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0721" w:rsidRPr="00011FFF" w:rsidRDefault="00A40721" w:rsidP="00011FFF">
      <w:pPr>
        <w:jc w:val="center"/>
        <w:rPr>
          <w:rFonts w:ascii="Times New Roman" w:hAnsi="Times New Roman" w:cs="Times New Roman"/>
          <w:b/>
          <w:sz w:val="24"/>
          <w:szCs w:val="24"/>
          <w:lang w:val="en-US"/>
        </w:rPr>
      </w:pPr>
      <w:r w:rsidRPr="00011FFF">
        <w:rPr>
          <w:rFonts w:ascii="Times New Roman" w:hAnsi="Times New Roman" w:cs="Times New Roman"/>
          <w:b/>
          <w:sz w:val="24"/>
          <w:szCs w:val="24"/>
        </w:rPr>
        <w:t xml:space="preserve">ТЕОРИЯ НА ОБРАЗОВАНИЕТО </w:t>
      </w:r>
      <w:r w:rsidRPr="00011FFF">
        <w:rPr>
          <w:rFonts w:ascii="Times New Roman" w:hAnsi="Times New Roman" w:cs="Times New Roman"/>
          <w:b/>
          <w:sz w:val="24"/>
          <w:szCs w:val="24"/>
          <w:lang w:val="en-US"/>
        </w:rPr>
        <w:t>(</w:t>
      </w:r>
      <w:r w:rsidRPr="00011FFF">
        <w:rPr>
          <w:rFonts w:ascii="Times New Roman" w:hAnsi="Times New Roman" w:cs="Times New Roman"/>
          <w:b/>
          <w:sz w:val="24"/>
          <w:szCs w:val="24"/>
        </w:rPr>
        <w:t>ДИДАКТИКА</w:t>
      </w:r>
      <w:r w:rsidRPr="00011FFF">
        <w:rPr>
          <w:rFonts w:ascii="Times New Roman" w:hAnsi="Times New Roman" w:cs="Times New Roman"/>
          <w:b/>
          <w:sz w:val="24"/>
          <w:szCs w:val="24"/>
          <w:lang w:val="en-US"/>
        </w:rPr>
        <w:t>)</w:t>
      </w:r>
    </w:p>
    <w:p w:rsidR="00A40721" w:rsidRPr="0022635D" w:rsidRDefault="00A40721" w:rsidP="00011FFF">
      <w:pPr>
        <w:jc w:val="center"/>
        <w:rPr>
          <w:rFonts w:ascii="Times New Roman" w:hAnsi="Times New Roman" w:cs="Times New Roman"/>
          <w:sz w:val="24"/>
          <w:szCs w:val="24"/>
        </w:rPr>
      </w:pPr>
      <w:r w:rsidRPr="00011FFF">
        <w:rPr>
          <w:rFonts w:ascii="Times New Roman" w:hAnsi="Times New Roman" w:cs="Times New Roman"/>
          <w:b/>
          <w:sz w:val="24"/>
          <w:szCs w:val="24"/>
        </w:rPr>
        <w:t>Съкратен курс за кандидати за учители в основните и средните училища</w:t>
      </w:r>
    </w:p>
    <w:p w:rsidR="00A40721" w:rsidRPr="0022635D" w:rsidRDefault="00A40721" w:rsidP="00520387">
      <w:pPr>
        <w:jc w:val="both"/>
        <w:rPr>
          <w:rFonts w:ascii="Times New Roman" w:hAnsi="Times New Roman" w:cs="Times New Roman"/>
          <w:b/>
          <w:sz w:val="24"/>
          <w:szCs w:val="24"/>
        </w:rPr>
      </w:pPr>
      <w:r w:rsidRPr="0022635D">
        <w:rPr>
          <w:rFonts w:ascii="Times New Roman" w:hAnsi="Times New Roman" w:cs="Times New Roman"/>
          <w:b/>
          <w:sz w:val="24"/>
          <w:szCs w:val="24"/>
        </w:rPr>
        <w:t>Предговор</w:t>
      </w:r>
    </w:p>
    <w:p w:rsidR="00A40721" w:rsidRPr="0022635D" w:rsidRDefault="00A40721" w:rsidP="00520387">
      <w:pPr>
        <w:jc w:val="both"/>
        <w:rPr>
          <w:rFonts w:ascii="Times New Roman" w:hAnsi="Times New Roman" w:cs="Times New Roman"/>
          <w:sz w:val="24"/>
          <w:szCs w:val="24"/>
          <w:lang w:val="en-US"/>
        </w:rPr>
      </w:pPr>
      <w:r w:rsidRPr="0022635D">
        <w:rPr>
          <w:rFonts w:ascii="Times New Roman" w:hAnsi="Times New Roman" w:cs="Times New Roman"/>
          <w:sz w:val="24"/>
          <w:szCs w:val="24"/>
        </w:rPr>
        <w:t>Тази книга е с</w:t>
      </w:r>
      <w:r w:rsidR="007F47E4">
        <w:rPr>
          <w:rFonts w:ascii="Times New Roman" w:hAnsi="Times New Roman" w:cs="Times New Roman"/>
          <w:sz w:val="24"/>
          <w:szCs w:val="24"/>
        </w:rPr>
        <w:t>ъкратен и коригиран вид</w:t>
      </w:r>
      <w:r w:rsidRPr="0022635D">
        <w:rPr>
          <w:rFonts w:ascii="Times New Roman" w:hAnsi="Times New Roman" w:cs="Times New Roman"/>
          <w:sz w:val="24"/>
          <w:szCs w:val="24"/>
        </w:rPr>
        <w:t xml:space="preserve"> на </w:t>
      </w:r>
      <w:r w:rsidR="00F8459F" w:rsidRPr="0022635D">
        <w:rPr>
          <w:rFonts w:ascii="Times New Roman" w:hAnsi="Times New Roman" w:cs="Times New Roman"/>
          <w:sz w:val="24"/>
          <w:szCs w:val="24"/>
        </w:rPr>
        <w:t xml:space="preserve">„Теория на образованието </w:t>
      </w:r>
      <w:r w:rsidR="00F8459F" w:rsidRPr="0022635D">
        <w:rPr>
          <w:rFonts w:ascii="Times New Roman" w:hAnsi="Times New Roman" w:cs="Times New Roman"/>
          <w:sz w:val="24"/>
          <w:szCs w:val="24"/>
          <w:lang w:val="en-US"/>
        </w:rPr>
        <w:t>(</w:t>
      </w:r>
      <w:r w:rsidR="00F8459F" w:rsidRPr="0022635D">
        <w:rPr>
          <w:rFonts w:ascii="Times New Roman" w:hAnsi="Times New Roman" w:cs="Times New Roman"/>
          <w:sz w:val="24"/>
          <w:szCs w:val="24"/>
        </w:rPr>
        <w:t>дидактика</w:t>
      </w:r>
      <w:r w:rsidR="00F8459F" w:rsidRPr="0022635D">
        <w:rPr>
          <w:rFonts w:ascii="Times New Roman" w:hAnsi="Times New Roman" w:cs="Times New Roman"/>
          <w:sz w:val="24"/>
          <w:szCs w:val="24"/>
          <w:lang w:val="en-US"/>
        </w:rPr>
        <w:t>)</w:t>
      </w:r>
      <w:r w:rsidR="006510AA" w:rsidRPr="0022635D">
        <w:rPr>
          <w:rFonts w:ascii="Times New Roman" w:hAnsi="Times New Roman" w:cs="Times New Roman"/>
          <w:sz w:val="24"/>
          <w:szCs w:val="24"/>
        </w:rPr>
        <w:t>“, издадена 1933 г, коя</w:t>
      </w:r>
      <w:r w:rsidRPr="0022635D">
        <w:rPr>
          <w:rFonts w:ascii="Times New Roman" w:hAnsi="Times New Roman" w:cs="Times New Roman"/>
          <w:sz w:val="24"/>
          <w:szCs w:val="24"/>
        </w:rPr>
        <w:t xml:space="preserve">то </w:t>
      </w:r>
      <w:r w:rsidR="007F47E4">
        <w:rPr>
          <w:rFonts w:ascii="Times New Roman" w:hAnsi="Times New Roman" w:cs="Times New Roman"/>
          <w:sz w:val="24"/>
          <w:szCs w:val="24"/>
        </w:rPr>
        <w:t>е би</w:t>
      </w:r>
      <w:r w:rsidR="006510AA" w:rsidRPr="0022635D">
        <w:rPr>
          <w:rFonts w:ascii="Times New Roman" w:hAnsi="Times New Roman" w:cs="Times New Roman"/>
          <w:sz w:val="24"/>
          <w:szCs w:val="24"/>
        </w:rPr>
        <w:t>ла настолна книга</w:t>
      </w:r>
      <w:r w:rsidR="00F8459F" w:rsidRPr="0022635D">
        <w:rPr>
          <w:rFonts w:ascii="Times New Roman" w:hAnsi="Times New Roman" w:cs="Times New Roman"/>
          <w:sz w:val="24"/>
          <w:szCs w:val="24"/>
        </w:rPr>
        <w:t xml:space="preserve"> на учителите</w:t>
      </w:r>
      <w:r w:rsidR="007F47E4">
        <w:rPr>
          <w:rFonts w:ascii="Times New Roman" w:hAnsi="Times New Roman" w:cs="Times New Roman"/>
          <w:sz w:val="24"/>
          <w:szCs w:val="24"/>
        </w:rPr>
        <w:t>. Извадени са чужди</w:t>
      </w:r>
      <w:r w:rsidRPr="0022635D">
        <w:rPr>
          <w:rFonts w:ascii="Times New Roman" w:hAnsi="Times New Roman" w:cs="Times New Roman"/>
          <w:sz w:val="24"/>
          <w:szCs w:val="24"/>
        </w:rPr>
        <w:t xml:space="preserve"> програми и подробности, които са предадени в сбита форма, но много по-прегледно, та книгата става достъпно уводно ръководство по педагогика за начинаещи и кандидати за учители в основните и средните училища. Образованието все повече се налага като обществена необходимост, като най-радикално, макар и бавно обществено – преобразователно средство в педагогическата култура</w:t>
      </w:r>
      <w:r w:rsidR="002E15C7" w:rsidRPr="0022635D">
        <w:rPr>
          <w:rFonts w:ascii="Times New Roman" w:hAnsi="Times New Roman" w:cs="Times New Roman"/>
          <w:sz w:val="24"/>
          <w:szCs w:val="24"/>
        </w:rPr>
        <w:t xml:space="preserve"> буди все повече интереса на обществените ръководни фактори. За да задоволи тази растяща нужда, това ръководство надхвърли рамките на училищните програми и налага успеха на съвременната педагогическа мисъл, с което обогатява всекидневната практика на учителя. </w:t>
      </w:r>
    </w:p>
    <w:p w:rsidR="005F0D9D" w:rsidRPr="007F47E4" w:rsidRDefault="006510AA" w:rsidP="00520387">
      <w:pPr>
        <w:ind w:left="708"/>
        <w:jc w:val="both"/>
        <w:rPr>
          <w:rFonts w:ascii="Times New Roman" w:hAnsi="Times New Roman" w:cs="Times New Roman"/>
          <w:b/>
          <w:sz w:val="24"/>
          <w:szCs w:val="24"/>
        </w:rPr>
      </w:pPr>
      <w:r w:rsidRPr="007F47E4">
        <w:rPr>
          <w:rFonts w:ascii="Times New Roman" w:hAnsi="Times New Roman" w:cs="Times New Roman"/>
          <w:b/>
          <w:sz w:val="24"/>
          <w:szCs w:val="24"/>
        </w:rPr>
        <w:t>Април,</w:t>
      </w:r>
      <w:r w:rsidR="005F0D9D" w:rsidRPr="007F47E4">
        <w:rPr>
          <w:rFonts w:ascii="Times New Roman" w:hAnsi="Times New Roman" w:cs="Times New Roman"/>
          <w:b/>
          <w:sz w:val="24"/>
          <w:szCs w:val="24"/>
        </w:rPr>
        <w:t xml:space="preserve"> 2026 </w:t>
      </w:r>
    </w:p>
    <w:p w:rsidR="0004416A" w:rsidRPr="0022635D" w:rsidRDefault="0004416A" w:rsidP="00520387">
      <w:pPr>
        <w:jc w:val="both"/>
        <w:rPr>
          <w:rFonts w:ascii="Times New Roman" w:hAnsi="Times New Roman" w:cs="Times New Roman"/>
          <w:b/>
          <w:sz w:val="24"/>
          <w:szCs w:val="24"/>
        </w:rPr>
      </w:pPr>
      <w:r w:rsidRPr="0022635D">
        <w:rPr>
          <w:rFonts w:ascii="Times New Roman" w:hAnsi="Times New Roman" w:cs="Times New Roman"/>
          <w:b/>
          <w:sz w:val="24"/>
          <w:szCs w:val="24"/>
        </w:rPr>
        <w:t>УВОД</w:t>
      </w:r>
    </w:p>
    <w:p w:rsidR="0004416A" w:rsidRPr="0022635D" w:rsidRDefault="0004416A" w:rsidP="00520387">
      <w:pPr>
        <w:pStyle w:val="a3"/>
        <w:numPr>
          <w:ilvl w:val="0"/>
          <w:numId w:val="1"/>
        </w:numPr>
        <w:jc w:val="both"/>
        <w:rPr>
          <w:rFonts w:ascii="Times New Roman" w:hAnsi="Times New Roman" w:cs="Times New Roman"/>
          <w:sz w:val="24"/>
          <w:szCs w:val="24"/>
        </w:rPr>
      </w:pPr>
      <w:r w:rsidRPr="0022635D">
        <w:rPr>
          <w:rFonts w:ascii="Times New Roman" w:hAnsi="Times New Roman" w:cs="Times New Roman"/>
          <w:sz w:val="24"/>
          <w:szCs w:val="24"/>
        </w:rPr>
        <w:t>Нужда от педагогична подготовка на учителя</w:t>
      </w:r>
    </w:p>
    <w:p w:rsidR="00386774" w:rsidRPr="0022635D" w:rsidRDefault="0004416A" w:rsidP="00520387">
      <w:pPr>
        <w:ind w:firstLine="708"/>
        <w:jc w:val="both"/>
        <w:rPr>
          <w:rFonts w:ascii="Times New Roman" w:hAnsi="Times New Roman" w:cs="Times New Roman"/>
          <w:sz w:val="24"/>
          <w:szCs w:val="24"/>
        </w:rPr>
      </w:pPr>
      <w:r w:rsidRPr="0022635D">
        <w:rPr>
          <w:rFonts w:ascii="Times New Roman" w:hAnsi="Times New Roman" w:cs="Times New Roman"/>
          <w:sz w:val="24"/>
          <w:szCs w:val="24"/>
        </w:rPr>
        <w:t xml:space="preserve">По този въпрос се очертават главно 3 мнения в некомпетентните среди, които не ценят тази подготовка, а именно, че за да бъде добър учителят трябва да има: </w:t>
      </w:r>
    </w:p>
    <w:p w:rsidR="00386774" w:rsidRPr="0022635D" w:rsidRDefault="0004416A" w:rsidP="00520387">
      <w:pPr>
        <w:ind w:firstLine="708"/>
        <w:jc w:val="both"/>
        <w:rPr>
          <w:rFonts w:ascii="Times New Roman" w:hAnsi="Times New Roman" w:cs="Times New Roman"/>
          <w:sz w:val="24"/>
          <w:szCs w:val="24"/>
        </w:rPr>
      </w:pPr>
      <w:r w:rsidRPr="0022635D">
        <w:rPr>
          <w:rFonts w:ascii="Times New Roman" w:hAnsi="Times New Roman" w:cs="Times New Roman"/>
          <w:sz w:val="24"/>
          <w:szCs w:val="24"/>
        </w:rPr>
        <w:t xml:space="preserve">а. </w:t>
      </w:r>
      <w:r w:rsidR="00386774" w:rsidRPr="0022635D">
        <w:rPr>
          <w:rFonts w:ascii="Times New Roman" w:hAnsi="Times New Roman" w:cs="Times New Roman"/>
          <w:sz w:val="24"/>
          <w:szCs w:val="24"/>
        </w:rPr>
        <w:t xml:space="preserve">общо образование или специални по дадена наука познания, понеже „знанието е сила“. </w:t>
      </w:r>
    </w:p>
    <w:p w:rsidR="0004416A" w:rsidRPr="0022635D" w:rsidRDefault="00386774" w:rsidP="00520387">
      <w:pPr>
        <w:ind w:firstLine="708"/>
        <w:jc w:val="both"/>
        <w:rPr>
          <w:rFonts w:ascii="Times New Roman" w:hAnsi="Times New Roman" w:cs="Times New Roman"/>
          <w:sz w:val="24"/>
          <w:szCs w:val="24"/>
        </w:rPr>
      </w:pPr>
      <w:r w:rsidRPr="0022635D">
        <w:rPr>
          <w:rFonts w:ascii="Times New Roman" w:hAnsi="Times New Roman" w:cs="Times New Roman"/>
          <w:sz w:val="24"/>
          <w:szCs w:val="24"/>
        </w:rPr>
        <w:t>б. дългогодишна практика, която ще раз</w:t>
      </w:r>
      <w:r w:rsidR="008101A2" w:rsidRPr="0022635D">
        <w:rPr>
          <w:rFonts w:ascii="Times New Roman" w:hAnsi="Times New Roman" w:cs="Times New Roman"/>
          <w:sz w:val="24"/>
          <w:szCs w:val="24"/>
        </w:rPr>
        <w:t>вие у него „здравия разум“ и „педагогическия усет и такт“.</w:t>
      </w:r>
    </w:p>
    <w:p w:rsidR="008101A2" w:rsidRPr="0022635D" w:rsidRDefault="008101A2" w:rsidP="00520387">
      <w:pPr>
        <w:ind w:firstLine="708"/>
        <w:jc w:val="both"/>
        <w:rPr>
          <w:rFonts w:ascii="Times New Roman" w:hAnsi="Times New Roman" w:cs="Times New Roman"/>
          <w:sz w:val="24"/>
          <w:szCs w:val="24"/>
        </w:rPr>
      </w:pPr>
      <w:r w:rsidRPr="0022635D">
        <w:rPr>
          <w:rFonts w:ascii="Times New Roman" w:hAnsi="Times New Roman" w:cs="Times New Roman"/>
          <w:sz w:val="24"/>
          <w:szCs w:val="24"/>
        </w:rPr>
        <w:t>в. педагогични дарби, понеже учебно-възпитателната дейност била изкуство, което не може да се възприеме от педагогиката. Учителят се ражда, а не се създава. И учителят би бил толкова по-добър, колкото повече притежава от тези качества.</w:t>
      </w:r>
    </w:p>
    <w:p w:rsidR="004043E1" w:rsidRPr="0022635D" w:rsidRDefault="008101A2" w:rsidP="00520387">
      <w:pPr>
        <w:ind w:firstLine="708"/>
        <w:jc w:val="both"/>
        <w:rPr>
          <w:rFonts w:ascii="Times New Roman" w:hAnsi="Times New Roman" w:cs="Times New Roman"/>
          <w:sz w:val="24"/>
          <w:szCs w:val="24"/>
        </w:rPr>
      </w:pPr>
      <w:r w:rsidRPr="0022635D">
        <w:rPr>
          <w:rFonts w:ascii="Times New Roman" w:hAnsi="Times New Roman" w:cs="Times New Roman"/>
          <w:sz w:val="24"/>
          <w:szCs w:val="24"/>
        </w:rPr>
        <w:t>Тези мнения се едностранни. Тези качества на учителя не заместват, не правят излишна педагогичната му подготовка. Така общите и специални научни познания са нужни на учителя</w:t>
      </w:r>
      <w:r w:rsidR="001A6EB4" w:rsidRPr="0022635D">
        <w:rPr>
          <w:rFonts w:ascii="Times New Roman" w:hAnsi="Times New Roman" w:cs="Times New Roman"/>
          <w:sz w:val="24"/>
          <w:szCs w:val="24"/>
        </w:rPr>
        <w:t xml:space="preserve">, но те не са единствената цел на обучението, както </w:t>
      </w:r>
      <w:r w:rsidR="0041426A" w:rsidRPr="0022635D">
        <w:rPr>
          <w:rFonts w:ascii="Times New Roman" w:hAnsi="Times New Roman" w:cs="Times New Roman"/>
          <w:sz w:val="24"/>
          <w:szCs w:val="24"/>
        </w:rPr>
        <w:t>се е приемало от залязващия интелектуалец. Даже знанията са повече средство за създаване на личността. Хигиената, икономиката, етиката и педагогиката ни учат заради знанията да не жертваме тялото и душата на ученика, а чрез тях с обучението да развиваме неговите заложби съобразно индивидуалните му особености, образователните цели и условията на времето лесно, но възможно с малко средства, време и сили на ученика и учителя.</w:t>
      </w:r>
      <w:r w:rsidR="00F8459F" w:rsidRPr="0022635D">
        <w:rPr>
          <w:rFonts w:ascii="Times New Roman" w:hAnsi="Times New Roman" w:cs="Times New Roman"/>
          <w:sz w:val="24"/>
          <w:szCs w:val="24"/>
        </w:rPr>
        <w:t xml:space="preserve"> </w:t>
      </w:r>
      <w:r w:rsidR="0041426A" w:rsidRPr="0022635D">
        <w:rPr>
          <w:rFonts w:ascii="Times New Roman" w:hAnsi="Times New Roman" w:cs="Times New Roman"/>
          <w:sz w:val="24"/>
          <w:szCs w:val="24"/>
        </w:rPr>
        <w:t>Също така дългогодишната практика трябва да се съкрати. Кой , като бъдещ учител или родител би желал да води децата по всички криви пътища, по които, може би, са водили него самия?</w:t>
      </w:r>
      <w:r w:rsidR="00635DE1" w:rsidRPr="0022635D">
        <w:rPr>
          <w:rFonts w:ascii="Times New Roman" w:hAnsi="Times New Roman" w:cs="Times New Roman"/>
          <w:sz w:val="24"/>
          <w:szCs w:val="24"/>
        </w:rPr>
        <w:t xml:space="preserve"> Трябва да се спестят тези жертви на децата с педагогиката, която е именно изпитан, осмислен, сгъстен съкратен опит на миналото, творчески опит на вековни усилия, на дългогодишен житейски и рационален научен опит на гениални умове, който трябва да оплоди дн</w:t>
      </w:r>
      <w:r w:rsidR="00A65915" w:rsidRPr="0022635D">
        <w:rPr>
          <w:rFonts w:ascii="Times New Roman" w:hAnsi="Times New Roman" w:cs="Times New Roman"/>
          <w:sz w:val="24"/>
          <w:szCs w:val="24"/>
        </w:rPr>
        <w:t>ешната учебно-възпитателна прак</w:t>
      </w:r>
      <w:r w:rsidR="00635DE1" w:rsidRPr="0022635D">
        <w:rPr>
          <w:rFonts w:ascii="Times New Roman" w:hAnsi="Times New Roman" w:cs="Times New Roman"/>
          <w:sz w:val="24"/>
          <w:szCs w:val="24"/>
        </w:rPr>
        <w:t>тика за благото на младото поколение и о</w:t>
      </w:r>
      <w:r w:rsidR="00420DF1" w:rsidRPr="0022635D">
        <w:rPr>
          <w:rFonts w:ascii="Times New Roman" w:hAnsi="Times New Roman" w:cs="Times New Roman"/>
          <w:sz w:val="24"/>
          <w:szCs w:val="24"/>
        </w:rPr>
        <w:t xml:space="preserve">благородяването на човешкия род. </w:t>
      </w:r>
      <w:r w:rsidR="00635DE1" w:rsidRPr="0022635D">
        <w:rPr>
          <w:rFonts w:ascii="Times New Roman" w:hAnsi="Times New Roman" w:cs="Times New Roman"/>
          <w:sz w:val="24"/>
          <w:szCs w:val="24"/>
        </w:rPr>
        <w:t xml:space="preserve">Дарбите са съща така нужни за бъдещия учител, както са нужни за всяка </w:t>
      </w:r>
      <w:r w:rsidR="004043E1" w:rsidRPr="0022635D">
        <w:rPr>
          <w:rFonts w:ascii="Times New Roman" w:hAnsi="Times New Roman" w:cs="Times New Roman"/>
          <w:sz w:val="24"/>
          <w:szCs w:val="24"/>
        </w:rPr>
        <w:t>професия, но и те са обучаеми. Кой даровит артист се е качил от дома си направо на сцената, или кой музикант, художник, техник е станал добър майстор в професията си, без да  е учил?</w:t>
      </w:r>
      <w:r w:rsidR="00420DF1" w:rsidRPr="0022635D">
        <w:rPr>
          <w:rFonts w:ascii="Times New Roman" w:hAnsi="Times New Roman" w:cs="Times New Roman"/>
          <w:sz w:val="24"/>
          <w:szCs w:val="24"/>
        </w:rPr>
        <w:t xml:space="preserve"> </w:t>
      </w:r>
      <w:r w:rsidR="004043E1" w:rsidRPr="0022635D">
        <w:rPr>
          <w:rFonts w:ascii="Times New Roman" w:hAnsi="Times New Roman" w:cs="Times New Roman"/>
          <w:sz w:val="24"/>
          <w:szCs w:val="24"/>
        </w:rPr>
        <w:t xml:space="preserve">Най-сетне много училища биха били затворени, ако чакахме да ги предадат в ръцете само на даровити учители. Педагогиката развива и по-малко даровитите, съкращава, осмисля, систематизира и нормира </w:t>
      </w:r>
      <w:r w:rsidR="00E73981" w:rsidRPr="0022635D">
        <w:rPr>
          <w:rFonts w:ascii="Times New Roman" w:hAnsi="Times New Roman" w:cs="Times New Roman"/>
          <w:sz w:val="24"/>
          <w:szCs w:val="24"/>
        </w:rPr>
        <w:t>всекидневната училищна работа на учителя. Без нея последният не би разбрал как ученикът учи, внимава, напомня, наблюдава, мисли, как се упражнява, как се създават навиците, мирогледа, какъв е образователния идеал и как може да се постигне.</w:t>
      </w:r>
      <w:r w:rsidR="00727B6C" w:rsidRPr="0022635D">
        <w:rPr>
          <w:rFonts w:ascii="Times New Roman" w:hAnsi="Times New Roman" w:cs="Times New Roman"/>
          <w:sz w:val="24"/>
          <w:szCs w:val="24"/>
        </w:rPr>
        <w:t xml:space="preserve"> Животът става все по-сложен, науката и техниката са достигнали голям напредък</w:t>
      </w:r>
      <w:r w:rsidR="00831E47" w:rsidRPr="0022635D">
        <w:rPr>
          <w:rFonts w:ascii="Times New Roman" w:hAnsi="Times New Roman" w:cs="Times New Roman"/>
          <w:sz w:val="24"/>
          <w:szCs w:val="24"/>
        </w:rPr>
        <w:t xml:space="preserve"> и предявяват все по-големи изисквания от </w:t>
      </w:r>
      <w:r w:rsidR="00831E47" w:rsidRPr="0022635D">
        <w:rPr>
          <w:rFonts w:ascii="Times New Roman" w:hAnsi="Times New Roman" w:cs="Times New Roman"/>
          <w:sz w:val="24"/>
          <w:szCs w:val="24"/>
        </w:rPr>
        <w:lastRenderedPageBreak/>
        <w:t xml:space="preserve">човека, който трябва да </w:t>
      </w:r>
      <w:r w:rsidR="00F668C6" w:rsidRPr="0022635D">
        <w:rPr>
          <w:rFonts w:ascii="Times New Roman" w:hAnsi="Times New Roman" w:cs="Times New Roman"/>
          <w:sz w:val="24"/>
          <w:szCs w:val="24"/>
        </w:rPr>
        <w:t xml:space="preserve">бъде подготвен, за да може де си ориентира в тях и да ги използва. А възпитанието е най-голямата и най-трудната задача, която може да се зададе на човека, е казал Кант. Природата чрез родителите е създала детето, възпитанието трябва да създаде човека. Ето защо </w:t>
      </w:r>
      <w:r w:rsidR="008B4083" w:rsidRPr="0022635D">
        <w:rPr>
          <w:rFonts w:ascii="Times New Roman" w:hAnsi="Times New Roman" w:cs="Times New Roman"/>
          <w:sz w:val="24"/>
          <w:szCs w:val="24"/>
        </w:rPr>
        <w:t>педагогическата подготовка е нужна не само за родителите и за основание, на учителите.</w:t>
      </w:r>
    </w:p>
    <w:p w:rsidR="008B4083" w:rsidRPr="0022635D" w:rsidRDefault="008B4083" w:rsidP="00520387">
      <w:pPr>
        <w:pStyle w:val="a3"/>
        <w:numPr>
          <w:ilvl w:val="0"/>
          <w:numId w:val="1"/>
        </w:numPr>
        <w:jc w:val="both"/>
        <w:rPr>
          <w:rFonts w:ascii="Times New Roman" w:hAnsi="Times New Roman" w:cs="Times New Roman"/>
          <w:b/>
          <w:sz w:val="24"/>
          <w:szCs w:val="24"/>
        </w:rPr>
      </w:pPr>
      <w:r w:rsidRPr="0022635D">
        <w:rPr>
          <w:rFonts w:ascii="Times New Roman" w:hAnsi="Times New Roman" w:cs="Times New Roman"/>
          <w:b/>
          <w:sz w:val="24"/>
          <w:szCs w:val="24"/>
        </w:rPr>
        <w:t>Основни педагогически понятия</w:t>
      </w:r>
    </w:p>
    <w:p w:rsidR="008B4083" w:rsidRPr="0022635D" w:rsidRDefault="008B4083" w:rsidP="00520387">
      <w:pPr>
        <w:jc w:val="both"/>
        <w:rPr>
          <w:rFonts w:ascii="Times New Roman" w:hAnsi="Times New Roman" w:cs="Times New Roman"/>
          <w:sz w:val="24"/>
          <w:szCs w:val="24"/>
        </w:rPr>
      </w:pPr>
      <w:r w:rsidRPr="0022635D">
        <w:rPr>
          <w:rFonts w:ascii="Times New Roman" w:hAnsi="Times New Roman" w:cs="Times New Roman"/>
          <w:sz w:val="24"/>
          <w:szCs w:val="24"/>
        </w:rPr>
        <w:t>А. Естествен развой. Органичните природни индивиди в своя живот са подложени на непрестанни промени: те се зараждат, растат, изменят се по неизвестни закони за завладяване условията на съществуването и умират. Тези промени образуват естествения развой на живите индивиди.</w:t>
      </w:r>
    </w:p>
    <w:p w:rsidR="008B4083" w:rsidRPr="0022635D" w:rsidRDefault="00363F6E" w:rsidP="00520387">
      <w:pPr>
        <w:jc w:val="both"/>
        <w:rPr>
          <w:rFonts w:ascii="Times New Roman" w:hAnsi="Times New Roman" w:cs="Times New Roman"/>
          <w:sz w:val="24"/>
          <w:szCs w:val="24"/>
        </w:rPr>
      </w:pPr>
      <w:r w:rsidRPr="0022635D">
        <w:rPr>
          <w:rFonts w:ascii="Times New Roman" w:hAnsi="Times New Roman" w:cs="Times New Roman"/>
          <w:sz w:val="24"/>
          <w:szCs w:val="24"/>
        </w:rPr>
        <w:t>Б. О</w:t>
      </w:r>
      <w:r w:rsidR="008B4083" w:rsidRPr="0022635D">
        <w:rPr>
          <w:rFonts w:ascii="Times New Roman" w:hAnsi="Times New Roman" w:cs="Times New Roman"/>
          <w:sz w:val="24"/>
          <w:szCs w:val="24"/>
        </w:rPr>
        <w:t>тглеждане, облагородяване, култура. За да подобри ж</w:t>
      </w:r>
      <w:r w:rsidRPr="0022635D">
        <w:rPr>
          <w:rFonts w:ascii="Times New Roman" w:hAnsi="Times New Roman" w:cs="Times New Roman"/>
          <w:sz w:val="24"/>
          <w:szCs w:val="24"/>
        </w:rPr>
        <w:t>ивота си и да задоволи нуждите си, човек въздейства върху органичната и неорганичната природа, като ги облагородява. Науката, техниката, изкуствата свидетелстват за това въздействие на човешкия дух, което именна наричаме култура. Ако въздействието има за обект само живите организми, включително и детето, ние говорим за отглеждане, което е един вид изкуствен развой, защото се подпомага естествения развой към дадена посока.</w:t>
      </w:r>
    </w:p>
    <w:p w:rsidR="00363F6E" w:rsidRPr="0022635D" w:rsidRDefault="00363F6E" w:rsidP="00520387">
      <w:pPr>
        <w:jc w:val="both"/>
        <w:rPr>
          <w:rFonts w:ascii="Times New Roman" w:hAnsi="Times New Roman" w:cs="Times New Roman"/>
          <w:sz w:val="24"/>
          <w:szCs w:val="24"/>
        </w:rPr>
      </w:pPr>
      <w:r w:rsidRPr="0022635D">
        <w:rPr>
          <w:rFonts w:ascii="Times New Roman" w:hAnsi="Times New Roman" w:cs="Times New Roman"/>
          <w:sz w:val="24"/>
          <w:szCs w:val="24"/>
        </w:rPr>
        <w:t>В. Възпитанието пък е планомерно</w:t>
      </w:r>
      <w:r w:rsidR="008773DE" w:rsidRPr="0022635D">
        <w:rPr>
          <w:rFonts w:ascii="Times New Roman" w:hAnsi="Times New Roman" w:cs="Times New Roman"/>
          <w:sz w:val="24"/>
          <w:szCs w:val="24"/>
        </w:rPr>
        <w:t xml:space="preserve">, съзнателно и целесъобразно подпомагане </w:t>
      </w:r>
      <w:proofErr w:type="spellStart"/>
      <w:r w:rsidR="008773DE" w:rsidRPr="0022635D">
        <w:rPr>
          <w:rFonts w:ascii="Times New Roman" w:hAnsi="Times New Roman" w:cs="Times New Roman"/>
          <w:sz w:val="24"/>
          <w:szCs w:val="24"/>
        </w:rPr>
        <w:t>психофизичния</w:t>
      </w:r>
      <w:proofErr w:type="spellEnd"/>
      <w:r w:rsidR="008773DE" w:rsidRPr="0022635D">
        <w:rPr>
          <w:rFonts w:ascii="Times New Roman" w:hAnsi="Times New Roman" w:cs="Times New Roman"/>
          <w:sz w:val="24"/>
          <w:szCs w:val="24"/>
        </w:rPr>
        <w:t xml:space="preserve"> развой на младото поколение към общочовешките културни идеали на даденото време предимно чрез отглеждане, внушение и ръководене. Първоначално думата възпитание се идентифицира с</w:t>
      </w:r>
      <w:r w:rsidR="00873DE6" w:rsidRPr="0022635D">
        <w:rPr>
          <w:rFonts w:ascii="Times New Roman" w:hAnsi="Times New Roman" w:cs="Times New Roman"/>
          <w:sz w:val="24"/>
          <w:szCs w:val="24"/>
        </w:rPr>
        <w:t xml:space="preserve"> думите отглеждане, изхранване </w:t>
      </w:r>
      <w:r w:rsidR="00873DE6" w:rsidRPr="0022635D">
        <w:rPr>
          <w:rFonts w:ascii="Times New Roman" w:hAnsi="Times New Roman" w:cs="Times New Roman"/>
          <w:sz w:val="24"/>
          <w:szCs w:val="24"/>
          <w:lang w:val="en-US"/>
        </w:rPr>
        <w:t>(</w:t>
      </w:r>
      <w:r w:rsidR="008773DE" w:rsidRPr="0022635D">
        <w:rPr>
          <w:rFonts w:ascii="Times New Roman" w:hAnsi="Times New Roman" w:cs="Times New Roman"/>
          <w:sz w:val="24"/>
          <w:szCs w:val="24"/>
        </w:rPr>
        <w:t>от с</w:t>
      </w:r>
      <w:r w:rsidR="00873DE6" w:rsidRPr="0022635D">
        <w:rPr>
          <w:rFonts w:ascii="Times New Roman" w:hAnsi="Times New Roman" w:cs="Times New Roman"/>
          <w:sz w:val="24"/>
          <w:szCs w:val="24"/>
        </w:rPr>
        <w:t>таробългарски „</w:t>
      </w:r>
      <w:proofErr w:type="spellStart"/>
      <w:r w:rsidR="00873DE6" w:rsidRPr="0022635D">
        <w:rPr>
          <w:rFonts w:ascii="Times New Roman" w:hAnsi="Times New Roman" w:cs="Times New Roman"/>
          <w:sz w:val="24"/>
          <w:szCs w:val="24"/>
        </w:rPr>
        <w:t>питание</w:t>
      </w:r>
      <w:proofErr w:type="spellEnd"/>
      <w:r w:rsidR="00873DE6" w:rsidRPr="0022635D">
        <w:rPr>
          <w:rFonts w:ascii="Times New Roman" w:hAnsi="Times New Roman" w:cs="Times New Roman"/>
          <w:sz w:val="24"/>
          <w:szCs w:val="24"/>
        </w:rPr>
        <w:t>“ – храна</w:t>
      </w:r>
      <w:r w:rsidR="00873DE6" w:rsidRPr="0022635D">
        <w:rPr>
          <w:rFonts w:ascii="Times New Roman" w:hAnsi="Times New Roman" w:cs="Times New Roman"/>
          <w:sz w:val="24"/>
          <w:szCs w:val="24"/>
          <w:lang w:val="en-US"/>
        </w:rPr>
        <w:t>)</w:t>
      </w:r>
      <w:r w:rsidR="008773DE" w:rsidRPr="0022635D">
        <w:rPr>
          <w:rFonts w:ascii="Times New Roman" w:hAnsi="Times New Roman" w:cs="Times New Roman"/>
          <w:sz w:val="24"/>
          <w:szCs w:val="24"/>
        </w:rPr>
        <w:t xml:space="preserve">. Представката „въз“ означава посока нагоре, към съвършенство. Също така латинската дума </w:t>
      </w:r>
      <w:proofErr w:type="spellStart"/>
      <w:r w:rsidR="008773DE" w:rsidRPr="0022635D">
        <w:rPr>
          <w:rFonts w:ascii="Times New Roman" w:hAnsi="Times New Roman" w:cs="Times New Roman"/>
          <w:sz w:val="24"/>
          <w:szCs w:val="24"/>
          <w:lang w:val="en-US"/>
        </w:rPr>
        <w:t>educato</w:t>
      </w:r>
      <w:proofErr w:type="spellEnd"/>
      <w:r w:rsidR="008773DE" w:rsidRPr="0022635D">
        <w:rPr>
          <w:rFonts w:ascii="Times New Roman" w:hAnsi="Times New Roman" w:cs="Times New Roman"/>
          <w:sz w:val="24"/>
          <w:szCs w:val="24"/>
        </w:rPr>
        <w:t xml:space="preserve"> – възпитание, означава извличане навън; от немски </w:t>
      </w:r>
      <w:proofErr w:type="spellStart"/>
      <w:r w:rsidR="008773DE" w:rsidRPr="0022635D">
        <w:rPr>
          <w:rFonts w:ascii="Times New Roman" w:hAnsi="Times New Roman" w:cs="Times New Roman"/>
          <w:sz w:val="24"/>
          <w:szCs w:val="24"/>
          <w:lang w:val="en-US"/>
        </w:rPr>
        <w:t>ziehung</w:t>
      </w:r>
      <w:proofErr w:type="spellEnd"/>
      <w:r w:rsidR="008773DE" w:rsidRPr="0022635D">
        <w:rPr>
          <w:rFonts w:ascii="Times New Roman" w:hAnsi="Times New Roman" w:cs="Times New Roman"/>
          <w:sz w:val="24"/>
          <w:szCs w:val="24"/>
          <w:lang w:val="en-US"/>
        </w:rPr>
        <w:t xml:space="preserve"> –</w:t>
      </w:r>
      <w:r w:rsidR="0059192E" w:rsidRPr="0022635D">
        <w:rPr>
          <w:rFonts w:ascii="Times New Roman" w:hAnsi="Times New Roman" w:cs="Times New Roman"/>
          <w:sz w:val="24"/>
          <w:szCs w:val="24"/>
          <w:lang w:val="en-US"/>
        </w:rPr>
        <w:t xml:space="preserve"> </w:t>
      </w:r>
      <w:r w:rsidR="0059192E" w:rsidRPr="0022635D">
        <w:rPr>
          <w:rFonts w:ascii="Times New Roman" w:hAnsi="Times New Roman" w:cs="Times New Roman"/>
          <w:sz w:val="24"/>
          <w:szCs w:val="24"/>
        </w:rPr>
        <w:t>изтегляне. Но днес възпитание означава подпо</w:t>
      </w:r>
      <w:r w:rsidR="00873DE6" w:rsidRPr="0022635D">
        <w:rPr>
          <w:rFonts w:ascii="Times New Roman" w:hAnsi="Times New Roman" w:cs="Times New Roman"/>
          <w:sz w:val="24"/>
          <w:szCs w:val="24"/>
        </w:rPr>
        <w:t xml:space="preserve">магане целокупния </w:t>
      </w:r>
      <w:proofErr w:type="spellStart"/>
      <w:r w:rsidR="00873DE6" w:rsidRPr="0022635D">
        <w:rPr>
          <w:rFonts w:ascii="Times New Roman" w:hAnsi="Times New Roman" w:cs="Times New Roman"/>
          <w:sz w:val="24"/>
          <w:szCs w:val="24"/>
        </w:rPr>
        <w:t>психофизичен</w:t>
      </w:r>
      <w:proofErr w:type="spellEnd"/>
      <w:r w:rsidR="0059192E" w:rsidRPr="0022635D">
        <w:rPr>
          <w:rFonts w:ascii="Times New Roman" w:hAnsi="Times New Roman" w:cs="Times New Roman"/>
          <w:sz w:val="24"/>
          <w:szCs w:val="24"/>
        </w:rPr>
        <w:t xml:space="preserve"> </w:t>
      </w:r>
      <w:r w:rsidR="00873DE6" w:rsidRPr="0022635D">
        <w:rPr>
          <w:rFonts w:ascii="Times New Roman" w:hAnsi="Times New Roman" w:cs="Times New Roman"/>
          <w:sz w:val="24"/>
          <w:szCs w:val="24"/>
          <w:lang w:val="en-US"/>
        </w:rPr>
        <w:t>(</w:t>
      </w:r>
      <w:r w:rsidR="00873DE6" w:rsidRPr="0022635D">
        <w:rPr>
          <w:rFonts w:ascii="Times New Roman" w:hAnsi="Times New Roman" w:cs="Times New Roman"/>
          <w:sz w:val="24"/>
          <w:szCs w:val="24"/>
        </w:rPr>
        <w:t>не само телесен</w:t>
      </w:r>
      <w:r w:rsidR="00873DE6" w:rsidRPr="0022635D">
        <w:rPr>
          <w:rFonts w:ascii="Times New Roman" w:hAnsi="Times New Roman" w:cs="Times New Roman"/>
          <w:sz w:val="24"/>
          <w:szCs w:val="24"/>
          <w:lang w:val="en-US"/>
        </w:rPr>
        <w:t>)</w:t>
      </w:r>
      <w:r w:rsidR="0059192E" w:rsidRPr="0022635D">
        <w:rPr>
          <w:rFonts w:ascii="Times New Roman" w:hAnsi="Times New Roman" w:cs="Times New Roman"/>
          <w:sz w:val="24"/>
          <w:szCs w:val="24"/>
        </w:rPr>
        <w:t xml:space="preserve">  развой, особено на волята, т.е. образуване  на навиците, повече чрез механично внушително въздействие. А когато тази цел се постига чрез съзнанието, чрез знания, ние говорим за:</w:t>
      </w:r>
    </w:p>
    <w:p w:rsidR="0059192E" w:rsidRPr="0022635D" w:rsidRDefault="0059192E" w:rsidP="00520387">
      <w:pPr>
        <w:jc w:val="both"/>
        <w:rPr>
          <w:rFonts w:ascii="Times New Roman" w:hAnsi="Times New Roman" w:cs="Times New Roman"/>
          <w:sz w:val="24"/>
          <w:szCs w:val="24"/>
        </w:rPr>
      </w:pPr>
      <w:r w:rsidRPr="0022635D">
        <w:rPr>
          <w:rFonts w:ascii="Times New Roman" w:hAnsi="Times New Roman" w:cs="Times New Roman"/>
          <w:sz w:val="24"/>
          <w:szCs w:val="24"/>
        </w:rPr>
        <w:t>Г. Обучение. Думата произлиза от старобългарски корен. Но „уча“ има  двояко значение: уча другиго или себе си. Обучавам</w:t>
      </w:r>
      <w:r w:rsidR="00E71B78" w:rsidRPr="0022635D">
        <w:rPr>
          <w:rFonts w:ascii="Times New Roman" w:hAnsi="Times New Roman" w:cs="Times New Roman"/>
          <w:sz w:val="24"/>
          <w:szCs w:val="24"/>
        </w:rPr>
        <w:t xml:space="preserve"> означава именно уча другиго, като му давам знания и ги превръщам в навици. Същото значение се влага от гръцки и латински. Възпитанието преобладава в долните училищни възрасти, за децата, а обучението в горните – за учениците. Това може да се изрази с триъгълници, на които диагоналът разделя правоъгълният четириъгълник. Колкото повече са развива разумът </w:t>
      </w:r>
      <w:r w:rsidR="00DE28C9" w:rsidRPr="0022635D">
        <w:rPr>
          <w:rFonts w:ascii="Times New Roman" w:hAnsi="Times New Roman" w:cs="Times New Roman"/>
          <w:sz w:val="24"/>
          <w:szCs w:val="24"/>
        </w:rPr>
        <w:t>у децата, толкова повече заповедта и внушението на учителя отстъпват място на въздействието върху разума, разяснението, убеждението, доказва се мисленето.</w:t>
      </w:r>
    </w:p>
    <w:p w:rsidR="00932D5A" w:rsidRPr="0022635D" w:rsidRDefault="00DE28C9" w:rsidP="00520387">
      <w:pPr>
        <w:jc w:val="both"/>
        <w:rPr>
          <w:rFonts w:ascii="Times New Roman" w:hAnsi="Times New Roman" w:cs="Times New Roman"/>
          <w:sz w:val="24"/>
          <w:szCs w:val="24"/>
        </w:rPr>
      </w:pPr>
      <w:r w:rsidRPr="0022635D">
        <w:rPr>
          <w:rFonts w:ascii="Times New Roman" w:hAnsi="Times New Roman" w:cs="Times New Roman"/>
          <w:sz w:val="24"/>
          <w:szCs w:val="24"/>
        </w:rPr>
        <w:t xml:space="preserve">Д. Просветата достига </w:t>
      </w:r>
      <w:r w:rsidR="00735347" w:rsidRPr="0022635D">
        <w:rPr>
          <w:rFonts w:ascii="Times New Roman" w:hAnsi="Times New Roman" w:cs="Times New Roman"/>
          <w:sz w:val="24"/>
          <w:szCs w:val="24"/>
        </w:rPr>
        <w:t>част от целите на обучението, като дава</w:t>
      </w:r>
      <w:r w:rsidR="00932D5A" w:rsidRPr="0022635D">
        <w:rPr>
          <w:rFonts w:ascii="Times New Roman" w:hAnsi="Times New Roman" w:cs="Times New Roman"/>
          <w:sz w:val="24"/>
          <w:szCs w:val="24"/>
        </w:rPr>
        <w:t xml:space="preserve"> само знанията, но не достига до навици и привички. Преобладаването на интелектуалното съвършенство като резултат на обучението, основано на научни дарби.</w:t>
      </w:r>
    </w:p>
    <w:p w:rsidR="00932D5A" w:rsidRPr="0022635D" w:rsidRDefault="00932D5A" w:rsidP="00520387">
      <w:pPr>
        <w:jc w:val="both"/>
        <w:rPr>
          <w:rFonts w:ascii="Times New Roman" w:hAnsi="Times New Roman" w:cs="Times New Roman"/>
          <w:sz w:val="24"/>
          <w:szCs w:val="24"/>
        </w:rPr>
      </w:pPr>
      <w:r w:rsidRPr="0022635D">
        <w:rPr>
          <w:rFonts w:ascii="Times New Roman" w:hAnsi="Times New Roman" w:cs="Times New Roman"/>
          <w:sz w:val="24"/>
          <w:szCs w:val="24"/>
        </w:rPr>
        <w:t>Е. Учеността или мъдростта, които не съвпадат с възпитанието. Човек може да бъде възпитан като е добре отглеждан и има благородни навици, но да не е учен, като няма много знания и добре развит разум. Мъдреците са винаги малко, както даровитите.</w:t>
      </w:r>
    </w:p>
    <w:p w:rsidR="00DE28C9" w:rsidRPr="0022635D" w:rsidRDefault="00932D5A" w:rsidP="00520387">
      <w:pPr>
        <w:jc w:val="both"/>
        <w:rPr>
          <w:rFonts w:ascii="Times New Roman" w:hAnsi="Times New Roman" w:cs="Times New Roman"/>
          <w:sz w:val="24"/>
          <w:szCs w:val="24"/>
        </w:rPr>
      </w:pPr>
      <w:r w:rsidRPr="0022635D">
        <w:rPr>
          <w:rFonts w:ascii="Times New Roman" w:hAnsi="Times New Roman" w:cs="Times New Roman"/>
          <w:sz w:val="24"/>
          <w:szCs w:val="24"/>
        </w:rPr>
        <w:t xml:space="preserve">Ж. </w:t>
      </w:r>
      <w:r w:rsidR="00C63718" w:rsidRPr="0022635D">
        <w:rPr>
          <w:rFonts w:ascii="Times New Roman" w:hAnsi="Times New Roman" w:cs="Times New Roman"/>
          <w:sz w:val="24"/>
          <w:szCs w:val="24"/>
        </w:rPr>
        <w:t xml:space="preserve">Образованието обединява и замества възпитанието и обучението. </w:t>
      </w:r>
      <w:r w:rsidRPr="0022635D">
        <w:rPr>
          <w:rFonts w:ascii="Times New Roman" w:hAnsi="Times New Roman" w:cs="Times New Roman"/>
          <w:sz w:val="24"/>
          <w:szCs w:val="24"/>
        </w:rPr>
        <w:t xml:space="preserve"> </w:t>
      </w:r>
      <w:r w:rsidR="00182D73" w:rsidRPr="0022635D">
        <w:rPr>
          <w:rFonts w:ascii="Times New Roman" w:hAnsi="Times New Roman" w:cs="Times New Roman"/>
          <w:sz w:val="24"/>
          <w:szCs w:val="24"/>
        </w:rPr>
        <w:t>Образувам означава „давам образ на предмет“ и образовам – давам телесен и душевен образ на човек</w:t>
      </w:r>
      <w:r w:rsidR="003675F4" w:rsidRPr="0022635D">
        <w:rPr>
          <w:rFonts w:ascii="Times New Roman" w:hAnsi="Times New Roman" w:cs="Times New Roman"/>
          <w:sz w:val="24"/>
          <w:szCs w:val="24"/>
        </w:rPr>
        <w:t xml:space="preserve">. Пръв Русо е употребил това понятие на френски език, а в Германия – </w:t>
      </w:r>
      <w:proofErr w:type="spellStart"/>
      <w:r w:rsidR="003675F4" w:rsidRPr="0022635D">
        <w:rPr>
          <w:rFonts w:ascii="Times New Roman" w:hAnsi="Times New Roman" w:cs="Times New Roman"/>
          <w:sz w:val="24"/>
          <w:szCs w:val="24"/>
        </w:rPr>
        <w:t>Хердер</w:t>
      </w:r>
      <w:proofErr w:type="spellEnd"/>
      <w:r w:rsidR="003675F4" w:rsidRPr="0022635D">
        <w:rPr>
          <w:rFonts w:ascii="Times New Roman" w:hAnsi="Times New Roman" w:cs="Times New Roman"/>
          <w:sz w:val="24"/>
          <w:szCs w:val="24"/>
        </w:rPr>
        <w:t xml:space="preserve">, а после Песталоци го развива като нарича педагогиката наука за образованието. Днес това понятие с право се употребява вместо обучение и възпитание, макар, че не е развито до край. Например още няма дума </w:t>
      </w:r>
      <w:proofErr w:type="spellStart"/>
      <w:r w:rsidR="003675F4" w:rsidRPr="0022635D">
        <w:rPr>
          <w:rFonts w:ascii="Times New Roman" w:hAnsi="Times New Roman" w:cs="Times New Roman"/>
          <w:sz w:val="24"/>
          <w:szCs w:val="24"/>
        </w:rPr>
        <w:t>образовател</w:t>
      </w:r>
      <w:proofErr w:type="spellEnd"/>
      <w:r w:rsidR="003675F4" w:rsidRPr="0022635D">
        <w:rPr>
          <w:rFonts w:ascii="Times New Roman" w:hAnsi="Times New Roman" w:cs="Times New Roman"/>
          <w:sz w:val="24"/>
          <w:szCs w:val="24"/>
        </w:rPr>
        <w:t xml:space="preserve"> или </w:t>
      </w:r>
      <w:proofErr w:type="spellStart"/>
      <w:r w:rsidR="003675F4" w:rsidRPr="0022635D">
        <w:rPr>
          <w:rFonts w:ascii="Times New Roman" w:hAnsi="Times New Roman" w:cs="Times New Roman"/>
          <w:sz w:val="24"/>
          <w:szCs w:val="24"/>
        </w:rPr>
        <w:t>образованик</w:t>
      </w:r>
      <w:proofErr w:type="spellEnd"/>
      <w:r w:rsidR="003675F4" w:rsidRPr="0022635D">
        <w:rPr>
          <w:rFonts w:ascii="Times New Roman" w:hAnsi="Times New Roman" w:cs="Times New Roman"/>
          <w:sz w:val="24"/>
          <w:szCs w:val="24"/>
        </w:rPr>
        <w:t>, както има възпитател, учител и ученик.</w:t>
      </w:r>
    </w:p>
    <w:p w:rsidR="003675F4" w:rsidRPr="0022635D" w:rsidRDefault="003675F4" w:rsidP="00520387">
      <w:pPr>
        <w:jc w:val="both"/>
        <w:rPr>
          <w:rFonts w:ascii="Times New Roman" w:hAnsi="Times New Roman" w:cs="Times New Roman"/>
          <w:sz w:val="24"/>
          <w:szCs w:val="24"/>
        </w:rPr>
      </w:pPr>
      <w:r w:rsidRPr="0022635D">
        <w:rPr>
          <w:rFonts w:ascii="Times New Roman" w:hAnsi="Times New Roman" w:cs="Times New Roman"/>
          <w:sz w:val="24"/>
          <w:szCs w:val="24"/>
        </w:rPr>
        <w:t xml:space="preserve">З. Педагогиката е наука, която се занимава с възпитанието. Произлиза от старогръцката дума възпитавам. Оттук педагог, </w:t>
      </w:r>
      <w:proofErr w:type="spellStart"/>
      <w:r w:rsidRPr="0022635D">
        <w:rPr>
          <w:rFonts w:ascii="Times New Roman" w:hAnsi="Times New Roman" w:cs="Times New Roman"/>
          <w:sz w:val="24"/>
          <w:szCs w:val="24"/>
        </w:rPr>
        <w:t>детеводител</w:t>
      </w:r>
      <w:proofErr w:type="spellEnd"/>
      <w:r w:rsidRPr="0022635D">
        <w:rPr>
          <w:rFonts w:ascii="Times New Roman" w:hAnsi="Times New Roman" w:cs="Times New Roman"/>
          <w:sz w:val="24"/>
          <w:szCs w:val="24"/>
        </w:rPr>
        <w:t xml:space="preserve">, стар, негоден за физическа работа роб, който е забавлявал децата </w:t>
      </w:r>
      <w:r w:rsidR="00873DE6" w:rsidRPr="0022635D">
        <w:rPr>
          <w:rFonts w:ascii="Times New Roman" w:hAnsi="Times New Roman" w:cs="Times New Roman"/>
          <w:sz w:val="24"/>
          <w:szCs w:val="24"/>
        </w:rPr>
        <w:t xml:space="preserve">и ги е водил на игрището </w:t>
      </w:r>
      <w:r w:rsidR="00873DE6" w:rsidRPr="0022635D">
        <w:rPr>
          <w:rFonts w:ascii="Times New Roman" w:hAnsi="Times New Roman" w:cs="Times New Roman"/>
          <w:sz w:val="24"/>
          <w:szCs w:val="24"/>
          <w:lang w:val="en-US"/>
        </w:rPr>
        <w:t>(</w:t>
      </w:r>
      <w:proofErr w:type="spellStart"/>
      <w:r w:rsidR="00CD739F" w:rsidRPr="0022635D">
        <w:rPr>
          <w:rFonts w:ascii="Times New Roman" w:hAnsi="Times New Roman" w:cs="Times New Roman"/>
          <w:sz w:val="24"/>
          <w:szCs w:val="24"/>
        </w:rPr>
        <w:t>гимнази</w:t>
      </w:r>
      <w:r w:rsidR="00011FFF">
        <w:rPr>
          <w:rFonts w:ascii="Times New Roman" w:hAnsi="Times New Roman" w:cs="Times New Roman"/>
          <w:sz w:val="24"/>
          <w:szCs w:val="24"/>
        </w:rPr>
        <w:t>она</w:t>
      </w:r>
      <w:proofErr w:type="spellEnd"/>
      <w:r w:rsidR="00011FFF">
        <w:rPr>
          <w:rFonts w:ascii="Times New Roman" w:hAnsi="Times New Roman" w:cs="Times New Roman"/>
          <w:sz w:val="24"/>
          <w:szCs w:val="24"/>
        </w:rPr>
        <w:t xml:space="preserve"> -</w:t>
      </w:r>
      <w:r w:rsidR="00873DE6" w:rsidRPr="0022635D">
        <w:rPr>
          <w:rFonts w:ascii="Times New Roman" w:hAnsi="Times New Roman" w:cs="Times New Roman"/>
          <w:sz w:val="24"/>
          <w:szCs w:val="24"/>
        </w:rPr>
        <w:t xml:space="preserve"> така са наричали игрището</w:t>
      </w:r>
      <w:r w:rsidR="00873DE6" w:rsidRPr="0022635D">
        <w:rPr>
          <w:rFonts w:ascii="Times New Roman" w:hAnsi="Times New Roman" w:cs="Times New Roman"/>
          <w:sz w:val="24"/>
          <w:szCs w:val="24"/>
          <w:lang w:val="en-US"/>
        </w:rPr>
        <w:t>)</w:t>
      </w:r>
      <w:r w:rsidR="00CD739F" w:rsidRPr="0022635D">
        <w:rPr>
          <w:rFonts w:ascii="Times New Roman" w:hAnsi="Times New Roman" w:cs="Times New Roman"/>
          <w:sz w:val="24"/>
          <w:szCs w:val="24"/>
        </w:rPr>
        <w:t xml:space="preserve">. Но робът започнал да учи </w:t>
      </w:r>
      <w:r w:rsidR="00CD739F" w:rsidRPr="0022635D">
        <w:rPr>
          <w:rFonts w:ascii="Times New Roman" w:hAnsi="Times New Roman" w:cs="Times New Roman"/>
          <w:sz w:val="24"/>
          <w:szCs w:val="24"/>
        </w:rPr>
        <w:lastRenderedPageBreak/>
        <w:t>децата на разни занаяти и така по времето на Платон се създало названието дидактика.</w:t>
      </w:r>
      <w:r w:rsidR="00913600" w:rsidRPr="0022635D">
        <w:rPr>
          <w:rFonts w:ascii="Times New Roman" w:hAnsi="Times New Roman" w:cs="Times New Roman"/>
          <w:sz w:val="24"/>
          <w:szCs w:val="24"/>
        </w:rPr>
        <w:t xml:space="preserve"> </w:t>
      </w:r>
      <w:r w:rsidR="005E15A7">
        <w:rPr>
          <w:rFonts w:ascii="Times New Roman" w:hAnsi="Times New Roman" w:cs="Times New Roman"/>
          <w:sz w:val="24"/>
          <w:szCs w:val="24"/>
        </w:rPr>
        <w:t xml:space="preserve">Оттук </w:t>
      </w:r>
      <w:proofErr w:type="spellStart"/>
      <w:r w:rsidR="005E15A7">
        <w:rPr>
          <w:rFonts w:ascii="Times New Roman" w:hAnsi="Times New Roman" w:cs="Times New Roman"/>
          <w:sz w:val="24"/>
          <w:szCs w:val="24"/>
        </w:rPr>
        <w:t>Ратке</w:t>
      </w:r>
      <w:proofErr w:type="spellEnd"/>
      <w:r w:rsidR="005E15A7">
        <w:rPr>
          <w:rFonts w:ascii="Times New Roman" w:hAnsi="Times New Roman" w:cs="Times New Roman"/>
          <w:sz w:val="24"/>
          <w:szCs w:val="24"/>
        </w:rPr>
        <w:t xml:space="preserve"> и </w:t>
      </w:r>
      <w:proofErr w:type="spellStart"/>
      <w:r w:rsidR="005E15A7">
        <w:rPr>
          <w:rFonts w:ascii="Times New Roman" w:hAnsi="Times New Roman" w:cs="Times New Roman"/>
          <w:sz w:val="24"/>
          <w:szCs w:val="24"/>
        </w:rPr>
        <w:t>Коме</w:t>
      </w:r>
      <w:r w:rsidR="00CD739F" w:rsidRPr="0022635D">
        <w:rPr>
          <w:rFonts w:ascii="Times New Roman" w:hAnsi="Times New Roman" w:cs="Times New Roman"/>
          <w:sz w:val="24"/>
          <w:szCs w:val="24"/>
        </w:rPr>
        <w:t>нски</w:t>
      </w:r>
      <w:proofErr w:type="spellEnd"/>
      <w:r w:rsidR="00CD739F" w:rsidRPr="0022635D">
        <w:rPr>
          <w:rFonts w:ascii="Times New Roman" w:hAnsi="Times New Roman" w:cs="Times New Roman"/>
          <w:sz w:val="24"/>
          <w:szCs w:val="24"/>
        </w:rPr>
        <w:t xml:space="preserve"> създават названието.</w:t>
      </w:r>
    </w:p>
    <w:p w:rsidR="007C122F" w:rsidRPr="0022635D" w:rsidRDefault="00CD739F" w:rsidP="00520387">
      <w:pPr>
        <w:jc w:val="both"/>
        <w:rPr>
          <w:rFonts w:ascii="Times New Roman" w:hAnsi="Times New Roman" w:cs="Times New Roman"/>
          <w:sz w:val="24"/>
          <w:szCs w:val="24"/>
        </w:rPr>
      </w:pPr>
      <w:r w:rsidRPr="0022635D">
        <w:rPr>
          <w:rFonts w:ascii="Times New Roman" w:hAnsi="Times New Roman" w:cs="Times New Roman"/>
          <w:sz w:val="24"/>
          <w:szCs w:val="24"/>
        </w:rPr>
        <w:t xml:space="preserve">И. </w:t>
      </w:r>
      <w:r w:rsidR="00011FFF">
        <w:rPr>
          <w:rFonts w:ascii="Times New Roman" w:hAnsi="Times New Roman" w:cs="Times New Roman"/>
          <w:sz w:val="24"/>
          <w:szCs w:val="24"/>
        </w:rPr>
        <w:t>Дидактика -</w:t>
      </w:r>
      <w:r w:rsidR="00913600" w:rsidRPr="0022635D">
        <w:rPr>
          <w:rFonts w:ascii="Times New Roman" w:hAnsi="Times New Roman" w:cs="Times New Roman"/>
          <w:sz w:val="24"/>
          <w:szCs w:val="24"/>
        </w:rPr>
        <w:t xml:space="preserve"> науката, която налага теорията на обучението. Тъй като и възпитанието е обучение</w:t>
      </w:r>
      <w:r w:rsidR="00DD7C66" w:rsidRPr="0022635D">
        <w:rPr>
          <w:rFonts w:ascii="Times New Roman" w:hAnsi="Times New Roman" w:cs="Times New Roman"/>
          <w:sz w:val="24"/>
          <w:szCs w:val="24"/>
        </w:rPr>
        <w:t>, преследвайки една крайна цел се обединяват в образование, названията педагогика и дидактика започнаха да се употре</w:t>
      </w:r>
      <w:r w:rsidR="007A6B4F" w:rsidRPr="0022635D">
        <w:rPr>
          <w:rFonts w:ascii="Times New Roman" w:hAnsi="Times New Roman" w:cs="Times New Roman"/>
          <w:sz w:val="24"/>
          <w:szCs w:val="24"/>
        </w:rPr>
        <w:t xml:space="preserve">бяват едно вместо друго. За </w:t>
      </w:r>
      <w:proofErr w:type="spellStart"/>
      <w:r w:rsidR="007A6B4F" w:rsidRPr="0022635D">
        <w:rPr>
          <w:rFonts w:ascii="Times New Roman" w:hAnsi="Times New Roman" w:cs="Times New Roman"/>
          <w:sz w:val="24"/>
          <w:szCs w:val="24"/>
        </w:rPr>
        <w:t>Коме</w:t>
      </w:r>
      <w:r w:rsidR="00DD7C66" w:rsidRPr="0022635D">
        <w:rPr>
          <w:rFonts w:ascii="Times New Roman" w:hAnsi="Times New Roman" w:cs="Times New Roman"/>
          <w:sz w:val="24"/>
          <w:szCs w:val="24"/>
        </w:rPr>
        <w:t>нски</w:t>
      </w:r>
      <w:proofErr w:type="spellEnd"/>
      <w:r w:rsidR="00DD7C66" w:rsidRPr="0022635D">
        <w:rPr>
          <w:rFonts w:ascii="Times New Roman" w:hAnsi="Times New Roman" w:cs="Times New Roman"/>
          <w:sz w:val="24"/>
          <w:szCs w:val="24"/>
        </w:rPr>
        <w:t xml:space="preserve"> „дидактика“  е по-общо понятие от „педагогика“, а за </w:t>
      </w:r>
      <w:proofErr w:type="spellStart"/>
      <w:r w:rsidR="00DD7C66" w:rsidRPr="0022635D">
        <w:rPr>
          <w:rFonts w:ascii="Times New Roman" w:hAnsi="Times New Roman" w:cs="Times New Roman"/>
          <w:sz w:val="24"/>
          <w:szCs w:val="24"/>
        </w:rPr>
        <w:t>Вилман</w:t>
      </w:r>
      <w:proofErr w:type="spellEnd"/>
      <w:r w:rsidR="00DD7C66" w:rsidRPr="0022635D">
        <w:rPr>
          <w:rFonts w:ascii="Times New Roman" w:hAnsi="Times New Roman" w:cs="Times New Roman"/>
          <w:sz w:val="24"/>
          <w:szCs w:val="24"/>
        </w:rPr>
        <w:t xml:space="preserve"> тя е учение за образованието както се прави днес и у нас. </w:t>
      </w:r>
      <w:r w:rsidR="005E15A7">
        <w:rPr>
          <w:rFonts w:ascii="Times New Roman" w:hAnsi="Times New Roman" w:cs="Times New Roman"/>
          <w:sz w:val="24"/>
          <w:szCs w:val="24"/>
        </w:rPr>
        <w:t>Ре</w:t>
      </w:r>
      <w:r w:rsidR="00DD7C66" w:rsidRPr="0022635D">
        <w:rPr>
          <w:rFonts w:ascii="Times New Roman" w:hAnsi="Times New Roman" w:cs="Times New Roman"/>
          <w:sz w:val="24"/>
          <w:szCs w:val="24"/>
        </w:rPr>
        <w:t xml:space="preserve">йн и други </w:t>
      </w:r>
      <w:proofErr w:type="spellStart"/>
      <w:r w:rsidR="00DD7C66" w:rsidRPr="0022635D">
        <w:rPr>
          <w:rFonts w:ascii="Times New Roman" w:hAnsi="Times New Roman" w:cs="Times New Roman"/>
          <w:sz w:val="24"/>
          <w:szCs w:val="24"/>
        </w:rPr>
        <w:t>хербатирянци</w:t>
      </w:r>
      <w:proofErr w:type="spellEnd"/>
      <w:r w:rsidR="00DD7C66" w:rsidRPr="0022635D">
        <w:rPr>
          <w:rFonts w:ascii="Times New Roman" w:hAnsi="Times New Roman" w:cs="Times New Roman"/>
          <w:sz w:val="24"/>
          <w:szCs w:val="24"/>
        </w:rPr>
        <w:t xml:space="preserve"> считат дидактиката само </w:t>
      </w:r>
      <w:r w:rsidR="007C122F" w:rsidRPr="0022635D">
        <w:rPr>
          <w:rFonts w:ascii="Times New Roman" w:hAnsi="Times New Roman" w:cs="Times New Roman"/>
          <w:sz w:val="24"/>
          <w:szCs w:val="24"/>
        </w:rPr>
        <w:t xml:space="preserve">като учение </w:t>
      </w:r>
      <w:r w:rsidR="00DD7C66" w:rsidRPr="0022635D">
        <w:rPr>
          <w:rFonts w:ascii="Times New Roman" w:hAnsi="Times New Roman" w:cs="Times New Roman"/>
          <w:sz w:val="24"/>
          <w:szCs w:val="24"/>
        </w:rPr>
        <w:t>за</w:t>
      </w:r>
      <w:r w:rsidR="007C122F" w:rsidRPr="0022635D">
        <w:rPr>
          <w:rFonts w:ascii="Times New Roman" w:hAnsi="Times New Roman" w:cs="Times New Roman"/>
          <w:sz w:val="24"/>
          <w:szCs w:val="24"/>
        </w:rPr>
        <w:t xml:space="preserve"> обучението и част от  общата педагогика и говорят за възпитателно обучение.</w:t>
      </w:r>
    </w:p>
    <w:p w:rsidR="004043E1" w:rsidRPr="0022635D" w:rsidRDefault="007C122F" w:rsidP="00520387">
      <w:pPr>
        <w:jc w:val="both"/>
        <w:rPr>
          <w:rFonts w:ascii="Times New Roman" w:hAnsi="Times New Roman" w:cs="Times New Roman"/>
          <w:sz w:val="24"/>
          <w:szCs w:val="24"/>
          <w:lang w:val="en-US"/>
        </w:rPr>
      </w:pPr>
      <w:r w:rsidRPr="0022635D">
        <w:rPr>
          <w:rFonts w:ascii="Times New Roman" w:hAnsi="Times New Roman" w:cs="Times New Roman"/>
          <w:sz w:val="24"/>
          <w:szCs w:val="24"/>
        </w:rPr>
        <w:t xml:space="preserve">Учението за образованието ще разделим на: А. история и Б. система за образованието. Системата се дели на: 1. Обща педагогика:  педагогика – учение за душевния и телесен  развой на ученика и педагогична психология, която разглежда  душевните явления и </w:t>
      </w:r>
      <w:r w:rsidR="00011FFF">
        <w:rPr>
          <w:rFonts w:ascii="Times New Roman" w:hAnsi="Times New Roman" w:cs="Times New Roman"/>
          <w:sz w:val="24"/>
          <w:szCs w:val="24"/>
        </w:rPr>
        <w:t>възприемането им. 2. Дидактика -</w:t>
      </w:r>
      <w:r w:rsidRPr="0022635D">
        <w:rPr>
          <w:rFonts w:ascii="Times New Roman" w:hAnsi="Times New Roman" w:cs="Times New Roman"/>
          <w:sz w:val="24"/>
          <w:szCs w:val="24"/>
        </w:rPr>
        <w:t xml:space="preserve"> обща теория на образованието и методика, или по-точно частна теория на образованието чрез отделните учебни предмети.</w:t>
      </w:r>
      <w:r w:rsidR="00DD7C66" w:rsidRPr="0022635D">
        <w:rPr>
          <w:rFonts w:ascii="Times New Roman" w:hAnsi="Times New Roman" w:cs="Times New Roman"/>
          <w:sz w:val="24"/>
          <w:szCs w:val="24"/>
        </w:rPr>
        <w:t xml:space="preserve"> </w:t>
      </w:r>
    </w:p>
    <w:p w:rsidR="005F0D9D" w:rsidRPr="0022635D" w:rsidRDefault="005F0D9D" w:rsidP="00520387">
      <w:pPr>
        <w:jc w:val="both"/>
        <w:rPr>
          <w:rFonts w:ascii="Times New Roman" w:hAnsi="Times New Roman" w:cs="Times New Roman"/>
          <w:b/>
          <w:sz w:val="24"/>
          <w:szCs w:val="24"/>
        </w:rPr>
      </w:pPr>
      <w:r w:rsidRPr="0022635D">
        <w:rPr>
          <w:rFonts w:ascii="Times New Roman" w:hAnsi="Times New Roman" w:cs="Times New Roman"/>
          <w:b/>
          <w:sz w:val="24"/>
          <w:szCs w:val="24"/>
        </w:rPr>
        <w:t>Методи на дидактиката</w:t>
      </w:r>
    </w:p>
    <w:p w:rsidR="005F0D9D" w:rsidRPr="0022635D" w:rsidRDefault="005F0D9D" w:rsidP="00520387">
      <w:pPr>
        <w:jc w:val="both"/>
        <w:rPr>
          <w:rFonts w:ascii="Times New Roman" w:hAnsi="Times New Roman" w:cs="Times New Roman"/>
          <w:sz w:val="24"/>
          <w:szCs w:val="24"/>
        </w:rPr>
      </w:pPr>
      <w:r w:rsidRPr="0022635D">
        <w:rPr>
          <w:rFonts w:ascii="Times New Roman" w:hAnsi="Times New Roman" w:cs="Times New Roman"/>
          <w:sz w:val="24"/>
          <w:szCs w:val="24"/>
        </w:rPr>
        <w:t>А. Самонаблюдението е почти единственият метод на изследване на дидактическите въпроси в миналото, който е неизбежен и днес. Ние разбираме преживяванията на ученика при обучението и възпитанието, като се вживяваме в положението на ученика</w:t>
      </w:r>
      <w:r w:rsidR="00302953" w:rsidRPr="0022635D">
        <w:rPr>
          <w:rFonts w:ascii="Times New Roman" w:hAnsi="Times New Roman" w:cs="Times New Roman"/>
          <w:sz w:val="24"/>
          <w:szCs w:val="24"/>
        </w:rPr>
        <w:t xml:space="preserve"> при обучението и възпитанието, като ги преживяваме, като се вживяваме в положението на ученика или си спомняме преживяванията от нашето детство и ученичество и ги </w:t>
      </w:r>
      <w:r w:rsidR="007A6B4F" w:rsidRPr="0022635D">
        <w:rPr>
          <w:rFonts w:ascii="Times New Roman" w:hAnsi="Times New Roman" w:cs="Times New Roman"/>
          <w:sz w:val="24"/>
          <w:szCs w:val="24"/>
        </w:rPr>
        <w:t>сравняваме с дневниците си и други</w:t>
      </w:r>
      <w:r w:rsidR="00302953" w:rsidRPr="0022635D">
        <w:rPr>
          <w:rFonts w:ascii="Times New Roman" w:hAnsi="Times New Roman" w:cs="Times New Roman"/>
          <w:sz w:val="24"/>
          <w:szCs w:val="24"/>
        </w:rPr>
        <w:t xml:space="preserve"> останки.</w:t>
      </w:r>
    </w:p>
    <w:p w:rsidR="00302953" w:rsidRPr="0022635D" w:rsidRDefault="00302953" w:rsidP="00520387">
      <w:pPr>
        <w:jc w:val="both"/>
        <w:rPr>
          <w:rFonts w:ascii="Times New Roman" w:hAnsi="Times New Roman" w:cs="Times New Roman"/>
          <w:sz w:val="24"/>
          <w:szCs w:val="24"/>
        </w:rPr>
      </w:pPr>
      <w:r w:rsidRPr="0022635D">
        <w:rPr>
          <w:rFonts w:ascii="Times New Roman" w:hAnsi="Times New Roman" w:cs="Times New Roman"/>
          <w:sz w:val="24"/>
          <w:szCs w:val="24"/>
        </w:rPr>
        <w:t>Б. Обективно е наблюдението като наблюдаваме работата на ученика</w:t>
      </w:r>
      <w:r w:rsidR="001E310A" w:rsidRPr="0022635D">
        <w:rPr>
          <w:rFonts w:ascii="Times New Roman" w:hAnsi="Times New Roman" w:cs="Times New Roman"/>
          <w:sz w:val="24"/>
          <w:szCs w:val="24"/>
        </w:rPr>
        <w:t xml:space="preserve"> или образователната практика на други, сега или чрез писмени документи в миналото – рисунки, тетрадки, модели, дневници, протоколи, разкази от училищния живот, атестационни </w:t>
      </w:r>
      <w:r w:rsidR="00C473B2" w:rsidRPr="0022635D">
        <w:rPr>
          <w:rFonts w:ascii="Times New Roman" w:hAnsi="Times New Roman" w:cs="Times New Roman"/>
          <w:sz w:val="24"/>
          <w:szCs w:val="24"/>
        </w:rPr>
        <w:t>листове, анкети, анкетни карти</w:t>
      </w:r>
      <w:r w:rsidR="001E310A" w:rsidRPr="0022635D">
        <w:rPr>
          <w:rFonts w:ascii="Times New Roman" w:hAnsi="Times New Roman" w:cs="Times New Roman"/>
          <w:sz w:val="24"/>
          <w:szCs w:val="24"/>
        </w:rPr>
        <w:t xml:space="preserve"> и др.</w:t>
      </w:r>
    </w:p>
    <w:p w:rsidR="001E310A" w:rsidRPr="0022635D" w:rsidRDefault="001E310A" w:rsidP="00520387">
      <w:pPr>
        <w:jc w:val="both"/>
        <w:rPr>
          <w:rFonts w:ascii="Times New Roman" w:hAnsi="Times New Roman" w:cs="Times New Roman"/>
          <w:sz w:val="24"/>
          <w:szCs w:val="24"/>
        </w:rPr>
      </w:pPr>
      <w:r w:rsidRPr="0022635D">
        <w:rPr>
          <w:rFonts w:ascii="Times New Roman" w:hAnsi="Times New Roman" w:cs="Times New Roman"/>
          <w:sz w:val="24"/>
          <w:szCs w:val="24"/>
        </w:rPr>
        <w:t>Обективното наблюдение не винаги е напълно обективно. То може да бъде случайно,, погрешно, субективно, наивно, понеже самите наблюдатели гледат през различни вътрешни очила. Също може да бъде погрешно и субективното наблюдение.</w:t>
      </w:r>
    </w:p>
    <w:p w:rsidR="001E310A" w:rsidRPr="0022635D" w:rsidRDefault="001E310A" w:rsidP="00520387">
      <w:pPr>
        <w:jc w:val="both"/>
        <w:rPr>
          <w:rFonts w:ascii="Times New Roman" w:hAnsi="Times New Roman" w:cs="Times New Roman"/>
          <w:sz w:val="24"/>
          <w:szCs w:val="24"/>
        </w:rPr>
      </w:pPr>
      <w:r w:rsidRPr="0022635D">
        <w:rPr>
          <w:rFonts w:ascii="Times New Roman" w:hAnsi="Times New Roman" w:cs="Times New Roman"/>
          <w:sz w:val="24"/>
          <w:szCs w:val="24"/>
        </w:rPr>
        <w:t>В. Експериментът е точно научно наблюдение, при което ние не чакаме фактите, а ги създаваме, изменяме условията им, за да определим влиянието им. Така можем да изследваме много въпроси на обучението и възпитанието, влиянието на мет</w:t>
      </w:r>
      <w:r w:rsidR="00727B6C" w:rsidRPr="0022635D">
        <w:rPr>
          <w:rFonts w:ascii="Times New Roman" w:hAnsi="Times New Roman" w:cs="Times New Roman"/>
          <w:sz w:val="24"/>
          <w:szCs w:val="24"/>
        </w:rPr>
        <w:t>ода, на учебни пособия и др. с</w:t>
      </w:r>
      <w:r w:rsidRPr="0022635D">
        <w:rPr>
          <w:rFonts w:ascii="Times New Roman" w:hAnsi="Times New Roman" w:cs="Times New Roman"/>
          <w:sz w:val="24"/>
          <w:szCs w:val="24"/>
        </w:rPr>
        <w:t>редства.</w:t>
      </w:r>
    </w:p>
    <w:p w:rsidR="001E310A" w:rsidRPr="0022635D" w:rsidRDefault="001E310A" w:rsidP="00520387">
      <w:pPr>
        <w:jc w:val="both"/>
        <w:rPr>
          <w:rFonts w:ascii="Times New Roman" w:hAnsi="Times New Roman" w:cs="Times New Roman"/>
          <w:sz w:val="24"/>
          <w:szCs w:val="24"/>
        </w:rPr>
      </w:pPr>
      <w:r w:rsidRPr="0022635D">
        <w:rPr>
          <w:rFonts w:ascii="Times New Roman" w:hAnsi="Times New Roman" w:cs="Times New Roman"/>
          <w:sz w:val="24"/>
          <w:szCs w:val="24"/>
        </w:rPr>
        <w:t>Г. Статистиката допълва опита</w:t>
      </w:r>
      <w:r w:rsidR="00210F43" w:rsidRPr="0022635D">
        <w:rPr>
          <w:rFonts w:ascii="Times New Roman" w:hAnsi="Times New Roman" w:cs="Times New Roman"/>
          <w:sz w:val="24"/>
          <w:szCs w:val="24"/>
        </w:rPr>
        <w:t xml:space="preserve"> </w:t>
      </w:r>
      <w:r w:rsidR="00210F43" w:rsidRPr="0022635D">
        <w:rPr>
          <w:rFonts w:ascii="Times New Roman" w:hAnsi="Times New Roman" w:cs="Times New Roman"/>
          <w:sz w:val="24"/>
          <w:szCs w:val="24"/>
          <w:lang w:val="en-US"/>
        </w:rPr>
        <w:t>(</w:t>
      </w:r>
      <w:r w:rsidR="00210F43" w:rsidRPr="0022635D">
        <w:rPr>
          <w:rFonts w:ascii="Times New Roman" w:hAnsi="Times New Roman" w:cs="Times New Roman"/>
          <w:sz w:val="24"/>
          <w:szCs w:val="24"/>
        </w:rPr>
        <w:t>експеримента</w:t>
      </w:r>
      <w:r w:rsidR="00210F43" w:rsidRPr="0022635D">
        <w:rPr>
          <w:rFonts w:ascii="Times New Roman" w:hAnsi="Times New Roman" w:cs="Times New Roman"/>
          <w:sz w:val="24"/>
          <w:szCs w:val="24"/>
          <w:lang w:val="en-US"/>
        </w:rPr>
        <w:t>)</w:t>
      </w:r>
      <w:r w:rsidR="00C473B2" w:rsidRPr="0022635D">
        <w:rPr>
          <w:rFonts w:ascii="Times New Roman" w:hAnsi="Times New Roman" w:cs="Times New Roman"/>
          <w:sz w:val="24"/>
          <w:szCs w:val="24"/>
        </w:rPr>
        <w:t>, като правим масови опити и извличаме средния резултат. Тук спадат тестовете и анкетните методи.</w:t>
      </w:r>
    </w:p>
    <w:p w:rsidR="00C473B2" w:rsidRPr="0022635D" w:rsidRDefault="00C473B2" w:rsidP="00520387">
      <w:pPr>
        <w:jc w:val="both"/>
        <w:rPr>
          <w:rFonts w:ascii="Times New Roman" w:hAnsi="Times New Roman" w:cs="Times New Roman"/>
          <w:sz w:val="24"/>
          <w:szCs w:val="24"/>
        </w:rPr>
      </w:pPr>
      <w:r w:rsidRPr="0022635D">
        <w:rPr>
          <w:rFonts w:ascii="Times New Roman" w:hAnsi="Times New Roman" w:cs="Times New Roman"/>
          <w:sz w:val="24"/>
          <w:szCs w:val="24"/>
        </w:rPr>
        <w:t>Всички тези методи се употребяват комбинирано, не сами по себе си. Така например обективно намерените резултати от експеримента се проверяват със самонаблюдението на опитни лица, с чужди самонаблюдения и опитни резултати. Също и факти от историята на педагогиката и педагогическите традиции се изземват за  хипотези за опитно-статистическо изследване. Днес се правят и опити с цели училища, обърнати в учебни лаборатории или опитни станции. Основатели на оп</w:t>
      </w:r>
      <w:r w:rsidR="009A5E53">
        <w:rPr>
          <w:rFonts w:ascii="Times New Roman" w:hAnsi="Times New Roman" w:cs="Times New Roman"/>
          <w:sz w:val="24"/>
          <w:szCs w:val="24"/>
        </w:rPr>
        <w:t>итната педагогика  са проф. Е. Н</w:t>
      </w:r>
      <w:r w:rsidRPr="0022635D">
        <w:rPr>
          <w:rFonts w:ascii="Times New Roman" w:hAnsi="Times New Roman" w:cs="Times New Roman"/>
          <w:sz w:val="24"/>
          <w:szCs w:val="24"/>
        </w:rPr>
        <w:t xml:space="preserve">ойман и В. Лай, първият повече в областта на  общата педагогика, а вторият – в общата дидактика. А. </w:t>
      </w:r>
      <w:proofErr w:type="spellStart"/>
      <w:r w:rsidRPr="0022635D">
        <w:rPr>
          <w:rFonts w:ascii="Times New Roman" w:hAnsi="Times New Roman" w:cs="Times New Roman"/>
          <w:sz w:val="24"/>
          <w:szCs w:val="24"/>
        </w:rPr>
        <w:t>Ф</w:t>
      </w:r>
      <w:r w:rsidR="00873DE6" w:rsidRPr="0022635D">
        <w:rPr>
          <w:rFonts w:ascii="Times New Roman" w:hAnsi="Times New Roman" w:cs="Times New Roman"/>
          <w:sz w:val="24"/>
          <w:szCs w:val="24"/>
        </w:rPr>
        <w:t>у</w:t>
      </w:r>
      <w:r w:rsidRPr="0022635D">
        <w:rPr>
          <w:rFonts w:ascii="Times New Roman" w:hAnsi="Times New Roman" w:cs="Times New Roman"/>
          <w:sz w:val="24"/>
          <w:szCs w:val="24"/>
        </w:rPr>
        <w:t>рие</w:t>
      </w:r>
      <w:proofErr w:type="spellEnd"/>
      <w:r w:rsidRPr="0022635D">
        <w:rPr>
          <w:rFonts w:ascii="Times New Roman" w:hAnsi="Times New Roman" w:cs="Times New Roman"/>
          <w:sz w:val="24"/>
          <w:szCs w:val="24"/>
        </w:rPr>
        <w:t xml:space="preserve"> създаде в Женева централа за училищни опити, която събира, обработва и публикува резултати  от нови училища в различни страни. С тези научни методи и особени цели педагогиката се завърта като наука.</w:t>
      </w:r>
    </w:p>
    <w:p w:rsidR="00727B6C" w:rsidRPr="0022635D" w:rsidRDefault="00C473B2" w:rsidP="00520387">
      <w:pPr>
        <w:jc w:val="both"/>
        <w:rPr>
          <w:rFonts w:ascii="Times New Roman" w:hAnsi="Times New Roman" w:cs="Times New Roman"/>
          <w:sz w:val="24"/>
          <w:szCs w:val="24"/>
          <w:lang w:val="en-US"/>
        </w:rPr>
      </w:pPr>
      <w:r w:rsidRPr="0022635D">
        <w:rPr>
          <w:rFonts w:ascii="Times New Roman" w:hAnsi="Times New Roman" w:cs="Times New Roman"/>
          <w:sz w:val="24"/>
          <w:szCs w:val="24"/>
        </w:rPr>
        <w:t xml:space="preserve">Дидактиката се дели на: </w:t>
      </w:r>
    </w:p>
    <w:p w:rsidR="00727B6C" w:rsidRPr="0022635D" w:rsidRDefault="00C473B2" w:rsidP="00520387">
      <w:pPr>
        <w:jc w:val="both"/>
        <w:rPr>
          <w:rFonts w:ascii="Times New Roman" w:hAnsi="Times New Roman" w:cs="Times New Roman"/>
          <w:sz w:val="24"/>
          <w:szCs w:val="24"/>
        </w:rPr>
      </w:pPr>
      <w:r w:rsidRPr="0022635D">
        <w:rPr>
          <w:rFonts w:ascii="Times New Roman" w:hAnsi="Times New Roman" w:cs="Times New Roman"/>
          <w:sz w:val="24"/>
          <w:szCs w:val="24"/>
        </w:rPr>
        <w:t xml:space="preserve">а. Образователна теология или учение за целите на образованието. </w:t>
      </w:r>
    </w:p>
    <w:p w:rsidR="00727B6C" w:rsidRPr="0022635D" w:rsidRDefault="00D621DF" w:rsidP="00520387">
      <w:pPr>
        <w:jc w:val="both"/>
        <w:rPr>
          <w:rFonts w:ascii="Times New Roman" w:hAnsi="Times New Roman" w:cs="Times New Roman"/>
          <w:sz w:val="24"/>
          <w:szCs w:val="24"/>
        </w:rPr>
      </w:pPr>
      <w:r w:rsidRPr="0022635D">
        <w:rPr>
          <w:rFonts w:ascii="Times New Roman" w:hAnsi="Times New Roman" w:cs="Times New Roman"/>
          <w:sz w:val="24"/>
          <w:szCs w:val="24"/>
        </w:rPr>
        <w:t>б</w:t>
      </w:r>
      <w:r w:rsidR="00C473B2" w:rsidRPr="0022635D">
        <w:rPr>
          <w:rFonts w:ascii="Times New Roman" w:hAnsi="Times New Roman" w:cs="Times New Roman"/>
          <w:sz w:val="24"/>
          <w:szCs w:val="24"/>
        </w:rPr>
        <w:t>. Образ, средства</w:t>
      </w:r>
      <w:r w:rsidR="00873DE6" w:rsidRPr="0022635D">
        <w:rPr>
          <w:rFonts w:ascii="Times New Roman" w:hAnsi="Times New Roman" w:cs="Times New Roman"/>
          <w:sz w:val="24"/>
          <w:szCs w:val="24"/>
        </w:rPr>
        <w:t xml:space="preserve"> </w:t>
      </w:r>
      <w:r w:rsidR="00873DE6" w:rsidRPr="0022635D">
        <w:rPr>
          <w:rFonts w:ascii="Times New Roman" w:hAnsi="Times New Roman" w:cs="Times New Roman"/>
          <w:sz w:val="24"/>
          <w:szCs w:val="24"/>
          <w:lang w:val="en-US"/>
        </w:rPr>
        <w:t>(</w:t>
      </w:r>
      <w:r w:rsidR="00873DE6" w:rsidRPr="0022635D">
        <w:rPr>
          <w:rFonts w:ascii="Times New Roman" w:hAnsi="Times New Roman" w:cs="Times New Roman"/>
          <w:sz w:val="24"/>
          <w:szCs w:val="24"/>
        </w:rPr>
        <w:t>план програма, пособия</w:t>
      </w:r>
      <w:r w:rsidR="00873DE6" w:rsidRPr="0022635D">
        <w:rPr>
          <w:rFonts w:ascii="Times New Roman" w:hAnsi="Times New Roman" w:cs="Times New Roman"/>
          <w:sz w:val="24"/>
          <w:szCs w:val="24"/>
          <w:lang w:val="en-US"/>
        </w:rPr>
        <w:t>)</w:t>
      </w:r>
      <w:r w:rsidRPr="0022635D">
        <w:rPr>
          <w:rFonts w:ascii="Times New Roman" w:hAnsi="Times New Roman" w:cs="Times New Roman"/>
          <w:sz w:val="24"/>
          <w:szCs w:val="24"/>
        </w:rPr>
        <w:t>.</w:t>
      </w:r>
    </w:p>
    <w:p w:rsidR="00727B6C" w:rsidRPr="0022635D" w:rsidRDefault="00D621DF" w:rsidP="00520387">
      <w:pPr>
        <w:jc w:val="both"/>
        <w:rPr>
          <w:rFonts w:ascii="Times New Roman" w:hAnsi="Times New Roman" w:cs="Times New Roman"/>
          <w:sz w:val="24"/>
          <w:szCs w:val="24"/>
        </w:rPr>
      </w:pPr>
      <w:r w:rsidRPr="0022635D">
        <w:rPr>
          <w:rFonts w:ascii="Times New Roman" w:hAnsi="Times New Roman" w:cs="Times New Roman"/>
          <w:sz w:val="24"/>
          <w:szCs w:val="24"/>
        </w:rPr>
        <w:t xml:space="preserve">в. Образ, аналитика – анализ на процеса на учението. </w:t>
      </w:r>
    </w:p>
    <w:p w:rsidR="00727B6C" w:rsidRPr="0022635D" w:rsidRDefault="00D621DF" w:rsidP="00520387">
      <w:pPr>
        <w:jc w:val="both"/>
        <w:rPr>
          <w:rFonts w:ascii="Times New Roman" w:hAnsi="Times New Roman" w:cs="Times New Roman"/>
          <w:sz w:val="24"/>
          <w:szCs w:val="24"/>
        </w:rPr>
      </w:pPr>
      <w:r w:rsidRPr="0022635D">
        <w:rPr>
          <w:rFonts w:ascii="Times New Roman" w:hAnsi="Times New Roman" w:cs="Times New Roman"/>
          <w:sz w:val="24"/>
          <w:szCs w:val="24"/>
        </w:rPr>
        <w:lastRenderedPageBreak/>
        <w:t xml:space="preserve">г. Образ, методология – разглежда образователните методи. </w:t>
      </w:r>
    </w:p>
    <w:p w:rsidR="00727B6C" w:rsidRPr="0022635D" w:rsidRDefault="00D621DF" w:rsidP="00520387">
      <w:pPr>
        <w:jc w:val="both"/>
        <w:rPr>
          <w:rFonts w:ascii="Times New Roman" w:hAnsi="Times New Roman" w:cs="Times New Roman"/>
          <w:sz w:val="24"/>
          <w:szCs w:val="24"/>
        </w:rPr>
      </w:pPr>
      <w:r w:rsidRPr="0022635D">
        <w:rPr>
          <w:rFonts w:ascii="Times New Roman" w:hAnsi="Times New Roman" w:cs="Times New Roman"/>
          <w:sz w:val="24"/>
          <w:szCs w:val="24"/>
        </w:rPr>
        <w:t xml:space="preserve">д. </w:t>
      </w:r>
      <w:proofErr w:type="spellStart"/>
      <w:r w:rsidRPr="0022635D">
        <w:rPr>
          <w:rFonts w:ascii="Times New Roman" w:hAnsi="Times New Roman" w:cs="Times New Roman"/>
          <w:sz w:val="24"/>
          <w:szCs w:val="24"/>
        </w:rPr>
        <w:t>Хогедетика</w:t>
      </w:r>
      <w:proofErr w:type="spellEnd"/>
      <w:r w:rsidRPr="0022635D">
        <w:rPr>
          <w:rFonts w:ascii="Times New Roman" w:hAnsi="Times New Roman" w:cs="Times New Roman"/>
          <w:sz w:val="24"/>
          <w:szCs w:val="24"/>
        </w:rPr>
        <w:t xml:space="preserve"> – учение за ръководене  и училищна дисциплина. </w:t>
      </w:r>
    </w:p>
    <w:p w:rsidR="00C473B2" w:rsidRPr="0022635D" w:rsidRDefault="00D621DF" w:rsidP="00520387">
      <w:pPr>
        <w:jc w:val="both"/>
        <w:rPr>
          <w:rFonts w:ascii="Times New Roman" w:hAnsi="Times New Roman" w:cs="Times New Roman"/>
          <w:sz w:val="24"/>
          <w:szCs w:val="24"/>
        </w:rPr>
      </w:pPr>
      <w:r w:rsidRPr="0022635D">
        <w:rPr>
          <w:rFonts w:ascii="Times New Roman" w:hAnsi="Times New Roman" w:cs="Times New Roman"/>
          <w:sz w:val="24"/>
          <w:szCs w:val="24"/>
        </w:rPr>
        <w:t>е. Училищна организация – разглежда външната, вътрешната и здравна организация, както и надзора, управлението и издръжката на училищата.</w:t>
      </w:r>
    </w:p>
    <w:p w:rsidR="00D621DF" w:rsidRPr="0022635D" w:rsidRDefault="00D621DF" w:rsidP="00520387">
      <w:pPr>
        <w:jc w:val="both"/>
        <w:rPr>
          <w:rFonts w:ascii="Times New Roman" w:hAnsi="Times New Roman" w:cs="Times New Roman"/>
          <w:b/>
          <w:sz w:val="24"/>
          <w:szCs w:val="24"/>
        </w:rPr>
      </w:pPr>
      <w:r w:rsidRPr="0022635D">
        <w:rPr>
          <w:rFonts w:ascii="Times New Roman" w:hAnsi="Times New Roman" w:cs="Times New Roman"/>
          <w:b/>
          <w:sz w:val="24"/>
          <w:szCs w:val="24"/>
        </w:rPr>
        <w:t>А. Образователна теология. Същина на образованието</w:t>
      </w:r>
    </w:p>
    <w:p w:rsidR="00C56075" w:rsidRPr="0022635D" w:rsidRDefault="00D621DF" w:rsidP="00520387">
      <w:pPr>
        <w:jc w:val="both"/>
        <w:rPr>
          <w:rFonts w:ascii="Times New Roman" w:hAnsi="Times New Roman" w:cs="Times New Roman"/>
          <w:sz w:val="24"/>
          <w:szCs w:val="24"/>
        </w:rPr>
      </w:pPr>
      <w:proofErr w:type="spellStart"/>
      <w:r w:rsidRPr="0022635D">
        <w:rPr>
          <w:rFonts w:ascii="Times New Roman" w:hAnsi="Times New Roman" w:cs="Times New Roman"/>
          <w:sz w:val="24"/>
          <w:szCs w:val="24"/>
        </w:rPr>
        <w:t>Психофизичният</w:t>
      </w:r>
      <w:proofErr w:type="spellEnd"/>
      <w:r w:rsidRPr="0022635D">
        <w:rPr>
          <w:rFonts w:ascii="Times New Roman" w:hAnsi="Times New Roman" w:cs="Times New Roman"/>
          <w:sz w:val="24"/>
          <w:szCs w:val="24"/>
        </w:rPr>
        <w:t xml:space="preserve"> организъм на човека като дейно същество е пригоден да се </w:t>
      </w:r>
      <w:r w:rsidR="00963EF8" w:rsidRPr="0022635D">
        <w:rPr>
          <w:rFonts w:ascii="Times New Roman" w:hAnsi="Times New Roman" w:cs="Times New Roman"/>
          <w:sz w:val="24"/>
          <w:szCs w:val="24"/>
        </w:rPr>
        <w:t>възбужда от дразнения</w:t>
      </w:r>
      <w:r w:rsidR="004F0BAE" w:rsidRPr="0022635D">
        <w:rPr>
          <w:rFonts w:ascii="Times New Roman" w:hAnsi="Times New Roman" w:cs="Times New Roman"/>
          <w:sz w:val="24"/>
          <w:szCs w:val="24"/>
        </w:rPr>
        <w:t xml:space="preserve">, да преработва психичните съдържания, които те причиняват и съответно да действа. </w:t>
      </w:r>
      <w:r w:rsidR="00EC3E3A" w:rsidRPr="0022635D">
        <w:rPr>
          <w:rFonts w:ascii="Times New Roman" w:hAnsi="Times New Roman" w:cs="Times New Roman"/>
          <w:sz w:val="24"/>
          <w:szCs w:val="24"/>
        </w:rPr>
        <w:t>Както е известно, съвкупността от тези три акта е реакция, а именно съзнателна реакция. Ако</w:t>
      </w:r>
      <w:r w:rsidR="00522832" w:rsidRPr="0022635D">
        <w:rPr>
          <w:rFonts w:ascii="Times New Roman" w:hAnsi="Times New Roman" w:cs="Times New Roman"/>
          <w:sz w:val="24"/>
          <w:szCs w:val="24"/>
        </w:rPr>
        <w:t xml:space="preserve"> между възбудата и движението има само един мотив, движението е идиоматично, реакцията се казва нагон или </w:t>
      </w:r>
      <w:r w:rsidR="004F391E" w:rsidRPr="0022635D">
        <w:rPr>
          <w:rFonts w:ascii="Times New Roman" w:hAnsi="Times New Roman" w:cs="Times New Roman"/>
          <w:sz w:val="24"/>
          <w:szCs w:val="24"/>
        </w:rPr>
        <w:t>инстинкт или най-накрая реакцията може да бъде междинен акт – рефлекс. Обучението започва от съзнателните реакции</w:t>
      </w:r>
      <w:r w:rsidR="00F86E98" w:rsidRPr="0022635D">
        <w:rPr>
          <w:rFonts w:ascii="Times New Roman" w:hAnsi="Times New Roman" w:cs="Times New Roman"/>
          <w:sz w:val="24"/>
          <w:szCs w:val="24"/>
        </w:rPr>
        <w:t xml:space="preserve">, като ръководи наблюдението </w:t>
      </w:r>
      <w:r w:rsidR="00F00A61" w:rsidRPr="0022635D">
        <w:rPr>
          <w:rFonts w:ascii="Times New Roman" w:hAnsi="Times New Roman" w:cs="Times New Roman"/>
          <w:sz w:val="24"/>
          <w:szCs w:val="24"/>
          <w:lang w:val="en-US"/>
        </w:rPr>
        <w:t>(</w:t>
      </w:r>
      <w:r w:rsidR="00F00A61" w:rsidRPr="0022635D">
        <w:rPr>
          <w:rFonts w:ascii="Times New Roman" w:hAnsi="Times New Roman" w:cs="Times New Roman"/>
          <w:sz w:val="24"/>
          <w:szCs w:val="24"/>
        </w:rPr>
        <w:t>съзнателно възприемане</w:t>
      </w:r>
      <w:r w:rsidR="00F00A61" w:rsidRPr="0022635D">
        <w:rPr>
          <w:rFonts w:ascii="Times New Roman" w:hAnsi="Times New Roman" w:cs="Times New Roman"/>
          <w:sz w:val="24"/>
          <w:szCs w:val="24"/>
          <w:lang w:val="en-US"/>
        </w:rPr>
        <w:t>)</w:t>
      </w:r>
      <w:r w:rsidR="00F00A61" w:rsidRPr="0022635D">
        <w:rPr>
          <w:rFonts w:ascii="Times New Roman" w:hAnsi="Times New Roman" w:cs="Times New Roman"/>
          <w:sz w:val="24"/>
          <w:szCs w:val="24"/>
        </w:rPr>
        <w:t xml:space="preserve">, вътрешната преработка и чрез повторенията на движенията създава </w:t>
      </w:r>
      <w:r w:rsidR="00E0377B">
        <w:rPr>
          <w:rFonts w:ascii="Times New Roman" w:hAnsi="Times New Roman" w:cs="Times New Roman"/>
          <w:sz w:val="24"/>
          <w:szCs w:val="24"/>
        </w:rPr>
        <w:t>привички. Така</w:t>
      </w:r>
      <w:r w:rsidR="00F00A61" w:rsidRPr="0022635D">
        <w:rPr>
          <w:rFonts w:ascii="Times New Roman" w:hAnsi="Times New Roman" w:cs="Times New Roman"/>
          <w:sz w:val="24"/>
          <w:szCs w:val="24"/>
        </w:rPr>
        <w:t xml:space="preserve"> то учи ученика да действа, а действието е психологично единство от възприемане, вътрешна преработка и движение. В същност всяко действие според Лай</w:t>
      </w:r>
      <w:r w:rsidR="00C56075" w:rsidRPr="0022635D">
        <w:rPr>
          <w:rFonts w:ascii="Times New Roman" w:hAnsi="Times New Roman" w:cs="Times New Roman"/>
          <w:sz w:val="24"/>
          <w:szCs w:val="24"/>
        </w:rPr>
        <w:t xml:space="preserve"> е взаимодействие между човека и обществото. Всички дела на човека са комплекс от действия. Образованието въздейства върху тази сложна жива машина като причинява и направлява действията. Така сивото вещество на мозъка като предава привичките  на подсъзнателните центрове се освобождава, за да придобива нови привички.</w:t>
      </w:r>
      <w:r w:rsidR="00E0377B">
        <w:rPr>
          <w:rFonts w:ascii="Times New Roman" w:hAnsi="Times New Roman" w:cs="Times New Roman"/>
          <w:sz w:val="24"/>
          <w:szCs w:val="24"/>
        </w:rPr>
        <w:t xml:space="preserve"> </w:t>
      </w:r>
      <w:r w:rsidR="00C56075" w:rsidRPr="0022635D">
        <w:rPr>
          <w:rFonts w:ascii="Times New Roman" w:hAnsi="Times New Roman" w:cs="Times New Roman"/>
          <w:sz w:val="24"/>
          <w:szCs w:val="24"/>
        </w:rPr>
        <w:t xml:space="preserve">Детето се ражда с нагони, които са наследени привички на предците му. При игрите те го учат. Те са чужди опити, складирани в него като нервни формации. Като ги усъвършенства чрез образованието си и предава по-нататък като възрастен, то се явява носител на напредъка. Благодарение на факта, че придобити качества се наследяват е възможно подобрение на човешкия род чрез образованието.  Обучението подлага на  операционната си маса  всички възприятия, преработва ги достатъчно и </w:t>
      </w:r>
      <w:r w:rsidR="002D1B95" w:rsidRPr="0022635D">
        <w:rPr>
          <w:rFonts w:ascii="Times New Roman" w:hAnsi="Times New Roman" w:cs="Times New Roman"/>
          <w:sz w:val="24"/>
          <w:szCs w:val="24"/>
        </w:rPr>
        <w:t xml:space="preserve">чувствително ги превръща в благородни навици. Но то разпространява и културата, а именно като  ръководи въздействието на природното и културното общежитие върху мозъка, върху разума на образоващия се индивид – ученика. Културното богатство, откритията на науката, техниката и изкуството крият в себе си човешкия опит, резултат на вековни усилия, творчество на човешкия гений. Образованието упътва ученика да разкрива, дешифрира тоя дух на сили, които са създали културното богатство, да го усвоява, разработва, разпространява и предава нататък. По този начин училището става културна съкровищница и културен носител, а образованието обезсмъртява човечеството. То продължава живота на миналото човечество и за бъдещите поколения, които носят името на рода; и в материалната култура и в гънките на мозъчните им преобразувания. Чрез образованието ученикът се учи от опита на миналото и далечното, усъвършенства </w:t>
      </w:r>
      <w:r w:rsidR="009D1300" w:rsidRPr="0022635D">
        <w:rPr>
          <w:rFonts w:ascii="Times New Roman" w:hAnsi="Times New Roman" w:cs="Times New Roman"/>
          <w:sz w:val="24"/>
          <w:szCs w:val="24"/>
        </w:rPr>
        <w:t>способността си и преработва и продължава културата на времето си.</w:t>
      </w:r>
    </w:p>
    <w:p w:rsidR="009D1300" w:rsidRPr="0022635D" w:rsidRDefault="009D1300" w:rsidP="00520387">
      <w:pPr>
        <w:jc w:val="both"/>
        <w:rPr>
          <w:rFonts w:ascii="Times New Roman" w:hAnsi="Times New Roman" w:cs="Times New Roman"/>
          <w:b/>
          <w:sz w:val="24"/>
          <w:szCs w:val="24"/>
        </w:rPr>
      </w:pPr>
      <w:r w:rsidRPr="0022635D">
        <w:rPr>
          <w:rFonts w:ascii="Times New Roman" w:hAnsi="Times New Roman" w:cs="Times New Roman"/>
          <w:b/>
          <w:sz w:val="24"/>
          <w:szCs w:val="24"/>
          <w:lang w:val="en-US"/>
        </w:rPr>
        <w:t>II</w:t>
      </w:r>
      <w:r w:rsidRPr="0022635D">
        <w:rPr>
          <w:rFonts w:ascii="Times New Roman" w:hAnsi="Times New Roman" w:cs="Times New Roman"/>
          <w:b/>
          <w:sz w:val="24"/>
          <w:szCs w:val="24"/>
        </w:rPr>
        <w:t>. Възможност и граници на образованието</w:t>
      </w:r>
    </w:p>
    <w:p w:rsidR="009D1300" w:rsidRPr="0022635D" w:rsidRDefault="009D1300" w:rsidP="00520387">
      <w:pPr>
        <w:jc w:val="both"/>
        <w:rPr>
          <w:rFonts w:ascii="Times New Roman" w:hAnsi="Times New Roman" w:cs="Times New Roman"/>
          <w:sz w:val="24"/>
          <w:szCs w:val="24"/>
        </w:rPr>
      </w:pPr>
      <w:r w:rsidRPr="0022635D">
        <w:rPr>
          <w:rFonts w:ascii="Times New Roman" w:hAnsi="Times New Roman" w:cs="Times New Roman"/>
          <w:sz w:val="24"/>
          <w:szCs w:val="24"/>
        </w:rPr>
        <w:t>Биологията ни учи, че</w:t>
      </w:r>
      <w:r w:rsidR="00897E66" w:rsidRPr="0022635D">
        <w:rPr>
          <w:rFonts w:ascii="Times New Roman" w:hAnsi="Times New Roman" w:cs="Times New Roman"/>
          <w:sz w:val="24"/>
          <w:szCs w:val="24"/>
        </w:rPr>
        <w:t xml:space="preserve"> колкото по-съвършено е животното, толкова по-несъвършени се раждат малките му. Детето се ражда най-несъвършено и без чужда помощ би загинало – </w:t>
      </w:r>
      <w:proofErr w:type="spellStart"/>
      <w:r w:rsidR="00897E66" w:rsidRPr="0022635D">
        <w:rPr>
          <w:rFonts w:ascii="Times New Roman" w:hAnsi="Times New Roman" w:cs="Times New Roman"/>
          <w:sz w:val="24"/>
          <w:szCs w:val="24"/>
        </w:rPr>
        <w:t>инстиктите</w:t>
      </w:r>
      <w:proofErr w:type="spellEnd"/>
      <w:r w:rsidR="00897E66" w:rsidRPr="0022635D">
        <w:rPr>
          <w:rFonts w:ascii="Times New Roman" w:hAnsi="Times New Roman" w:cs="Times New Roman"/>
          <w:sz w:val="24"/>
          <w:szCs w:val="24"/>
        </w:rPr>
        <w:t xml:space="preserve"> му не биха го запазили. Освен това житейският опит на детето би бил </w:t>
      </w:r>
      <w:r w:rsidR="00F52080" w:rsidRPr="0022635D">
        <w:rPr>
          <w:rFonts w:ascii="Times New Roman" w:hAnsi="Times New Roman" w:cs="Times New Roman"/>
          <w:sz w:val="24"/>
          <w:szCs w:val="24"/>
        </w:rPr>
        <w:t xml:space="preserve">несъвършен, погрешен, бавен и малък, засягащ само непосредствената среда и за настоящето, пък и твърде скъп – би погълнал много време и сили. Ето защо образованието е нужно. С него се разширява кръга на нагледността, като се използва опита на другите в настоящето и миналото, детският опит се ускорява и осмисля, детето се импулсира към дейност и се създава  единство в човешкото общество за благото на всички. Възможността на образованието се основава на вариацията </w:t>
      </w:r>
      <w:r w:rsidR="001546D8" w:rsidRPr="0022635D">
        <w:rPr>
          <w:rFonts w:ascii="Times New Roman" w:hAnsi="Times New Roman" w:cs="Times New Roman"/>
          <w:sz w:val="24"/>
          <w:szCs w:val="24"/>
        </w:rPr>
        <w:t xml:space="preserve">и изменчивостта на </w:t>
      </w:r>
      <w:proofErr w:type="spellStart"/>
      <w:r w:rsidR="001546D8" w:rsidRPr="0022635D">
        <w:rPr>
          <w:rFonts w:ascii="Times New Roman" w:hAnsi="Times New Roman" w:cs="Times New Roman"/>
          <w:sz w:val="24"/>
          <w:szCs w:val="24"/>
        </w:rPr>
        <w:t>психофизичния</w:t>
      </w:r>
      <w:proofErr w:type="spellEnd"/>
      <w:r w:rsidR="001546D8" w:rsidRPr="0022635D">
        <w:rPr>
          <w:rFonts w:ascii="Times New Roman" w:hAnsi="Times New Roman" w:cs="Times New Roman"/>
          <w:sz w:val="24"/>
          <w:szCs w:val="24"/>
        </w:rPr>
        <w:t xml:space="preserve"> организъм под въздействието на </w:t>
      </w:r>
      <w:r w:rsidR="00F52080" w:rsidRPr="0022635D">
        <w:rPr>
          <w:rFonts w:ascii="Times New Roman" w:hAnsi="Times New Roman" w:cs="Times New Roman"/>
          <w:sz w:val="24"/>
          <w:szCs w:val="24"/>
        </w:rPr>
        <w:t xml:space="preserve"> </w:t>
      </w:r>
      <w:r w:rsidR="001546D8" w:rsidRPr="0022635D">
        <w:rPr>
          <w:rFonts w:ascii="Times New Roman" w:hAnsi="Times New Roman" w:cs="Times New Roman"/>
          <w:sz w:val="24"/>
          <w:szCs w:val="24"/>
        </w:rPr>
        <w:t xml:space="preserve">природното и социално общество. Учителят, имайки пред вид тази изменчивост, регулира и ръководи това въздействие, като си поставя и подрежда образователните методи. историческите факти ни убеждават, че народи, у които образованието е стояло на високо равнище са успели повече и че видни творци на човешката култура покрай дарбите са имали и добро образование. Но образованието има и граници.  Такива са преди всичко заложбите. Педагогиката не притежава </w:t>
      </w:r>
      <w:r w:rsidR="001546D8" w:rsidRPr="0022635D">
        <w:rPr>
          <w:rFonts w:ascii="Times New Roman" w:hAnsi="Times New Roman" w:cs="Times New Roman"/>
          <w:sz w:val="24"/>
          <w:szCs w:val="24"/>
        </w:rPr>
        <w:lastRenderedPageBreak/>
        <w:t xml:space="preserve">магичния инструмент, с който могат да се изкоренят известни лоши наклонности и се създават добри, за които няма заложби.  Скритите сили, които миналото и предците са складирали в нервната система са най-голямата пречка на образованието. ако посеем жито, не може да очакваме поникване на круша. Не е напълно прав образователният </w:t>
      </w:r>
      <w:r w:rsidR="00E0377B">
        <w:rPr>
          <w:rFonts w:ascii="Times New Roman" w:hAnsi="Times New Roman" w:cs="Times New Roman"/>
          <w:sz w:val="24"/>
          <w:szCs w:val="24"/>
        </w:rPr>
        <w:t xml:space="preserve">абсолютизъм на </w:t>
      </w:r>
      <w:proofErr w:type="spellStart"/>
      <w:r w:rsidR="00E0377B">
        <w:rPr>
          <w:rFonts w:ascii="Times New Roman" w:hAnsi="Times New Roman" w:cs="Times New Roman"/>
          <w:sz w:val="24"/>
          <w:szCs w:val="24"/>
        </w:rPr>
        <w:t>Той</w:t>
      </w:r>
      <w:r w:rsidR="001546D8" w:rsidRPr="0022635D">
        <w:rPr>
          <w:rFonts w:ascii="Times New Roman" w:hAnsi="Times New Roman" w:cs="Times New Roman"/>
          <w:sz w:val="24"/>
          <w:szCs w:val="24"/>
        </w:rPr>
        <w:t>ер</w:t>
      </w:r>
      <w:proofErr w:type="spellEnd"/>
      <w:r w:rsidR="001546D8" w:rsidRPr="0022635D">
        <w:rPr>
          <w:rFonts w:ascii="Times New Roman" w:hAnsi="Times New Roman" w:cs="Times New Roman"/>
          <w:sz w:val="24"/>
          <w:szCs w:val="24"/>
        </w:rPr>
        <w:t xml:space="preserve">,  според който „човек се ражда оригинал, а умира като копие“, разбира се в следствие образованието, както и образователният </w:t>
      </w:r>
      <w:proofErr w:type="spellStart"/>
      <w:r w:rsidR="001546D8" w:rsidRPr="0022635D">
        <w:rPr>
          <w:rFonts w:ascii="Times New Roman" w:hAnsi="Times New Roman" w:cs="Times New Roman"/>
          <w:sz w:val="24"/>
          <w:szCs w:val="24"/>
        </w:rPr>
        <w:t>индиф</w:t>
      </w:r>
      <w:r w:rsidR="00740966" w:rsidRPr="0022635D">
        <w:rPr>
          <w:rFonts w:ascii="Times New Roman" w:hAnsi="Times New Roman" w:cs="Times New Roman"/>
          <w:sz w:val="24"/>
          <w:szCs w:val="24"/>
        </w:rPr>
        <w:t>ерентиазъм</w:t>
      </w:r>
      <w:proofErr w:type="spellEnd"/>
      <w:r w:rsidR="00740966" w:rsidRPr="0022635D">
        <w:rPr>
          <w:rFonts w:ascii="Times New Roman" w:hAnsi="Times New Roman" w:cs="Times New Roman"/>
          <w:sz w:val="24"/>
          <w:szCs w:val="24"/>
        </w:rPr>
        <w:t>, според който възпита</w:t>
      </w:r>
      <w:r w:rsidR="001546D8" w:rsidRPr="0022635D">
        <w:rPr>
          <w:rFonts w:ascii="Times New Roman" w:hAnsi="Times New Roman" w:cs="Times New Roman"/>
          <w:sz w:val="24"/>
          <w:szCs w:val="24"/>
        </w:rPr>
        <w:t xml:space="preserve">нието не може </w:t>
      </w:r>
      <w:r w:rsidR="00740966" w:rsidRPr="0022635D">
        <w:rPr>
          <w:rFonts w:ascii="Times New Roman" w:hAnsi="Times New Roman" w:cs="Times New Roman"/>
          <w:sz w:val="24"/>
          <w:szCs w:val="24"/>
        </w:rPr>
        <w:t xml:space="preserve">да промени природата на детето. Истината е по средата. Но образованието има и други пръчки, които могат да се крият в лошата социална среда, лошите училищни условия, методи, средства и организация; и само като ги забрави, човек  може да подценява силата на образованието. </w:t>
      </w:r>
    </w:p>
    <w:p w:rsidR="00740966" w:rsidRPr="0022635D" w:rsidRDefault="00740966" w:rsidP="00520387">
      <w:pPr>
        <w:jc w:val="both"/>
        <w:rPr>
          <w:rFonts w:ascii="Times New Roman" w:hAnsi="Times New Roman" w:cs="Times New Roman"/>
          <w:b/>
          <w:sz w:val="24"/>
          <w:szCs w:val="24"/>
        </w:rPr>
      </w:pPr>
      <w:r w:rsidRPr="0022635D">
        <w:rPr>
          <w:rFonts w:ascii="Times New Roman" w:hAnsi="Times New Roman" w:cs="Times New Roman"/>
          <w:b/>
          <w:sz w:val="24"/>
          <w:szCs w:val="24"/>
          <w:lang w:val="en-US"/>
        </w:rPr>
        <w:t>III.</w:t>
      </w:r>
      <w:r w:rsidRPr="0022635D">
        <w:rPr>
          <w:rFonts w:ascii="Times New Roman" w:hAnsi="Times New Roman" w:cs="Times New Roman"/>
          <w:b/>
          <w:sz w:val="24"/>
          <w:szCs w:val="24"/>
        </w:rPr>
        <w:t xml:space="preserve"> Цел на образованието</w:t>
      </w:r>
    </w:p>
    <w:p w:rsidR="00740966" w:rsidRPr="0022635D" w:rsidRDefault="00740966" w:rsidP="00520387">
      <w:pPr>
        <w:jc w:val="both"/>
        <w:rPr>
          <w:rFonts w:ascii="Times New Roman" w:hAnsi="Times New Roman" w:cs="Times New Roman"/>
          <w:sz w:val="24"/>
          <w:szCs w:val="24"/>
        </w:rPr>
      </w:pPr>
      <w:r w:rsidRPr="0022635D">
        <w:rPr>
          <w:rFonts w:ascii="Times New Roman" w:hAnsi="Times New Roman" w:cs="Times New Roman"/>
          <w:sz w:val="24"/>
          <w:szCs w:val="24"/>
        </w:rPr>
        <w:t xml:space="preserve">Нееднакво </w:t>
      </w:r>
      <w:r w:rsidR="006958C1" w:rsidRPr="0022635D">
        <w:rPr>
          <w:rFonts w:ascii="Times New Roman" w:hAnsi="Times New Roman" w:cs="Times New Roman"/>
          <w:sz w:val="24"/>
          <w:szCs w:val="24"/>
        </w:rPr>
        <w:t xml:space="preserve">или едностранно схващане на образователната цел води към недоразумения в педагогиката. А учителят, който води учениците трябва ясно да вижда мястото, към което ги води за да избере най-правилния, къс и удобен път. </w:t>
      </w:r>
    </w:p>
    <w:p w:rsidR="006958C1" w:rsidRPr="0022635D" w:rsidRDefault="006958C1" w:rsidP="00520387">
      <w:pPr>
        <w:pStyle w:val="a3"/>
        <w:numPr>
          <w:ilvl w:val="0"/>
          <w:numId w:val="2"/>
        </w:numPr>
        <w:jc w:val="both"/>
        <w:rPr>
          <w:rFonts w:ascii="Times New Roman" w:hAnsi="Times New Roman" w:cs="Times New Roman"/>
          <w:b/>
          <w:sz w:val="24"/>
          <w:szCs w:val="24"/>
        </w:rPr>
      </w:pPr>
      <w:r w:rsidRPr="0022635D">
        <w:rPr>
          <w:rFonts w:ascii="Times New Roman" w:hAnsi="Times New Roman" w:cs="Times New Roman"/>
          <w:b/>
          <w:sz w:val="24"/>
          <w:szCs w:val="24"/>
        </w:rPr>
        <w:t>Историческо и съвременно осветляване на целта</w:t>
      </w:r>
    </w:p>
    <w:p w:rsidR="0020398F" w:rsidRPr="0022635D" w:rsidRDefault="006958C1" w:rsidP="00520387">
      <w:pPr>
        <w:jc w:val="both"/>
        <w:rPr>
          <w:rFonts w:ascii="Times New Roman" w:hAnsi="Times New Roman" w:cs="Times New Roman"/>
          <w:sz w:val="24"/>
          <w:szCs w:val="24"/>
        </w:rPr>
      </w:pPr>
      <w:r w:rsidRPr="0022635D">
        <w:rPr>
          <w:rFonts w:ascii="Times New Roman" w:hAnsi="Times New Roman" w:cs="Times New Roman"/>
          <w:sz w:val="24"/>
          <w:szCs w:val="24"/>
        </w:rPr>
        <w:t>В Спарта образованието е било предимно физично, за да подготви</w:t>
      </w:r>
      <w:r w:rsidR="007E79D2" w:rsidRPr="0022635D">
        <w:rPr>
          <w:rFonts w:ascii="Times New Roman" w:hAnsi="Times New Roman" w:cs="Times New Roman"/>
          <w:sz w:val="24"/>
          <w:szCs w:val="24"/>
        </w:rPr>
        <w:t xml:space="preserve"> добри войници. В Атина училището</w:t>
      </w:r>
      <w:r w:rsidR="006A27AF" w:rsidRPr="0022635D">
        <w:rPr>
          <w:rFonts w:ascii="Times New Roman" w:hAnsi="Times New Roman" w:cs="Times New Roman"/>
          <w:sz w:val="24"/>
          <w:szCs w:val="24"/>
        </w:rPr>
        <w:t xml:space="preserve"> е готвило за практичния живот </w:t>
      </w:r>
      <w:r w:rsidR="006A27AF" w:rsidRPr="0022635D">
        <w:rPr>
          <w:rFonts w:ascii="Times New Roman" w:hAnsi="Times New Roman" w:cs="Times New Roman"/>
          <w:sz w:val="24"/>
          <w:szCs w:val="24"/>
          <w:lang w:val="en-US"/>
        </w:rPr>
        <w:t>(</w:t>
      </w:r>
      <w:r w:rsidR="007E79D2" w:rsidRPr="0022635D">
        <w:rPr>
          <w:rFonts w:ascii="Times New Roman" w:hAnsi="Times New Roman" w:cs="Times New Roman"/>
          <w:sz w:val="24"/>
          <w:szCs w:val="24"/>
        </w:rPr>
        <w:t>а чиновниц</w:t>
      </w:r>
      <w:r w:rsidR="006A27AF" w:rsidRPr="0022635D">
        <w:rPr>
          <w:rFonts w:ascii="Times New Roman" w:hAnsi="Times New Roman" w:cs="Times New Roman"/>
          <w:sz w:val="24"/>
          <w:szCs w:val="24"/>
        </w:rPr>
        <w:t>ите – и в риторичното изкуство</w:t>
      </w:r>
      <w:r w:rsidR="006A27AF" w:rsidRPr="0022635D">
        <w:rPr>
          <w:rFonts w:ascii="Times New Roman" w:hAnsi="Times New Roman" w:cs="Times New Roman"/>
          <w:sz w:val="24"/>
          <w:szCs w:val="24"/>
          <w:lang w:val="en-US"/>
        </w:rPr>
        <w:t>)</w:t>
      </w:r>
      <w:r w:rsidR="007E79D2" w:rsidRPr="0022635D">
        <w:rPr>
          <w:rFonts w:ascii="Times New Roman" w:hAnsi="Times New Roman" w:cs="Times New Roman"/>
          <w:sz w:val="24"/>
          <w:szCs w:val="24"/>
        </w:rPr>
        <w:t xml:space="preserve"> добродетелни </w:t>
      </w:r>
      <w:r w:rsidR="006A27AF" w:rsidRPr="0022635D">
        <w:rPr>
          <w:rFonts w:ascii="Times New Roman" w:hAnsi="Times New Roman" w:cs="Times New Roman"/>
          <w:sz w:val="24"/>
          <w:szCs w:val="24"/>
        </w:rPr>
        <w:t xml:space="preserve">хора </w:t>
      </w:r>
      <w:r w:rsidR="006A27AF" w:rsidRPr="0022635D">
        <w:rPr>
          <w:rFonts w:ascii="Times New Roman" w:hAnsi="Times New Roman" w:cs="Times New Roman"/>
          <w:sz w:val="24"/>
          <w:szCs w:val="24"/>
          <w:lang w:val="en-US"/>
        </w:rPr>
        <w:t>(</w:t>
      </w:r>
      <w:r w:rsidR="006A27AF" w:rsidRPr="0022635D">
        <w:rPr>
          <w:rFonts w:ascii="Times New Roman" w:hAnsi="Times New Roman" w:cs="Times New Roman"/>
          <w:sz w:val="24"/>
          <w:szCs w:val="24"/>
        </w:rPr>
        <w:t>Сократ</w:t>
      </w:r>
      <w:r w:rsidR="006A27AF" w:rsidRPr="0022635D">
        <w:rPr>
          <w:rFonts w:ascii="Times New Roman" w:hAnsi="Times New Roman" w:cs="Times New Roman"/>
          <w:sz w:val="24"/>
          <w:szCs w:val="24"/>
          <w:lang w:val="en-US"/>
        </w:rPr>
        <w:t>)</w:t>
      </w:r>
      <w:r w:rsidR="006A27AF" w:rsidRPr="0022635D">
        <w:rPr>
          <w:rFonts w:ascii="Times New Roman" w:hAnsi="Times New Roman" w:cs="Times New Roman"/>
          <w:sz w:val="24"/>
          <w:szCs w:val="24"/>
        </w:rPr>
        <w:t xml:space="preserve"> и добри граждани </w:t>
      </w:r>
      <w:r w:rsidR="006A27AF" w:rsidRPr="0022635D">
        <w:rPr>
          <w:rFonts w:ascii="Times New Roman" w:hAnsi="Times New Roman" w:cs="Times New Roman"/>
          <w:sz w:val="24"/>
          <w:szCs w:val="24"/>
          <w:lang w:val="en-US"/>
        </w:rPr>
        <w:t>(</w:t>
      </w:r>
      <w:r w:rsidR="006A27AF" w:rsidRPr="0022635D">
        <w:rPr>
          <w:rFonts w:ascii="Times New Roman" w:hAnsi="Times New Roman" w:cs="Times New Roman"/>
          <w:sz w:val="24"/>
          <w:szCs w:val="24"/>
        </w:rPr>
        <w:t>Платон, Аристотел</w:t>
      </w:r>
      <w:r w:rsidR="006A27AF" w:rsidRPr="0022635D">
        <w:rPr>
          <w:rFonts w:ascii="Times New Roman" w:hAnsi="Times New Roman" w:cs="Times New Roman"/>
          <w:sz w:val="24"/>
          <w:szCs w:val="24"/>
          <w:lang w:val="en-US"/>
        </w:rPr>
        <w:t>)</w:t>
      </w:r>
      <w:r w:rsidR="007E79D2" w:rsidRPr="0022635D">
        <w:rPr>
          <w:rFonts w:ascii="Times New Roman" w:hAnsi="Times New Roman" w:cs="Times New Roman"/>
          <w:sz w:val="24"/>
          <w:szCs w:val="24"/>
        </w:rPr>
        <w:t>.</w:t>
      </w:r>
      <w:r w:rsidR="006A27AF" w:rsidRPr="0022635D">
        <w:rPr>
          <w:rFonts w:ascii="Times New Roman" w:hAnsi="Times New Roman" w:cs="Times New Roman"/>
          <w:sz w:val="24"/>
          <w:szCs w:val="24"/>
        </w:rPr>
        <w:t xml:space="preserve"> Рим подчертава училищната цел </w:t>
      </w:r>
      <w:r w:rsidR="006A27AF" w:rsidRPr="0022635D">
        <w:rPr>
          <w:rFonts w:ascii="Times New Roman" w:hAnsi="Times New Roman" w:cs="Times New Roman"/>
          <w:sz w:val="24"/>
          <w:szCs w:val="24"/>
          <w:lang w:val="en-US"/>
        </w:rPr>
        <w:t>(</w:t>
      </w:r>
      <w:r w:rsidR="006A27AF" w:rsidRPr="0022635D">
        <w:rPr>
          <w:rFonts w:ascii="Times New Roman" w:hAnsi="Times New Roman" w:cs="Times New Roman"/>
          <w:sz w:val="24"/>
          <w:szCs w:val="24"/>
        </w:rPr>
        <w:t>Сенека</w:t>
      </w:r>
      <w:r w:rsidR="006A27AF" w:rsidRPr="0022635D">
        <w:rPr>
          <w:rFonts w:ascii="Times New Roman" w:hAnsi="Times New Roman" w:cs="Times New Roman"/>
          <w:sz w:val="24"/>
          <w:szCs w:val="24"/>
          <w:lang w:val="en-US"/>
        </w:rPr>
        <w:t>)</w:t>
      </w:r>
      <w:r w:rsidR="007E79D2" w:rsidRPr="0022635D">
        <w:rPr>
          <w:rFonts w:ascii="Times New Roman" w:hAnsi="Times New Roman" w:cs="Times New Roman"/>
          <w:sz w:val="24"/>
          <w:szCs w:val="24"/>
        </w:rPr>
        <w:t xml:space="preserve"> и развой на </w:t>
      </w:r>
      <w:proofErr w:type="spellStart"/>
      <w:r w:rsidR="007E79D2" w:rsidRPr="0022635D">
        <w:rPr>
          <w:rFonts w:ascii="Times New Roman" w:hAnsi="Times New Roman" w:cs="Times New Roman"/>
          <w:sz w:val="24"/>
          <w:szCs w:val="24"/>
        </w:rPr>
        <w:t>со</w:t>
      </w:r>
      <w:r w:rsidR="006A27AF" w:rsidRPr="0022635D">
        <w:rPr>
          <w:rFonts w:ascii="Times New Roman" w:hAnsi="Times New Roman" w:cs="Times New Roman"/>
          <w:sz w:val="24"/>
          <w:szCs w:val="24"/>
        </w:rPr>
        <w:t>бственостите</w:t>
      </w:r>
      <w:proofErr w:type="spellEnd"/>
      <w:r w:rsidR="006A27AF" w:rsidRPr="0022635D">
        <w:rPr>
          <w:rFonts w:ascii="Times New Roman" w:hAnsi="Times New Roman" w:cs="Times New Roman"/>
          <w:sz w:val="24"/>
          <w:szCs w:val="24"/>
        </w:rPr>
        <w:t xml:space="preserve"> чрез самостойност </w:t>
      </w:r>
      <w:r w:rsidR="006A27AF" w:rsidRPr="0022635D">
        <w:rPr>
          <w:rFonts w:ascii="Times New Roman" w:hAnsi="Times New Roman" w:cs="Times New Roman"/>
          <w:sz w:val="24"/>
          <w:szCs w:val="24"/>
          <w:lang w:val="en-US"/>
        </w:rPr>
        <w:t>(</w:t>
      </w:r>
      <w:proofErr w:type="spellStart"/>
      <w:r w:rsidR="006A27AF" w:rsidRPr="0022635D">
        <w:rPr>
          <w:rFonts w:ascii="Times New Roman" w:hAnsi="Times New Roman" w:cs="Times New Roman"/>
          <w:sz w:val="24"/>
          <w:szCs w:val="24"/>
        </w:rPr>
        <w:t>Квинтилиян</w:t>
      </w:r>
      <w:proofErr w:type="spellEnd"/>
      <w:r w:rsidR="006A27AF" w:rsidRPr="0022635D">
        <w:rPr>
          <w:rFonts w:ascii="Times New Roman" w:hAnsi="Times New Roman" w:cs="Times New Roman"/>
          <w:sz w:val="24"/>
          <w:szCs w:val="24"/>
          <w:lang w:val="en-US"/>
        </w:rPr>
        <w:t>)</w:t>
      </w:r>
      <w:r w:rsidR="007E79D2" w:rsidRPr="0022635D">
        <w:rPr>
          <w:rFonts w:ascii="Times New Roman" w:hAnsi="Times New Roman" w:cs="Times New Roman"/>
          <w:sz w:val="24"/>
          <w:szCs w:val="24"/>
        </w:rPr>
        <w:t>.</w:t>
      </w:r>
      <w:r w:rsidR="00F14FBD" w:rsidRPr="0022635D">
        <w:rPr>
          <w:rFonts w:ascii="Times New Roman" w:hAnsi="Times New Roman" w:cs="Times New Roman"/>
          <w:sz w:val="24"/>
          <w:szCs w:val="24"/>
        </w:rPr>
        <w:t xml:space="preserve"> В средните векове християнството </w:t>
      </w:r>
      <w:proofErr w:type="spellStart"/>
      <w:r w:rsidR="00F14FBD" w:rsidRPr="0022635D">
        <w:rPr>
          <w:rFonts w:ascii="Times New Roman" w:hAnsi="Times New Roman" w:cs="Times New Roman"/>
          <w:sz w:val="24"/>
          <w:szCs w:val="24"/>
        </w:rPr>
        <w:t>възстава</w:t>
      </w:r>
      <w:proofErr w:type="spellEnd"/>
      <w:r w:rsidR="00F14FBD" w:rsidRPr="0022635D">
        <w:rPr>
          <w:rFonts w:ascii="Times New Roman" w:hAnsi="Times New Roman" w:cs="Times New Roman"/>
          <w:sz w:val="24"/>
          <w:szCs w:val="24"/>
        </w:rPr>
        <w:t xml:space="preserve"> против езическата култура на миналото и поставя религиозната образователна цел, която постига чрез дресурата на паметта. </w:t>
      </w:r>
      <w:proofErr w:type="spellStart"/>
      <w:r w:rsidR="000749AF" w:rsidRPr="0022635D">
        <w:rPr>
          <w:rFonts w:ascii="Times New Roman" w:hAnsi="Times New Roman" w:cs="Times New Roman"/>
          <w:sz w:val="24"/>
          <w:szCs w:val="24"/>
        </w:rPr>
        <w:t>Хуманитаризмът</w:t>
      </w:r>
      <w:proofErr w:type="spellEnd"/>
      <w:r w:rsidR="000749AF" w:rsidRPr="0022635D">
        <w:rPr>
          <w:rFonts w:ascii="Times New Roman" w:hAnsi="Times New Roman" w:cs="Times New Roman"/>
          <w:sz w:val="24"/>
          <w:szCs w:val="24"/>
        </w:rPr>
        <w:t xml:space="preserve"> се обръща към класическата култура и образователна цел, като прибавя и нови: подготовка на живота, разв</w:t>
      </w:r>
      <w:r w:rsidR="006A27AF" w:rsidRPr="0022635D">
        <w:rPr>
          <w:rFonts w:ascii="Times New Roman" w:hAnsi="Times New Roman" w:cs="Times New Roman"/>
          <w:sz w:val="24"/>
          <w:szCs w:val="24"/>
        </w:rPr>
        <w:t xml:space="preserve">ой на способностите и знанията </w:t>
      </w:r>
      <w:r w:rsidR="006A27AF" w:rsidRPr="0022635D">
        <w:rPr>
          <w:rFonts w:ascii="Times New Roman" w:hAnsi="Times New Roman" w:cs="Times New Roman"/>
          <w:sz w:val="24"/>
          <w:szCs w:val="24"/>
          <w:lang w:val="en-US"/>
        </w:rPr>
        <w:t>(</w:t>
      </w:r>
      <w:proofErr w:type="spellStart"/>
      <w:r w:rsidR="000749AF" w:rsidRPr="0022635D">
        <w:rPr>
          <w:rFonts w:ascii="Times New Roman" w:hAnsi="Times New Roman" w:cs="Times New Roman"/>
          <w:sz w:val="24"/>
          <w:szCs w:val="24"/>
        </w:rPr>
        <w:t>Монт</w:t>
      </w:r>
      <w:r w:rsidR="006A27AF" w:rsidRPr="0022635D">
        <w:rPr>
          <w:rFonts w:ascii="Times New Roman" w:hAnsi="Times New Roman" w:cs="Times New Roman"/>
          <w:sz w:val="24"/>
          <w:szCs w:val="24"/>
        </w:rPr>
        <w:t>ен</w:t>
      </w:r>
      <w:proofErr w:type="spellEnd"/>
      <w:r w:rsidR="006A27AF" w:rsidRPr="0022635D">
        <w:rPr>
          <w:rFonts w:ascii="Times New Roman" w:hAnsi="Times New Roman" w:cs="Times New Roman"/>
          <w:sz w:val="24"/>
          <w:szCs w:val="24"/>
          <w:lang w:val="en-US"/>
        </w:rPr>
        <w:t>)</w:t>
      </w:r>
      <w:r w:rsidR="006A27AF" w:rsidRPr="0022635D">
        <w:rPr>
          <w:rFonts w:ascii="Times New Roman" w:hAnsi="Times New Roman" w:cs="Times New Roman"/>
          <w:sz w:val="24"/>
          <w:szCs w:val="24"/>
        </w:rPr>
        <w:t xml:space="preserve">, природосъобразен живот </w:t>
      </w:r>
      <w:r w:rsidR="006A27AF" w:rsidRPr="0022635D">
        <w:rPr>
          <w:rFonts w:ascii="Times New Roman" w:hAnsi="Times New Roman" w:cs="Times New Roman"/>
          <w:sz w:val="24"/>
          <w:szCs w:val="24"/>
          <w:lang w:val="en-US"/>
        </w:rPr>
        <w:t>(</w:t>
      </w:r>
      <w:proofErr w:type="spellStart"/>
      <w:r w:rsidR="006A27AF" w:rsidRPr="0022635D">
        <w:rPr>
          <w:rFonts w:ascii="Times New Roman" w:hAnsi="Times New Roman" w:cs="Times New Roman"/>
          <w:sz w:val="24"/>
          <w:szCs w:val="24"/>
        </w:rPr>
        <w:t>Коменски</w:t>
      </w:r>
      <w:proofErr w:type="spellEnd"/>
      <w:r w:rsidR="006A27AF" w:rsidRPr="0022635D">
        <w:rPr>
          <w:rFonts w:ascii="Times New Roman" w:hAnsi="Times New Roman" w:cs="Times New Roman"/>
          <w:sz w:val="24"/>
          <w:szCs w:val="24"/>
        </w:rPr>
        <w:t>, Русо</w:t>
      </w:r>
      <w:r w:rsidR="006A27AF" w:rsidRPr="0022635D">
        <w:rPr>
          <w:rFonts w:ascii="Times New Roman" w:hAnsi="Times New Roman" w:cs="Times New Roman"/>
          <w:sz w:val="24"/>
          <w:szCs w:val="24"/>
          <w:lang w:val="en-US"/>
        </w:rPr>
        <w:t>)</w:t>
      </w:r>
      <w:r w:rsidR="006A27AF" w:rsidRPr="0022635D">
        <w:rPr>
          <w:rFonts w:ascii="Times New Roman" w:hAnsi="Times New Roman" w:cs="Times New Roman"/>
          <w:sz w:val="24"/>
          <w:szCs w:val="24"/>
        </w:rPr>
        <w:t xml:space="preserve">, физичен развой и воля </w:t>
      </w:r>
      <w:r w:rsidR="006A27AF" w:rsidRPr="0022635D">
        <w:rPr>
          <w:rFonts w:ascii="Times New Roman" w:hAnsi="Times New Roman" w:cs="Times New Roman"/>
          <w:sz w:val="24"/>
          <w:szCs w:val="24"/>
          <w:lang w:val="en-US"/>
        </w:rPr>
        <w:t>(</w:t>
      </w:r>
      <w:r w:rsidR="006A27AF" w:rsidRPr="0022635D">
        <w:rPr>
          <w:rFonts w:ascii="Times New Roman" w:hAnsi="Times New Roman" w:cs="Times New Roman"/>
          <w:sz w:val="24"/>
          <w:szCs w:val="24"/>
        </w:rPr>
        <w:t>Лок</w:t>
      </w:r>
      <w:r w:rsidR="006A27AF" w:rsidRPr="0022635D">
        <w:rPr>
          <w:rFonts w:ascii="Times New Roman" w:hAnsi="Times New Roman" w:cs="Times New Roman"/>
          <w:sz w:val="24"/>
          <w:szCs w:val="24"/>
          <w:lang w:val="en-US"/>
        </w:rPr>
        <w:t>)</w:t>
      </w:r>
      <w:r w:rsidR="000749AF" w:rsidRPr="0022635D">
        <w:rPr>
          <w:rFonts w:ascii="Times New Roman" w:hAnsi="Times New Roman" w:cs="Times New Roman"/>
          <w:sz w:val="24"/>
          <w:szCs w:val="24"/>
        </w:rPr>
        <w:t>, подобряване на общест</w:t>
      </w:r>
      <w:r w:rsidR="006A27AF" w:rsidRPr="0022635D">
        <w:rPr>
          <w:rFonts w:ascii="Times New Roman" w:hAnsi="Times New Roman" w:cs="Times New Roman"/>
          <w:sz w:val="24"/>
          <w:szCs w:val="24"/>
        </w:rPr>
        <w:t xml:space="preserve">вото /Песталоци/, нравственост </w:t>
      </w:r>
      <w:r w:rsidR="006A27AF" w:rsidRPr="0022635D">
        <w:rPr>
          <w:rFonts w:ascii="Times New Roman" w:hAnsi="Times New Roman" w:cs="Times New Roman"/>
          <w:sz w:val="24"/>
          <w:szCs w:val="24"/>
          <w:lang w:val="en-US"/>
        </w:rPr>
        <w:t>(</w:t>
      </w:r>
      <w:r w:rsidR="006A27AF" w:rsidRPr="0022635D">
        <w:rPr>
          <w:rFonts w:ascii="Times New Roman" w:hAnsi="Times New Roman" w:cs="Times New Roman"/>
          <w:sz w:val="24"/>
          <w:szCs w:val="24"/>
        </w:rPr>
        <w:t>Кант</w:t>
      </w:r>
      <w:r w:rsidR="006A27AF" w:rsidRPr="0022635D">
        <w:rPr>
          <w:rFonts w:ascii="Times New Roman" w:hAnsi="Times New Roman" w:cs="Times New Roman"/>
          <w:sz w:val="24"/>
          <w:szCs w:val="24"/>
          <w:lang w:val="en-US"/>
        </w:rPr>
        <w:t>)</w:t>
      </w:r>
      <w:r w:rsidR="000749AF" w:rsidRPr="0022635D">
        <w:rPr>
          <w:rFonts w:ascii="Times New Roman" w:hAnsi="Times New Roman" w:cs="Times New Roman"/>
          <w:sz w:val="24"/>
          <w:szCs w:val="24"/>
        </w:rPr>
        <w:t>, нравственост чрез многостранен интерес: емпиричен, спекулативен, есте</w:t>
      </w:r>
      <w:r w:rsidR="006A27AF" w:rsidRPr="0022635D">
        <w:rPr>
          <w:rFonts w:ascii="Times New Roman" w:hAnsi="Times New Roman" w:cs="Times New Roman"/>
          <w:sz w:val="24"/>
          <w:szCs w:val="24"/>
        </w:rPr>
        <w:t xml:space="preserve">тичен, симпатичен и религиозен </w:t>
      </w:r>
      <w:r w:rsidR="006A27AF" w:rsidRPr="0022635D">
        <w:rPr>
          <w:rFonts w:ascii="Times New Roman" w:hAnsi="Times New Roman" w:cs="Times New Roman"/>
          <w:sz w:val="24"/>
          <w:szCs w:val="24"/>
          <w:lang w:val="en-US"/>
        </w:rPr>
        <w:t>(</w:t>
      </w:r>
      <w:r w:rsidR="006A27AF" w:rsidRPr="0022635D">
        <w:rPr>
          <w:rFonts w:ascii="Times New Roman" w:hAnsi="Times New Roman" w:cs="Times New Roman"/>
          <w:sz w:val="24"/>
          <w:szCs w:val="24"/>
        </w:rPr>
        <w:t>Херберт</w:t>
      </w:r>
      <w:r w:rsidR="006A27AF" w:rsidRPr="0022635D">
        <w:rPr>
          <w:rFonts w:ascii="Times New Roman" w:hAnsi="Times New Roman" w:cs="Times New Roman"/>
          <w:sz w:val="24"/>
          <w:szCs w:val="24"/>
          <w:lang w:val="en-US"/>
        </w:rPr>
        <w:t>)</w:t>
      </w:r>
      <w:r w:rsidR="000749AF" w:rsidRPr="0022635D">
        <w:rPr>
          <w:rFonts w:ascii="Times New Roman" w:hAnsi="Times New Roman" w:cs="Times New Roman"/>
          <w:sz w:val="24"/>
          <w:szCs w:val="24"/>
        </w:rPr>
        <w:t xml:space="preserve">. Изобщо, както се вижда образователният идеал на миналото </w:t>
      </w:r>
      <w:r w:rsidR="00BE23D5" w:rsidRPr="0022635D">
        <w:rPr>
          <w:rFonts w:ascii="Times New Roman" w:hAnsi="Times New Roman" w:cs="Times New Roman"/>
          <w:sz w:val="24"/>
          <w:szCs w:val="24"/>
        </w:rPr>
        <w:t xml:space="preserve"> е диктуван от културния развой на  времето, религията и философско-етични течения, прогреса на науката, техниката, политичната и националната борба, стопан</w:t>
      </w:r>
      <w:r w:rsidR="006A27AF" w:rsidRPr="0022635D">
        <w:rPr>
          <w:rFonts w:ascii="Times New Roman" w:hAnsi="Times New Roman" w:cs="Times New Roman"/>
          <w:sz w:val="24"/>
          <w:szCs w:val="24"/>
        </w:rPr>
        <w:t>ските стремежи и др. според това</w:t>
      </w:r>
      <w:r w:rsidR="00BE23D5" w:rsidRPr="0022635D">
        <w:rPr>
          <w:rFonts w:ascii="Times New Roman" w:hAnsi="Times New Roman" w:cs="Times New Roman"/>
          <w:sz w:val="24"/>
          <w:szCs w:val="24"/>
        </w:rPr>
        <w:t xml:space="preserve"> се очертават следнит</w:t>
      </w:r>
      <w:r w:rsidR="006A27AF" w:rsidRPr="0022635D">
        <w:rPr>
          <w:rFonts w:ascii="Times New Roman" w:hAnsi="Times New Roman" w:cs="Times New Roman"/>
          <w:sz w:val="24"/>
          <w:szCs w:val="24"/>
        </w:rPr>
        <w:t xml:space="preserve">е цели:  религиозна </w:t>
      </w:r>
      <w:r w:rsidR="006A27AF" w:rsidRPr="0022635D">
        <w:rPr>
          <w:rFonts w:ascii="Times New Roman" w:hAnsi="Times New Roman" w:cs="Times New Roman"/>
          <w:sz w:val="24"/>
          <w:szCs w:val="24"/>
          <w:lang w:val="en-US"/>
        </w:rPr>
        <w:t>(</w:t>
      </w:r>
      <w:r w:rsidR="00BE23D5" w:rsidRPr="0022635D">
        <w:rPr>
          <w:rFonts w:ascii="Times New Roman" w:hAnsi="Times New Roman" w:cs="Times New Roman"/>
          <w:sz w:val="24"/>
          <w:szCs w:val="24"/>
        </w:rPr>
        <w:t xml:space="preserve">Франке, </w:t>
      </w:r>
      <w:proofErr w:type="spellStart"/>
      <w:r w:rsidR="00BE23D5" w:rsidRPr="0022635D">
        <w:rPr>
          <w:rFonts w:ascii="Times New Roman" w:hAnsi="Times New Roman" w:cs="Times New Roman"/>
          <w:sz w:val="24"/>
          <w:szCs w:val="24"/>
        </w:rPr>
        <w:t>Ко</w:t>
      </w:r>
      <w:r w:rsidR="006A27AF" w:rsidRPr="0022635D">
        <w:rPr>
          <w:rFonts w:ascii="Times New Roman" w:hAnsi="Times New Roman" w:cs="Times New Roman"/>
          <w:sz w:val="24"/>
          <w:szCs w:val="24"/>
        </w:rPr>
        <w:t>менски</w:t>
      </w:r>
      <w:proofErr w:type="spellEnd"/>
      <w:r w:rsidR="006A27AF" w:rsidRPr="0022635D">
        <w:rPr>
          <w:rFonts w:ascii="Times New Roman" w:hAnsi="Times New Roman" w:cs="Times New Roman"/>
          <w:sz w:val="24"/>
          <w:szCs w:val="24"/>
        </w:rPr>
        <w:t xml:space="preserve">, </w:t>
      </w:r>
      <w:proofErr w:type="spellStart"/>
      <w:r w:rsidR="006A27AF" w:rsidRPr="0022635D">
        <w:rPr>
          <w:rFonts w:ascii="Times New Roman" w:hAnsi="Times New Roman" w:cs="Times New Roman"/>
          <w:sz w:val="24"/>
          <w:szCs w:val="24"/>
        </w:rPr>
        <w:t>Вилман</w:t>
      </w:r>
      <w:proofErr w:type="spellEnd"/>
      <w:r w:rsidR="006A27AF" w:rsidRPr="0022635D">
        <w:rPr>
          <w:rFonts w:ascii="Times New Roman" w:hAnsi="Times New Roman" w:cs="Times New Roman"/>
          <w:sz w:val="24"/>
          <w:szCs w:val="24"/>
        </w:rPr>
        <w:t xml:space="preserve"> и др.</w:t>
      </w:r>
      <w:r w:rsidR="006A27AF" w:rsidRPr="0022635D">
        <w:rPr>
          <w:rFonts w:ascii="Times New Roman" w:hAnsi="Times New Roman" w:cs="Times New Roman"/>
          <w:sz w:val="24"/>
          <w:szCs w:val="24"/>
          <w:lang w:val="en-US"/>
        </w:rPr>
        <w:t>)</w:t>
      </w:r>
      <w:r w:rsidR="006A27AF" w:rsidRPr="0022635D">
        <w:rPr>
          <w:rFonts w:ascii="Times New Roman" w:hAnsi="Times New Roman" w:cs="Times New Roman"/>
          <w:sz w:val="24"/>
          <w:szCs w:val="24"/>
        </w:rPr>
        <w:t xml:space="preserve">, морална </w:t>
      </w:r>
      <w:r w:rsidR="006A27AF" w:rsidRPr="0022635D">
        <w:rPr>
          <w:rFonts w:ascii="Times New Roman" w:hAnsi="Times New Roman" w:cs="Times New Roman"/>
          <w:sz w:val="24"/>
          <w:szCs w:val="24"/>
          <w:lang w:val="en-US"/>
        </w:rPr>
        <w:t>(</w:t>
      </w:r>
      <w:r w:rsidR="00BE23D5" w:rsidRPr="0022635D">
        <w:rPr>
          <w:rFonts w:ascii="Times New Roman" w:hAnsi="Times New Roman" w:cs="Times New Roman"/>
          <w:sz w:val="24"/>
          <w:szCs w:val="24"/>
        </w:rPr>
        <w:t>гръцки философи, К</w:t>
      </w:r>
      <w:r w:rsidR="006A27AF" w:rsidRPr="0022635D">
        <w:rPr>
          <w:rFonts w:ascii="Times New Roman" w:hAnsi="Times New Roman" w:cs="Times New Roman"/>
          <w:sz w:val="24"/>
          <w:szCs w:val="24"/>
        </w:rPr>
        <w:t xml:space="preserve">ант, </w:t>
      </w:r>
      <w:proofErr w:type="spellStart"/>
      <w:r w:rsidR="006A27AF" w:rsidRPr="0022635D">
        <w:rPr>
          <w:rFonts w:ascii="Times New Roman" w:hAnsi="Times New Roman" w:cs="Times New Roman"/>
          <w:sz w:val="24"/>
          <w:szCs w:val="24"/>
        </w:rPr>
        <w:t>Херцберг</w:t>
      </w:r>
      <w:proofErr w:type="spellEnd"/>
      <w:r w:rsidR="006A27AF" w:rsidRPr="0022635D">
        <w:rPr>
          <w:rFonts w:ascii="Times New Roman" w:hAnsi="Times New Roman" w:cs="Times New Roman"/>
          <w:sz w:val="24"/>
          <w:szCs w:val="24"/>
        </w:rPr>
        <w:t xml:space="preserve"> и др.</w:t>
      </w:r>
      <w:r w:rsidR="006A27AF" w:rsidRPr="0022635D">
        <w:rPr>
          <w:rFonts w:ascii="Times New Roman" w:hAnsi="Times New Roman" w:cs="Times New Roman"/>
          <w:sz w:val="24"/>
          <w:szCs w:val="24"/>
          <w:lang w:val="en-US"/>
        </w:rPr>
        <w:t>)</w:t>
      </w:r>
      <w:r w:rsidR="006A27AF" w:rsidRPr="0022635D">
        <w:rPr>
          <w:rFonts w:ascii="Times New Roman" w:hAnsi="Times New Roman" w:cs="Times New Roman"/>
          <w:sz w:val="24"/>
          <w:szCs w:val="24"/>
        </w:rPr>
        <w:t xml:space="preserve">, социална </w:t>
      </w:r>
      <w:r w:rsidR="006A27AF" w:rsidRPr="0022635D">
        <w:rPr>
          <w:rFonts w:ascii="Times New Roman" w:hAnsi="Times New Roman" w:cs="Times New Roman"/>
          <w:sz w:val="24"/>
          <w:szCs w:val="24"/>
          <w:lang w:val="en-US"/>
        </w:rPr>
        <w:t>(</w:t>
      </w:r>
      <w:r w:rsidR="00BE23D5" w:rsidRPr="0022635D">
        <w:rPr>
          <w:rFonts w:ascii="Times New Roman" w:hAnsi="Times New Roman" w:cs="Times New Roman"/>
          <w:sz w:val="24"/>
          <w:szCs w:val="24"/>
        </w:rPr>
        <w:t xml:space="preserve">Сен Симон,  О. Кант, филантропи,  </w:t>
      </w:r>
      <w:r w:rsidR="006A27AF" w:rsidRPr="0022635D">
        <w:rPr>
          <w:rFonts w:ascii="Times New Roman" w:hAnsi="Times New Roman" w:cs="Times New Roman"/>
          <w:sz w:val="24"/>
          <w:szCs w:val="24"/>
        </w:rPr>
        <w:t>Песталоци и др.</w:t>
      </w:r>
      <w:r w:rsidR="006A27AF" w:rsidRPr="0022635D">
        <w:rPr>
          <w:rFonts w:ascii="Times New Roman" w:hAnsi="Times New Roman" w:cs="Times New Roman"/>
          <w:sz w:val="24"/>
          <w:szCs w:val="24"/>
          <w:lang w:val="en-US"/>
        </w:rPr>
        <w:t>)</w:t>
      </w:r>
      <w:r w:rsidR="006A27AF" w:rsidRPr="0022635D">
        <w:rPr>
          <w:rFonts w:ascii="Times New Roman" w:hAnsi="Times New Roman" w:cs="Times New Roman"/>
          <w:sz w:val="24"/>
          <w:szCs w:val="24"/>
        </w:rPr>
        <w:t xml:space="preserve">, индивидуални </w:t>
      </w:r>
      <w:r w:rsidR="006A27AF" w:rsidRPr="0022635D">
        <w:rPr>
          <w:rFonts w:ascii="Times New Roman" w:hAnsi="Times New Roman" w:cs="Times New Roman"/>
          <w:sz w:val="24"/>
          <w:szCs w:val="24"/>
          <w:lang w:val="en-US"/>
        </w:rPr>
        <w:t>(</w:t>
      </w:r>
      <w:r w:rsidR="00BE23D5" w:rsidRPr="0022635D">
        <w:rPr>
          <w:rFonts w:ascii="Times New Roman" w:hAnsi="Times New Roman" w:cs="Times New Roman"/>
          <w:sz w:val="24"/>
          <w:szCs w:val="24"/>
        </w:rPr>
        <w:t>Русо</w:t>
      </w:r>
      <w:r w:rsidR="006A27AF" w:rsidRPr="0022635D">
        <w:rPr>
          <w:rFonts w:ascii="Times New Roman" w:hAnsi="Times New Roman" w:cs="Times New Roman"/>
          <w:sz w:val="24"/>
          <w:szCs w:val="24"/>
        </w:rPr>
        <w:t xml:space="preserve">, Ницше,  Толстой, </w:t>
      </w:r>
      <w:proofErr w:type="spellStart"/>
      <w:r w:rsidR="006A27AF" w:rsidRPr="0022635D">
        <w:rPr>
          <w:rFonts w:ascii="Times New Roman" w:hAnsi="Times New Roman" w:cs="Times New Roman"/>
          <w:sz w:val="24"/>
          <w:szCs w:val="24"/>
        </w:rPr>
        <w:t>Гурлит</w:t>
      </w:r>
      <w:proofErr w:type="spellEnd"/>
      <w:r w:rsidR="006A27AF" w:rsidRPr="0022635D">
        <w:rPr>
          <w:rFonts w:ascii="Times New Roman" w:hAnsi="Times New Roman" w:cs="Times New Roman"/>
          <w:sz w:val="24"/>
          <w:szCs w:val="24"/>
        </w:rPr>
        <w:t xml:space="preserve"> и др.</w:t>
      </w:r>
      <w:r w:rsidR="006A27AF" w:rsidRPr="0022635D">
        <w:rPr>
          <w:rFonts w:ascii="Times New Roman" w:hAnsi="Times New Roman" w:cs="Times New Roman"/>
          <w:sz w:val="24"/>
          <w:szCs w:val="24"/>
          <w:lang w:val="en-US"/>
        </w:rPr>
        <w:t>)</w:t>
      </w:r>
      <w:r w:rsidR="00BE23D5" w:rsidRPr="0022635D">
        <w:rPr>
          <w:rFonts w:ascii="Times New Roman" w:hAnsi="Times New Roman" w:cs="Times New Roman"/>
          <w:sz w:val="24"/>
          <w:szCs w:val="24"/>
        </w:rPr>
        <w:t xml:space="preserve">, художествена </w:t>
      </w:r>
      <w:r w:rsidR="006A27AF" w:rsidRPr="0022635D">
        <w:rPr>
          <w:rFonts w:ascii="Times New Roman" w:hAnsi="Times New Roman" w:cs="Times New Roman"/>
          <w:sz w:val="24"/>
          <w:szCs w:val="24"/>
          <w:lang w:val="en-US"/>
        </w:rPr>
        <w:t>(</w:t>
      </w:r>
      <w:r w:rsidR="00BE23D5" w:rsidRPr="0022635D">
        <w:rPr>
          <w:rFonts w:ascii="Times New Roman" w:hAnsi="Times New Roman" w:cs="Times New Roman"/>
          <w:sz w:val="24"/>
          <w:szCs w:val="24"/>
        </w:rPr>
        <w:t xml:space="preserve">древните елини,  Шилер,  </w:t>
      </w:r>
      <w:proofErr w:type="spellStart"/>
      <w:r w:rsidR="00BE23D5" w:rsidRPr="0022635D">
        <w:rPr>
          <w:rFonts w:ascii="Times New Roman" w:hAnsi="Times New Roman" w:cs="Times New Roman"/>
          <w:sz w:val="24"/>
          <w:szCs w:val="24"/>
        </w:rPr>
        <w:t>Шелиг</w:t>
      </w:r>
      <w:proofErr w:type="spellEnd"/>
      <w:r w:rsidR="00BE23D5" w:rsidRPr="0022635D">
        <w:rPr>
          <w:rFonts w:ascii="Times New Roman" w:hAnsi="Times New Roman" w:cs="Times New Roman"/>
          <w:sz w:val="24"/>
          <w:szCs w:val="24"/>
        </w:rPr>
        <w:t>, Шопенхауер, Вагн</w:t>
      </w:r>
      <w:r w:rsidR="006A27AF" w:rsidRPr="0022635D">
        <w:rPr>
          <w:rFonts w:ascii="Times New Roman" w:hAnsi="Times New Roman" w:cs="Times New Roman"/>
          <w:sz w:val="24"/>
          <w:szCs w:val="24"/>
        </w:rPr>
        <w:t xml:space="preserve">ер, Ланге, Вебер, </w:t>
      </w:r>
      <w:proofErr w:type="spellStart"/>
      <w:r w:rsidR="006A27AF" w:rsidRPr="0022635D">
        <w:rPr>
          <w:rFonts w:ascii="Times New Roman" w:hAnsi="Times New Roman" w:cs="Times New Roman"/>
          <w:sz w:val="24"/>
          <w:szCs w:val="24"/>
        </w:rPr>
        <w:t>Волгаст</w:t>
      </w:r>
      <w:proofErr w:type="spellEnd"/>
      <w:r w:rsidR="006A27AF" w:rsidRPr="0022635D">
        <w:rPr>
          <w:rFonts w:ascii="Times New Roman" w:hAnsi="Times New Roman" w:cs="Times New Roman"/>
          <w:sz w:val="24"/>
          <w:szCs w:val="24"/>
        </w:rPr>
        <w:t xml:space="preserve"> и др.</w:t>
      </w:r>
      <w:r w:rsidR="006A27AF" w:rsidRPr="0022635D">
        <w:rPr>
          <w:rFonts w:ascii="Times New Roman" w:hAnsi="Times New Roman" w:cs="Times New Roman"/>
          <w:sz w:val="24"/>
          <w:szCs w:val="24"/>
          <w:lang w:val="en-US"/>
        </w:rPr>
        <w:t>)</w:t>
      </w:r>
      <w:r w:rsidR="006A27AF" w:rsidRPr="0022635D">
        <w:rPr>
          <w:rFonts w:ascii="Times New Roman" w:hAnsi="Times New Roman" w:cs="Times New Roman"/>
          <w:sz w:val="24"/>
          <w:szCs w:val="24"/>
        </w:rPr>
        <w:t xml:space="preserve">, интелектуални </w:t>
      </w:r>
      <w:r w:rsidR="006A27AF" w:rsidRPr="0022635D">
        <w:rPr>
          <w:rFonts w:ascii="Times New Roman" w:hAnsi="Times New Roman" w:cs="Times New Roman"/>
          <w:sz w:val="24"/>
          <w:szCs w:val="24"/>
          <w:lang w:val="en-US"/>
        </w:rPr>
        <w:t>(</w:t>
      </w:r>
      <w:r w:rsidR="00BE23D5" w:rsidRPr="0022635D">
        <w:rPr>
          <w:rFonts w:ascii="Times New Roman" w:hAnsi="Times New Roman" w:cs="Times New Roman"/>
          <w:sz w:val="24"/>
          <w:szCs w:val="24"/>
        </w:rPr>
        <w:t xml:space="preserve">Бейкън, Декарт, </w:t>
      </w:r>
      <w:r w:rsidR="00250ABF" w:rsidRPr="0022635D">
        <w:rPr>
          <w:rFonts w:ascii="Times New Roman" w:hAnsi="Times New Roman" w:cs="Times New Roman"/>
          <w:sz w:val="24"/>
          <w:szCs w:val="24"/>
        </w:rPr>
        <w:t>Сп</w:t>
      </w:r>
      <w:r w:rsidR="006A27AF" w:rsidRPr="0022635D">
        <w:rPr>
          <w:rFonts w:ascii="Times New Roman" w:hAnsi="Times New Roman" w:cs="Times New Roman"/>
          <w:sz w:val="24"/>
          <w:szCs w:val="24"/>
        </w:rPr>
        <w:t>иноза, Песталоци, Херберт и др.</w:t>
      </w:r>
      <w:r w:rsidR="006A27AF" w:rsidRPr="0022635D">
        <w:rPr>
          <w:rFonts w:ascii="Times New Roman" w:hAnsi="Times New Roman" w:cs="Times New Roman"/>
          <w:sz w:val="24"/>
          <w:szCs w:val="24"/>
          <w:lang w:val="en-US"/>
        </w:rPr>
        <w:t>)</w:t>
      </w:r>
      <w:r w:rsidR="00250ABF" w:rsidRPr="0022635D">
        <w:rPr>
          <w:rFonts w:ascii="Times New Roman" w:hAnsi="Times New Roman" w:cs="Times New Roman"/>
          <w:sz w:val="24"/>
          <w:szCs w:val="24"/>
        </w:rPr>
        <w:t>, национални /</w:t>
      </w:r>
      <w:r w:rsidR="006A27AF" w:rsidRPr="0022635D">
        <w:rPr>
          <w:rFonts w:ascii="Times New Roman" w:hAnsi="Times New Roman" w:cs="Times New Roman"/>
          <w:sz w:val="24"/>
          <w:szCs w:val="24"/>
        </w:rPr>
        <w:t xml:space="preserve">Спарта, Рим, </w:t>
      </w:r>
      <w:proofErr w:type="spellStart"/>
      <w:r w:rsidR="006A27AF" w:rsidRPr="0022635D">
        <w:rPr>
          <w:rFonts w:ascii="Times New Roman" w:hAnsi="Times New Roman" w:cs="Times New Roman"/>
          <w:sz w:val="24"/>
          <w:szCs w:val="24"/>
        </w:rPr>
        <w:t>Кершенщайер</w:t>
      </w:r>
      <w:proofErr w:type="spellEnd"/>
      <w:r w:rsidR="006A27AF" w:rsidRPr="0022635D">
        <w:rPr>
          <w:rFonts w:ascii="Times New Roman" w:hAnsi="Times New Roman" w:cs="Times New Roman"/>
          <w:sz w:val="24"/>
          <w:szCs w:val="24"/>
        </w:rPr>
        <w:t xml:space="preserve"> и др.</w:t>
      </w:r>
      <w:r w:rsidR="006A27AF" w:rsidRPr="0022635D">
        <w:rPr>
          <w:rFonts w:ascii="Times New Roman" w:hAnsi="Times New Roman" w:cs="Times New Roman"/>
          <w:sz w:val="24"/>
          <w:szCs w:val="24"/>
          <w:lang w:val="en-US"/>
        </w:rPr>
        <w:t>)</w:t>
      </w:r>
      <w:r w:rsidR="006A27AF" w:rsidRPr="0022635D">
        <w:rPr>
          <w:rFonts w:ascii="Times New Roman" w:hAnsi="Times New Roman" w:cs="Times New Roman"/>
          <w:sz w:val="24"/>
          <w:szCs w:val="24"/>
        </w:rPr>
        <w:t>, ево</w:t>
      </w:r>
      <w:r w:rsidR="005C09FD" w:rsidRPr="0022635D">
        <w:rPr>
          <w:rFonts w:ascii="Times New Roman" w:hAnsi="Times New Roman" w:cs="Times New Roman"/>
          <w:sz w:val="24"/>
          <w:szCs w:val="24"/>
        </w:rPr>
        <w:t xml:space="preserve">люционна – само подпомагане развоя </w:t>
      </w:r>
      <w:r w:rsidR="006A27AF" w:rsidRPr="0022635D">
        <w:rPr>
          <w:rFonts w:ascii="Times New Roman" w:hAnsi="Times New Roman" w:cs="Times New Roman"/>
          <w:sz w:val="24"/>
          <w:szCs w:val="24"/>
        </w:rPr>
        <w:t xml:space="preserve">без посочване на специална цел </w:t>
      </w:r>
      <w:r w:rsidR="006A27AF" w:rsidRPr="0022635D">
        <w:rPr>
          <w:rFonts w:ascii="Times New Roman" w:hAnsi="Times New Roman" w:cs="Times New Roman"/>
          <w:sz w:val="24"/>
          <w:szCs w:val="24"/>
          <w:lang w:val="en-US"/>
        </w:rPr>
        <w:t>(</w:t>
      </w:r>
      <w:r w:rsidR="006A27AF" w:rsidRPr="0022635D">
        <w:rPr>
          <w:rFonts w:ascii="Times New Roman" w:hAnsi="Times New Roman" w:cs="Times New Roman"/>
          <w:sz w:val="24"/>
          <w:szCs w:val="24"/>
        </w:rPr>
        <w:t>Спенсър</w:t>
      </w:r>
      <w:r w:rsidR="006A27AF" w:rsidRPr="0022635D">
        <w:rPr>
          <w:rFonts w:ascii="Times New Roman" w:hAnsi="Times New Roman" w:cs="Times New Roman"/>
          <w:sz w:val="24"/>
          <w:szCs w:val="24"/>
          <w:lang w:val="en-US"/>
        </w:rPr>
        <w:t>)</w:t>
      </w:r>
      <w:r w:rsidR="005C09FD" w:rsidRPr="0022635D">
        <w:rPr>
          <w:rFonts w:ascii="Times New Roman" w:hAnsi="Times New Roman" w:cs="Times New Roman"/>
          <w:sz w:val="24"/>
          <w:szCs w:val="24"/>
        </w:rPr>
        <w:t xml:space="preserve">. Съвременната история на образованието подчертава характера на личността като цел и осъжда едностранната </w:t>
      </w:r>
      <w:proofErr w:type="spellStart"/>
      <w:r w:rsidR="005C09FD" w:rsidRPr="0022635D">
        <w:rPr>
          <w:rFonts w:ascii="Times New Roman" w:hAnsi="Times New Roman" w:cs="Times New Roman"/>
          <w:sz w:val="24"/>
          <w:szCs w:val="24"/>
        </w:rPr>
        <w:t>интелектуалност</w:t>
      </w:r>
      <w:proofErr w:type="spellEnd"/>
      <w:r w:rsidR="005C09FD" w:rsidRPr="0022635D">
        <w:rPr>
          <w:rFonts w:ascii="Times New Roman" w:hAnsi="Times New Roman" w:cs="Times New Roman"/>
          <w:sz w:val="24"/>
          <w:szCs w:val="24"/>
        </w:rPr>
        <w:t xml:space="preserve">. </w:t>
      </w:r>
      <w:proofErr w:type="spellStart"/>
      <w:r w:rsidR="005C09FD" w:rsidRPr="0022635D">
        <w:rPr>
          <w:rFonts w:ascii="Times New Roman" w:hAnsi="Times New Roman" w:cs="Times New Roman"/>
          <w:sz w:val="24"/>
          <w:szCs w:val="24"/>
        </w:rPr>
        <w:t>Ичиер</w:t>
      </w:r>
      <w:proofErr w:type="spellEnd"/>
      <w:r w:rsidR="005C09FD" w:rsidRPr="0022635D">
        <w:rPr>
          <w:rFonts w:ascii="Times New Roman" w:hAnsi="Times New Roman" w:cs="Times New Roman"/>
          <w:sz w:val="24"/>
          <w:szCs w:val="24"/>
        </w:rPr>
        <w:t xml:space="preserve"> иска </w:t>
      </w:r>
      <w:proofErr w:type="spellStart"/>
      <w:r w:rsidR="005C09FD" w:rsidRPr="0022635D">
        <w:rPr>
          <w:rFonts w:ascii="Times New Roman" w:hAnsi="Times New Roman" w:cs="Times New Roman"/>
          <w:sz w:val="24"/>
          <w:szCs w:val="24"/>
        </w:rPr>
        <w:t>развръзване</w:t>
      </w:r>
      <w:proofErr w:type="spellEnd"/>
      <w:r w:rsidR="005C09FD" w:rsidRPr="0022635D">
        <w:rPr>
          <w:rFonts w:ascii="Times New Roman" w:hAnsi="Times New Roman" w:cs="Times New Roman"/>
          <w:sz w:val="24"/>
          <w:szCs w:val="24"/>
        </w:rPr>
        <w:t xml:space="preserve"> на творческите сили на човека и създаване на свободна личност. За </w:t>
      </w:r>
      <w:proofErr w:type="spellStart"/>
      <w:r w:rsidR="005C09FD" w:rsidRPr="0022635D">
        <w:rPr>
          <w:rFonts w:ascii="Times New Roman" w:hAnsi="Times New Roman" w:cs="Times New Roman"/>
          <w:sz w:val="24"/>
          <w:szCs w:val="24"/>
        </w:rPr>
        <w:t>Кершенщайнер</w:t>
      </w:r>
      <w:proofErr w:type="spellEnd"/>
      <w:r w:rsidR="005C09FD" w:rsidRPr="0022635D">
        <w:rPr>
          <w:rFonts w:ascii="Times New Roman" w:hAnsi="Times New Roman" w:cs="Times New Roman"/>
          <w:sz w:val="24"/>
          <w:szCs w:val="24"/>
        </w:rPr>
        <w:t xml:space="preserve"> идеален човек за всички времена и народи  не съществува. А днес образователната цел е гражданска, търпелива, грижлива, трудолюбива, издържана, точ</w:t>
      </w:r>
      <w:r w:rsidR="00E0377B">
        <w:rPr>
          <w:rFonts w:ascii="Times New Roman" w:hAnsi="Times New Roman" w:cs="Times New Roman"/>
          <w:sz w:val="24"/>
          <w:szCs w:val="24"/>
        </w:rPr>
        <w:t>на, решителна или храбра. За Райъ</w:t>
      </w:r>
      <w:r w:rsidR="005C09FD" w:rsidRPr="0022635D">
        <w:rPr>
          <w:rFonts w:ascii="Times New Roman" w:hAnsi="Times New Roman" w:cs="Times New Roman"/>
          <w:sz w:val="24"/>
          <w:szCs w:val="24"/>
        </w:rPr>
        <w:t>н социалният идеал е образователната цел. Образованието трябва да създаде човек</w:t>
      </w:r>
      <w:r w:rsidR="00B9282A" w:rsidRPr="0022635D">
        <w:rPr>
          <w:rFonts w:ascii="Times New Roman" w:hAnsi="Times New Roman" w:cs="Times New Roman"/>
          <w:sz w:val="24"/>
          <w:szCs w:val="24"/>
        </w:rPr>
        <w:t xml:space="preserve">, който свободно да отдава силите си в служба на културата на обществото. За Лай образователната цел е идеална културна личност в културно общество.  </w:t>
      </w:r>
      <w:proofErr w:type="spellStart"/>
      <w:r w:rsidR="00B9282A" w:rsidRPr="0022635D">
        <w:rPr>
          <w:rFonts w:ascii="Times New Roman" w:hAnsi="Times New Roman" w:cs="Times New Roman"/>
          <w:sz w:val="24"/>
          <w:szCs w:val="24"/>
        </w:rPr>
        <w:t>Гурлит</w:t>
      </w:r>
      <w:proofErr w:type="spellEnd"/>
      <w:r w:rsidR="00B9282A" w:rsidRPr="0022635D">
        <w:rPr>
          <w:rFonts w:ascii="Times New Roman" w:hAnsi="Times New Roman" w:cs="Times New Roman"/>
          <w:sz w:val="24"/>
          <w:szCs w:val="24"/>
        </w:rPr>
        <w:t xml:space="preserve"> и </w:t>
      </w:r>
      <w:proofErr w:type="spellStart"/>
      <w:r w:rsidR="00B9282A" w:rsidRPr="0022635D">
        <w:rPr>
          <w:rFonts w:ascii="Times New Roman" w:hAnsi="Times New Roman" w:cs="Times New Roman"/>
          <w:sz w:val="24"/>
          <w:szCs w:val="24"/>
        </w:rPr>
        <w:t>Буде</w:t>
      </w:r>
      <w:proofErr w:type="spellEnd"/>
      <w:r w:rsidR="00B9282A" w:rsidRPr="0022635D">
        <w:rPr>
          <w:rFonts w:ascii="Times New Roman" w:hAnsi="Times New Roman" w:cs="Times New Roman"/>
          <w:sz w:val="24"/>
          <w:szCs w:val="24"/>
        </w:rPr>
        <w:t xml:space="preserve"> са защитници, а Джон Лок – противник на индивидуализма в образованието.</w:t>
      </w:r>
      <w:r w:rsidR="002A49C3" w:rsidRPr="0022635D">
        <w:rPr>
          <w:rFonts w:ascii="Times New Roman" w:hAnsi="Times New Roman" w:cs="Times New Roman"/>
          <w:sz w:val="24"/>
          <w:szCs w:val="24"/>
        </w:rPr>
        <w:t xml:space="preserve"> Образованието трябва да развие главно волята на ученика чрез  творчески стопански труд и така да го въведе в културата. </w:t>
      </w:r>
      <w:proofErr w:type="spellStart"/>
      <w:r w:rsidR="002A49C3" w:rsidRPr="0022635D">
        <w:rPr>
          <w:rFonts w:ascii="Times New Roman" w:hAnsi="Times New Roman" w:cs="Times New Roman"/>
          <w:sz w:val="24"/>
          <w:szCs w:val="24"/>
        </w:rPr>
        <w:t>Хауф</w:t>
      </w:r>
      <w:proofErr w:type="spellEnd"/>
      <w:r w:rsidR="002A49C3" w:rsidRPr="0022635D">
        <w:rPr>
          <w:rFonts w:ascii="Times New Roman" w:hAnsi="Times New Roman" w:cs="Times New Roman"/>
          <w:sz w:val="24"/>
          <w:szCs w:val="24"/>
        </w:rPr>
        <w:t xml:space="preserve"> е съвременен еволюционист – образованието само да ръководи естествения развой на детето без особена цел. Типичен израз на свободното възпитание е Толстой, според който с нищо не е доказано правото на възрастния да натрапва на детето чужди идеали. Те само са длъжни да се грижат за него, да го закрилят.</w:t>
      </w:r>
      <w:r w:rsidR="00FD4027" w:rsidRPr="0022635D">
        <w:rPr>
          <w:rFonts w:ascii="Times New Roman" w:hAnsi="Times New Roman" w:cs="Times New Roman"/>
          <w:sz w:val="24"/>
          <w:szCs w:val="24"/>
        </w:rPr>
        <w:t xml:space="preserve"> Най-вярно схващат образователната цел </w:t>
      </w:r>
      <w:proofErr w:type="spellStart"/>
      <w:r w:rsidR="00FD4027" w:rsidRPr="0022635D">
        <w:rPr>
          <w:rFonts w:ascii="Times New Roman" w:hAnsi="Times New Roman" w:cs="Times New Roman"/>
          <w:sz w:val="24"/>
          <w:szCs w:val="24"/>
        </w:rPr>
        <w:t>Кершенщайер</w:t>
      </w:r>
      <w:proofErr w:type="spellEnd"/>
      <w:r w:rsidR="00FD4027" w:rsidRPr="0022635D">
        <w:rPr>
          <w:rFonts w:ascii="Times New Roman" w:hAnsi="Times New Roman" w:cs="Times New Roman"/>
          <w:sz w:val="24"/>
          <w:szCs w:val="24"/>
        </w:rPr>
        <w:t xml:space="preserve"> и </w:t>
      </w:r>
      <w:proofErr w:type="spellStart"/>
      <w:r w:rsidR="00FD4027" w:rsidRPr="0022635D">
        <w:rPr>
          <w:rFonts w:ascii="Times New Roman" w:hAnsi="Times New Roman" w:cs="Times New Roman"/>
          <w:sz w:val="24"/>
          <w:szCs w:val="24"/>
        </w:rPr>
        <w:t>Дюи</w:t>
      </w:r>
      <w:proofErr w:type="spellEnd"/>
      <w:r w:rsidR="00FD4027" w:rsidRPr="0022635D">
        <w:rPr>
          <w:rFonts w:ascii="Times New Roman" w:hAnsi="Times New Roman" w:cs="Times New Roman"/>
          <w:sz w:val="24"/>
          <w:szCs w:val="24"/>
        </w:rPr>
        <w:t xml:space="preserve">. По думите на </w:t>
      </w:r>
      <w:proofErr w:type="spellStart"/>
      <w:r w:rsidR="00FD4027" w:rsidRPr="0022635D">
        <w:rPr>
          <w:rFonts w:ascii="Times New Roman" w:hAnsi="Times New Roman" w:cs="Times New Roman"/>
          <w:sz w:val="24"/>
          <w:szCs w:val="24"/>
        </w:rPr>
        <w:t>Кершенщаейр</w:t>
      </w:r>
      <w:proofErr w:type="spellEnd"/>
      <w:r w:rsidR="00FD4027" w:rsidRPr="0022635D">
        <w:rPr>
          <w:rFonts w:ascii="Times New Roman" w:hAnsi="Times New Roman" w:cs="Times New Roman"/>
          <w:sz w:val="24"/>
          <w:szCs w:val="24"/>
        </w:rPr>
        <w:t xml:space="preserve"> идеалният човек е национален продукт на дадено време. Ето защо важно е да знаем какъв е образователния идеал на съвременните културни народи. </w:t>
      </w:r>
      <w:r w:rsidR="00E0377B">
        <w:rPr>
          <w:rFonts w:ascii="Times New Roman" w:hAnsi="Times New Roman" w:cs="Times New Roman"/>
          <w:sz w:val="24"/>
          <w:szCs w:val="24"/>
        </w:rPr>
        <w:t xml:space="preserve"> </w:t>
      </w:r>
      <w:r w:rsidR="00FD4027" w:rsidRPr="0022635D">
        <w:rPr>
          <w:rFonts w:ascii="Times New Roman" w:hAnsi="Times New Roman" w:cs="Times New Roman"/>
          <w:sz w:val="24"/>
          <w:szCs w:val="24"/>
        </w:rPr>
        <w:t xml:space="preserve">Французинът цени особено националния идеал, стопанската и </w:t>
      </w:r>
      <w:r w:rsidR="00FD4027" w:rsidRPr="0022635D">
        <w:rPr>
          <w:rFonts w:ascii="Times New Roman" w:hAnsi="Times New Roman" w:cs="Times New Roman"/>
          <w:sz w:val="24"/>
          <w:szCs w:val="24"/>
        </w:rPr>
        <w:lastRenderedPageBreak/>
        <w:t>езикова култура, специалното ораторско изкуство.</w:t>
      </w:r>
      <w:r w:rsidR="00E0377B">
        <w:rPr>
          <w:rFonts w:ascii="Times New Roman" w:hAnsi="Times New Roman" w:cs="Times New Roman"/>
          <w:sz w:val="24"/>
          <w:szCs w:val="24"/>
        </w:rPr>
        <w:t xml:space="preserve"> </w:t>
      </w:r>
      <w:r w:rsidR="00FD4027" w:rsidRPr="0022635D">
        <w:rPr>
          <w:rFonts w:ascii="Times New Roman" w:hAnsi="Times New Roman" w:cs="Times New Roman"/>
          <w:sz w:val="24"/>
          <w:szCs w:val="24"/>
        </w:rPr>
        <w:t>Немецът цени повече знанията</w:t>
      </w:r>
      <w:r w:rsidR="00FD4027" w:rsidRPr="0022635D">
        <w:rPr>
          <w:rFonts w:ascii="Times New Roman" w:hAnsi="Times New Roman" w:cs="Times New Roman"/>
          <w:sz w:val="24"/>
          <w:szCs w:val="24"/>
        </w:rPr>
        <w:tab/>
        <w:t xml:space="preserve"> способността към научни надграждания, точност, систематичност, дисциплина, надскача реалния свят, минава повече във философско  задълбочаване и се стреми към това чрез образованието.</w:t>
      </w:r>
      <w:r w:rsidR="00E0377B">
        <w:rPr>
          <w:rFonts w:ascii="Times New Roman" w:hAnsi="Times New Roman" w:cs="Times New Roman"/>
          <w:sz w:val="24"/>
          <w:szCs w:val="24"/>
        </w:rPr>
        <w:t xml:space="preserve"> </w:t>
      </w:r>
      <w:r w:rsidR="00210F43" w:rsidRPr="0022635D">
        <w:rPr>
          <w:rFonts w:ascii="Times New Roman" w:hAnsi="Times New Roman" w:cs="Times New Roman"/>
          <w:sz w:val="24"/>
          <w:szCs w:val="24"/>
        </w:rPr>
        <w:t xml:space="preserve">Англичанинът </w:t>
      </w:r>
      <w:r w:rsidR="00210F43" w:rsidRPr="0022635D">
        <w:rPr>
          <w:rFonts w:ascii="Times New Roman" w:hAnsi="Times New Roman" w:cs="Times New Roman"/>
          <w:sz w:val="24"/>
          <w:szCs w:val="24"/>
          <w:lang w:val="en-US"/>
        </w:rPr>
        <w:t>(</w:t>
      </w:r>
      <w:r w:rsidR="00210F43" w:rsidRPr="0022635D">
        <w:rPr>
          <w:rFonts w:ascii="Times New Roman" w:hAnsi="Times New Roman" w:cs="Times New Roman"/>
          <w:sz w:val="24"/>
          <w:szCs w:val="24"/>
        </w:rPr>
        <w:t>респ. американецът</w:t>
      </w:r>
      <w:r w:rsidR="00210F43" w:rsidRPr="0022635D">
        <w:rPr>
          <w:rFonts w:ascii="Times New Roman" w:hAnsi="Times New Roman" w:cs="Times New Roman"/>
          <w:sz w:val="24"/>
          <w:szCs w:val="24"/>
          <w:lang w:val="en-US"/>
        </w:rPr>
        <w:t>)</w:t>
      </w:r>
      <w:r w:rsidR="00FD4027" w:rsidRPr="0022635D">
        <w:rPr>
          <w:rFonts w:ascii="Times New Roman" w:hAnsi="Times New Roman" w:cs="Times New Roman"/>
          <w:sz w:val="24"/>
          <w:szCs w:val="24"/>
        </w:rPr>
        <w:t xml:space="preserve"> се стреми към всестранен развой чрез труд и преодоляване на пречките със сила, която развива с различни видове спорт. Образователният идеал е </w:t>
      </w:r>
      <w:proofErr w:type="spellStart"/>
      <w:r w:rsidR="00FD4027" w:rsidRPr="0022635D">
        <w:rPr>
          <w:rFonts w:ascii="Times New Roman" w:hAnsi="Times New Roman" w:cs="Times New Roman"/>
          <w:sz w:val="24"/>
          <w:szCs w:val="24"/>
        </w:rPr>
        <w:t>утилитиран</w:t>
      </w:r>
      <w:proofErr w:type="spellEnd"/>
      <w:r w:rsidR="00FD4027" w:rsidRPr="0022635D">
        <w:rPr>
          <w:rFonts w:ascii="Times New Roman" w:hAnsi="Times New Roman" w:cs="Times New Roman"/>
          <w:sz w:val="24"/>
          <w:szCs w:val="24"/>
        </w:rPr>
        <w:t xml:space="preserve">.  Англичанинът учи само това, от което има полза. Знанията за него са средства, не цел. </w:t>
      </w:r>
      <w:r w:rsidR="00E0377B">
        <w:rPr>
          <w:rFonts w:ascii="Times New Roman" w:hAnsi="Times New Roman" w:cs="Times New Roman"/>
          <w:sz w:val="24"/>
          <w:szCs w:val="24"/>
        </w:rPr>
        <w:t xml:space="preserve"> </w:t>
      </w:r>
      <w:r w:rsidR="00FD4027" w:rsidRPr="0022635D">
        <w:rPr>
          <w:rFonts w:ascii="Times New Roman" w:hAnsi="Times New Roman" w:cs="Times New Roman"/>
          <w:sz w:val="24"/>
          <w:szCs w:val="24"/>
        </w:rPr>
        <w:t>Руският образователен идеал отпреди революц</w:t>
      </w:r>
      <w:r w:rsidR="0020398F" w:rsidRPr="0022635D">
        <w:rPr>
          <w:rFonts w:ascii="Times New Roman" w:hAnsi="Times New Roman" w:cs="Times New Roman"/>
          <w:sz w:val="24"/>
          <w:szCs w:val="24"/>
        </w:rPr>
        <w:t xml:space="preserve">ията е нравствено религиозен, съответстващ на социалните чувства и мистичната природа на народа. Днешният руски образователен идеал е социално – икономичен, т.е. ученикът да се подготви за живота чрез обществено полезен стопански труд. </w:t>
      </w:r>
      <w:r w:rsidR="00E0377B">
        <w:rPr>
          <w:rFonts w:ascii="Times New Roman" w:hAnsi="Times New Roman" w:cs="Times New Roman"/>
          <w:sz w:val="24"/>
          <w:szCs w:val="24"/>
        </w:rPr>
        <w:t xml:space="preserve"> </w:t>
      </w:r>
      <w:r w:rsidR="0020398F" w:rsidRPr="0022635D">
        <w:rPr>
          <w:rFonts w:ascii="Times New Roman" w:hAnsi="Times New Roman" w:cs="Times New Roman"/>
          <w:sz w:val="24"/>
          <w:szCs w:val="24"/>
        </w:rPr>
        <w:t xml:space="preserve">Ние трябва де се поучим </w:t>
      </w:r>
      <w:r w:rsidR="00E74542" w:rsidRPr="0022635D">
        <w:rPr>
          <w:rFonts w:ascii="Times New Roman" w:hAnsi="Times New Roman" w:cs="Times New Roman"/>
          <w:sz w:val="24"/>
          <w:szCs w:val="24"/>
        </w:rPr>
        <w:t>от всички и да се стремим да създадем добри граждани със всестранно развитие , годни чрез културен или стопански труд в професия според дарбите си да бъдат полезни за себе си и обществото.</w:t>
      </w:r>
    </w:p>
    <w:p w:rsidR="00E74542" w:rsidRPr="0022635D" w:rsidRDefault="00E74542" w:rsidP="00520387">
      <w:pPr>
        <w:pStyle w:val="a3"/>
        <w:numPr>
          <w:ilvl w:val="0"/>
          <w:numId w:val="2"/>
        </w:numPr>
        <w:jc w:val="both"/>
        <w:rPr>
          <w:rFonts w:ascii="Times New Roman" w:hAnsi="Times New Roman" w:cs="Times New Roman"/>
          <w:b/>
          <w:sz w:val="24"/>
          <w:szCs w:val="24"/>
        </w:rPr>
      </w:pPr>
      <w:r w:rsidRPr="0022635D">
        <w:rPr>
          <w:rFonts w:ascii="Times New Roman" w:hAnsi="Times New Roman" w:cs="Times New Roman"/>
          <w:b/>
          <w:sz w:val="24"/>
          <w:szCs w:val="24"/>
        </w:rPr>
        <w:t>Материално и формално образование</w:t>
      </w:r>
    </w:p>
    <w:p w:rsidR="00E74542" w:rsidRPr="0022635D" w:rsidRDefault="00E74542" w:rsidP="00520387">
      <w:pPr>
        <w:jc w:val="both"/>
        <w:rPr>
          <w:rFonts w:ascii="Times New Roman" w:hAnsi="Times New Roman" w:cs="Times New Roman"/>
          <w:sz w:val="24"/>
          <w:szCs w:val="24"/>
        </w:rPr>
      </w:pPr>
      <w:r w:rsidRPr="0022635D">
        <w:rPr>
          <w:rFonts w:ascii="Times New Roman" w:hAnsi="Times New Roman" w:cs="Times New Roman"/>
          <w:sz w:val="24"/>
          <w:szCs w:val="24"/>
        </w:rPr>
        <w:t xml:space="preserve">При образованието си ученикът придобива знания и развива способностите си. Първото е материално, а второто – формално образование. В историята на педагогиката тези две страни са стигнали до крайност и са известни под названията: дидактически материализъм и дидактически формализъм. В миналото преобладава дидактическия материализъм, а днес се цени повече дидактически формализъм. В същност знанията се необходими, но те са средство, а не цел. </w:t>
      </w:r>
      <w:r w:rsidR="00052CFD" w:rsidRPr="0022635D">
        <w:rPr>
          <w:rFonts w:ascii="Times New Roman" w:hAnsi="Times New Roman" w:cs="Times New Roman"/>
          <w:sz w:val="24"/>
          <w:szCs w:val="24"/>
        </w:rPr>
        <w:t xml:space="preserve">Образованието трябва да развие телесните и душевни способности на ученика. Подбудите на материалното образование са: </w:t>
      </w:r>
    </w:p>
    <w:p w:rsidR="000571D8" w:rsidRPr="0022635D" w:rsidRDefault="000571D8" w:rsidP="00520387">
      <w:pPr>
        <w:jc w:val="both"/>
        <w:rPr>
          <w:rFonts w:ascii="Times New Roman" w:hAnsi="Times New Roman" w:cs="Times New Roman"/>
          <w:sz w:val="24"/>
          <w:szCs w:val="24"/>
        </w:rPr>
      </w:pPr>
      <w:r w:rsidRPr="0022635D">
        <w:rPr>
          <w:rFonts w:ascii="Times New Roman" w:hAnsi="Times New Roman" w:cs="Times New Roman"/>
          <w:sz w:val="24"/>
          <w:szCs w:val="24"/>
        </w:rPr>
        <w:t>А. нагонът към знания, непосредствените интереси, които се явяват в най-ранна възраст. Детето иска всичко да знае, да опита. То постоянно пита майка си и близките за всичко, на което се спира вниманието му. Непосредственият интерес  е най-ценната образователна подбуда.</w:t>
      </w:r>
    </w:p>
    <w:p w:rsidR="000571D8" w:rsidRPr="0022635D" w:rsidRDefault="000571D8" w:rsidP="00520387">
      <w:pPr>
        <w:jc w:val="both"/>
        <w:rPr>
          <w:rFonts w:ascii="Times New Roman" w:hAnsi="Times New Roman" w:cs="Times New Roman"/>
          <w:sz w:val="24"/>
          <w:szCs w:val="24"/>
          <w:lang w:val="en-US"/>
        </w:rPr>
      </w:pPr>
      <w:r w:rsidRPr="0022635D">
        <w:rPr>
          <w:rFonts w:ascii="Times New Roman" w:hAnsi="Times New Roman" w:cs="Times New Roman"/>
          <w:sz w:val="24"/>
          <w:szCs w:val="24"/>
        </w:rPr>
        <w:t>Б. посредственият интерес  е също важна подбуда. Това е: 1.подражанието – детето се намира под</w:t>
      </w:r>
      <w:r w:rsidR="000B6593" w:rsidRPr="0022635D">
        <w:rPr>
          <w:rFonts w:ascii="Times New Roman" w:hAnsi="Times New Roman" w:cs="Times New Roman"/>
          <w:sz w:val="24"/>
          <w:szCs w:val="24"/>
        </w:rPr>
        <w:t xml:space="preserve"> внушението на възрастни, които са силни и знаещи.  Най-често родителите внушават насока в образованието. ученикът учи и заради тях. И учителят подбужда към учене с авторитета си, умението в обучението и любовта към децата. 2. Утилитаризмът е също важна подбуда. Ученикът учи и заради ползата от знанието, когато я осъзнава. 3. Изпити</w:t>
      </w:r>
      <w:r w:rsidR="006A27AF" w:rsidRPr="0022635D">
        <w:rPr>
          <w:rFonts w:ascii="Times New Roman" w:hAnsi="Times New Roman" w:cs="Times New Roman"/>
          <w:sz w:val="24"/>
          <w:szCs w:val="24"/>
        </w:rPr>
        <w:t xml:space="preserve"> и бележ</w:t>
      </w:r>
      <w:r w:rsidR="000B6593" w:rsidRPr="0022635D">
        <w:rPr>
          <w:rFonts w:ascii="Times New Roman" w:hAnsi="Times New Roman" w:cs="Times New Roman"/>
          <w:sz w:val="24"/>
          <w:szCs w:val="24"/>
        </w:rPr>
        <w:t>ките също подтикват към учене, защото дават права и ползи.</w:t>
      </w:r>
    </w:p>
    <w:p w:rsidR="000B6593" w:rsidRPr="0022635D" w:rsidRDefault="000B6593" w:rsidP="00520387">
      <w:pPr>
        <w:jc w:val="both"/>
        <w:rPr>
          <w:rFonts w:ascii="Times New Roman" w:hAnsi="Times New Roman" w:cs="Times New Roman"/>
          <w:sz w:val="24"/>
          <w:szCs w:val="24"/>
        </w:rPr>
      </w:pPr>
      <w:r w:rsidRPr="0022635D">
        <w:rPr>
          <w:rFonts w:ascii="Times New Roman" w:hAnsi="Times New Roman" w:cs="Times New Roman"/>
          <w:sz w:val="24"/>
          <w:szCs w:val="24"/>
        </w:rPr>
        <w:t>Формалното образование се изразява в растеж на заложбите, развой на нуждите. То цели развитие на тялото и духа; на ума и волята. И двете цели са важни.</w:t>
      </w:r>
    </w:p>
    <w:p w:rsidR="000B6593" w:rsidRPr="0022635D" w:rsidRDefault="000B6593" w:rsidP="00520387">
      <w:pPr>
        <w:pStyle w:val="a3"/>
        <w:numPr>
          <w:ilvl w:val="0"/>
          <w:numId w:val="2"/>
        </w:numPr>
        <w:jc w:val="both"/>
        <w:rPr>
          <w:rFonts w:ascii="Times New Roman" w:hAnsi="Times New Roman" w:cs="Times New Roman"/>
          <w:b/>
          <w:sz w:val="24"/>
          <w:szCs w:val="24"/>
        </w:rPr>
      </w:pPr>
      <w:r w:rsidRPr="0022635D">
        <w:rPr>
          <w:rFonts w:ascii="Times New Roman" w:hAnsi="Times New Roman" w:cs="Times New Roman"/>
          <w:b/>
          <w:sz w:val="24"/>
          <w:szCs w:val="24"/>
        </w:rPr>
        <w:t>Общо и специално образование</w:t>
      </w:r>
    </w:p>
    <w:p w:rsidR="000F7AEE" w:rsidRPr="0022635D" w:rsidRDefault="00942CE0" w:rsidP="00520387">
      <w:pPr>
        <w:jc w:val="both"/>
        <w:rPr>
          <w:rFonts w:ascii="Times New Roman" w:hAnsi="Times New Roman" w:cs="Times New Roman"/>
          <w:sz w:val="24"/>
          <w:szCs w:val="24"/>
        </w:rPr>
      </w:pPr>
      <w:r w:rsidRPr="0022635D">
        <w:rPr>
          <w:rFonts w:ascii="Times New Roman" w:hAnsi="Times New Roman" w:cs="Times New Roman"/>
          <w:sz w:val="24"/>
          <w:szCs w:val="24"/>
        </w:rPr>
        <w:t xml:space="preserve">Историята ни учи, че стопанските нужди са създали първите училища, които са готови да развият професия. Но още древните елини от 16 век – </w:t>
      </w:r>
      <w:proofErr w:type="spellStart"/>
      <w:r w:rsidRPr="0022635D">
        <w:rPr>
          <w:rFonts w:ascii="Times New Roman" w:hAnsi="Times New Roman" w:cs="Times New Roman"/>
          <w:sz w:val="24"/>
          <w:szCs w:val="24"/>
        </w:rPr>
        <w:t>Монтен</w:t>
      </w:r>
      <w:proofErr w:type="spellEnd"/>
      <w:r w:rsidRPr="0022635D">
        <w:rPr>
          <w:rFonts w:ascii="Times New Roman" w:hAnsi="Times New Roman" w:cs="Times New Roman"/>
          <w:sz w:val="24"/>
          <w:szCs w:val="24"/>
        </w:rPr>
        <w:t xml:space="preserve"> се опълчили срещу едностранната специализация. Социални и държавнически мотиви налагали общо образование, хора с единна обща култура за поддържане ед</w:t>
      </w:r>
      <w:r w:rsidR="00E0377B">
        <w:rPr>
          <w:rFonts w:ascii="Times New Roman" w:hAnsi="Times New Roman" w:cs="Times New Roman"/>
          <w:sz w:val="24"/>
          <w:szCs w:val="24"/>
        </w:rPr>
        <w:t xml:space="preserve">инството на държавата. Също </w:t>
      </w:r>
      <w:proofErr w:type="spellStart"/>
      <w:r w:rsidR="00E0377B">
        <w:rPr>
          <w:rFonts w:ascii="Times New Roman" w:hAnsi="Times New Roman" w:cs="Times New Roman"/>
          <w:sz w:val="24"/>
          <w:szCs w:val="24"/>
        </w:rPr>
        <w:t>Коме</w:t>
      </w:r>
      <w:r w:rsidRPr="0022635D">
        <w:rPr>
          <w:rFonts w:ascii="Times New Roman" w:hAnsi="Times New Roman" w:cs="Times New Roman"/>
          <w:sz w:val="24"/>
          <w:szCs w:val="24"/>
        </w:rPr>
        <w:t>нски</w:t>
      </w:r>
      <w:proofErr w:type="spellEnd"/>
      <w:r w:rsidRPr="0022635D">
        <w:rPr>
          <w:rFonts w:ascii="Times New Roman" w:hAnsi="Times New Roman" w:cs="Times New Roman"/>
          <w:sz w:val="24"/>
          <w:szCs w:val="24"/>
        </w:rPr>
        <w:t xml:space="preserve"> и Русо са искали образованието да направи от детето преди всичко човек, а после </w:t>
      </w:r>
      <w:r w:rsidR="000F7AEE" w:rsidRPr="0022635D">
        <w:rPr>
          <w:rFonts w:ascii="Times New Roman" w:hAnsi="Times New Roman" w:cs="Times New Roman"/>
          <w:sz w:val="24"/>
          <w:szCs w:val="24"/>
        </w:rPr>
        <w:t>занаятчия, съдя или войник.</w:t>
      </w:r>
      <w:r w:rsidR="006A27AF" w:rsidRPr="0022635D">
        <w:rPr>
          <w:rFonts w:ascii="Times New Roman" w:hAnsi="Times New Roman" w:cs="Times New Roman"/>
          <w:sz w:val="24"/>
          <w:szCs w:val="24"/>
          <w:lang w:val="en-US"/>
        </w:rPr>
        <w:t xml:space="preserve"> </w:t>
      </w:r>
      <w:r w:rsidR="000F7AEE" w:rsidRPr="0022635D">
        <w:rPr>
          <w:rFonts w:ascii="Times New Roman" w:hAnsi="Times New Roman" w:cs="Times New Roman"/>
          <w:b/>
          <w:sz w:val="24"/>
          <w:szCs w:val="24"/>
        </w:rPr>
        <w:t>Специално образование</w:t>
      </w:r>
      <w:r w:rsidR="000F7AEE" w:rsidRPr="0022635D">
        <w:rPr>
          <w:rFonts w:ascii="Times New Roman" w:hAnsi="Times New Roman" w:cs="Times New Roman"/>
          <w:sz w:val="24"/>
          <w:szCs w:val="24"/>
        </w:rPr>
        <w:t xml:space="preserve"> – развива отделни способности на човека, за да е годен работник в дадена културна област.</w:t>
      </w:r>
      <w:r w:rsidR="006A27AF" w:rsidRPr="0022635D">
        <w:rPr>
          <w:rFonts w:ascii="Times New Roman" w:hAnsi="Times New Roman" w:cs="Times New Roman"/>
          <w:sz w:val="24"/>
          <w:szCs w:val="24"/>
          <w:lang w:val="en-US"/>
        </w:rPr>
        <w:t xml:space="preserve"> </w:t>
      </w:r>
      <w:r w:rsidR="000F7AEE" w:rsidRPr="0022635D">
        <w:rPr>
          <w:rFonts w:ascii="Times New Roman" w:hAnsi="Times New Roman" w:cs="Times New Roman"/>
          <w:b/>
          <w:sz w:val="24"/>
          <w:szCs w:val="24"/>
        </w:rPr>
        <w:t>Общо образование</w:t>
      </w:r>
      <w:r w:rsidR="000F7AEE" w:rsidRPr="0022635D">
        <w:rPr>
          <w:rFonts w:ascii="Times New Roman" w:hAnsi="Times New Roman" w:cs="Times New Roman"/>
          <w:sz w:val="24"/>
          <w:szCs w:val="24"/>
        </w:rPr>
        <w:t xml:space="preserve"> – наречено още хуманитарно, създава цялостния човек, всестранно, хармонично развит. Културната история ни учи, че от първобитния религиозен мироглед са произлезли всички култури: наука, изкуство, право, етика, техника и др. </w:t>
      </w:r>
      <w:r w:rsidR="002951A7" w:rsidRPr="0022635D">
        <w:rPr>
          <w:rFonts w:ascii="Times New Roman" w:hAnsi="Times New Roman" w:cs="Times New Roman"/>
          <w:sz w:val="24"/>
          <w:szCs w:val="24"/>
        </w:rPr>
        <w:t>О</w:t>
      </w:r>
      <w:r w:rsidR="000F7AEE" w:rsidRPr="0022635D">
        <w:rPr>
          <w:rFonts w:ascii="Times New Roman" w:hAnsi="Times New Roman" w:cs="Times New Roman"/>
          <w:sz w:val="24"/>
          <w:szCs w:val="24"/>
        </w:rPr>
        <w:t xml:space="preserve">тделните културни области </w:t>
      </w:r>
      <w:r w:rsidR="002951A7" w:rsidRPr="0022635D">
        <w:rPr>
          <w:rFonts w:ascii="Times New Roman" w:hAnsi="Times New Roman" w:cs="Times New Roman"/>
          <w:sz w:val="24"/>
          <w:szCs w:val="24"/>
        </w:rPr>
        <w:t>отговарят на различните човешки способности. Така, че разклонението на културата изисква и специализация.  Специалното образование е предизвикано от диференциацията на труда  и равнището на дарбите на хората. Повечето педагози мислят, че общото образование трябва да предхожда специалното. Известен минимум от всестранната култура е нужна, за да може да се усвои дадена професия. Даже на някои професии</w:t>
      </w:r>
      <w:r w:rsidR="00472601" w:rsidRPr="0022635D">
        <w:rPr>
          <w:rFonts w:ascii="Times New Roman" w:hAnsi="Times New Roman" w:cs="Times New Roman"/>
          <w:sz w:val="24"/>
          <w:szCs w:val="24"/>
        </w:rPr>
        <w:t xml:space="preserve"> </w:t>
      </w:r>
      <w:r w:rsidR="007863D9" w:rsidRPr="0022635D">
        <w:rPr>
          <w:rFonts w:ascii="Times New Roman" w:hAnsi="Times New Roman" w:cs="Times New Roman"/>
          <w:sz w:val="24"/>
          <w:szCs w:val="24"/>
        </w:rPr>
        <w:t xml:space="preserve">/инженерство, медицина, право/ е нужно по-високо образование. </w:t>
      </w:r>
      <w:proofErr w:type="spellStart"/>
      <w:r w:rsidR="007863D9" w:rsidRPr="0022635D">
        <w:rPr>
          <w:rFonts w:ascii="Times New Roman" w:hAnsi="Times New Roman" w:cs="Times New Roman"/>
          <w:sz w:val="24"/>
          <w:szCs w:val="24"/>
        </w:rPr>
        <w:t>Кершенща</w:t>
      </w:r>
      <w:r w:rsidR="004B67CA" w:rsidRPr="0022635D">
        <w:rPr>
          <w:rFonts w:ascii="Times New Roman" w:hAnsi="Times New Roman" w:cs="Times New Roman"/>
          <w:sz w:val="24"/>
          <w:szCs w:val="24"/>
        </w:rPr>
        <w:t>й</w:t>
      </w:r>
      <w:r w:rsidR="007863D9" w:rsidRPr="0022635D">
        <w:rPr>
          <w:rFonts w:ascii="Times New Roman" w:hAnsi="Times New Roman" w:cs="Times New Roman"/>
          <w:sz w:val="24"/>
          <w:szCs w:val="24"/>
        </w:rPr>
        <w:t>нер</w:t>
      </w:r>
      <w:proofErr w:type="spellEnd"/>
      <w:r w:rsidR="007863D9" w:rsidRPr="0022635D">
        <w:rPr>
          <w:rFonts w:ascii="Times New Roman" w:hAnsi="Times New Roman" w:cs="Times New Roman"/>
          <w:sz w:val="24"/>
          <w:szCs w:val="24"/>
        </w:rPr>
        <w:t xml:space="preserve"> мисли, че общото образование може да се получи именно посредством професионалното.  Общото образование развива  всестранна способност, а това най-добре става чрез труд в дадена професия.  Най-добре е, </w:t>
      </w:r>
      <w:r w:rsidR="007863D9" w:rsidRPr="0022635D">
        <w:rPr>
          <w:rFonts w:ascii="Times New Roman" w:hAnsi="Times New Roman" w:cs="Times New Roman"/>
          <w:sz w:val="24"/>
          <w:szCs w:val="24"/>
        </w:rPr>
        <w:lastRenderedPageBreak/>
        <w:t>следователно , общото и професионалното образование да се дават едновременно. Всеки човек трябва да бъде всестранно развит, за да може поне да възприема благата на всички култури, а да е работник в една, според дарбата си. Паралелно се постигат тези две цели, както ще видим, с цялостно и активно образование.</w:t>
      </w:r>
    </w:p>
    <w:p w:rsidR="007863D9" w:rsidRPr="0022635D" w:rsidRDefault="007863D9" w:rsidP="00520387">
      <w:pPr>
        <w:pStyle w:val="a3"/>
        <w:numPr>
          <w:ilvl w:val="0"/>
          <w:numId w:val="2"/>
        </w:numPr>
        <w:jc w:val="both"/>
        <w:rPr>
          <w:rFonts w:ascii="Times New Roman" w:hAnsi="Times New Roman" w:cs="Times New Roman"/>
          <w:b/>
          <w:sz w:val="24"/>
          <w:szCs w:val="24"/>
        </w:rPr>
      </w:pPr>
      <w:r w:rsidRPr="0022635D">
        <w:rPr>
          <w:rFonts w:ascii="Times New Roman" w:hAnsi="Times New Roman" w:cs="Times New Roman"/>
          <w:b/>
          <w:sz w:val="24"/>
          <w:szCs w:val="24"/>
        </w:rPr>
        <w:t>Общ съвременен образователен идеал</w:t>
      </w:r>
    </w:p>
    <w:p w:rsidR="007863D9" w:rsidRPr="0022635D" w:rsidRDefault="007863D9" w:rsidP="00520387">
      <w:pPr>
        <w:jc w:val="both"/>
        <w:rPr>
          <w:rFonts w:ascii="Times New Roman" w:hAnsi="Times New Roman" w:cs="Times New Roman"/>
          <w:sz w:val="24"/>
          <w:szCs w:val="24"/>
        </w:rPr>
      </w:pPr>
      <w:r w:rsidRPr="0022635D">
        <w:rPr>
          <w:rFonts w:ascii="Times New Roman" w:hAnsi="Times New Roman" w:cs="Times New Roman"/>
          <w:sz w:val="24"/>
          <w:szCs w:val="24"/>
        </w:rPr>
        <w:t>Като заключение на казаното до тук за образователния идеал и за по-голяма нагледност  ще</w:t>
      </w:r>
      <w:r w:rsidR="00BE2832" w:rsidRPr="0022635D">
        <w:rPr>
          <w:rFonts w:ascii="Times New Roman" w:hAnsi="Times New Roman" w:cs="Times New Roman"/>
          <w:sz w:val="24"/>
          <w:szCs w:val="24"/>
        </w:rPr>
        <w:t xml:space="preserve"> конкретизираме няколко идеални качества на образования човек, който може да служи за общ съвременен образователен идеал.  Образованият човек не само има здраво, силно, пъргаво тяло и душа</w:t>
      </w:r>
      <w:r w:rsidR="00D24D43" w:rsidRPr="0022635D">
        <w:rPr>
          <w:rFonts w:ascii="Times New Roman" w:hAnsi="Times New Roman" w:cs="Times New Roman"/>
          <w:sz w:val="24"/>
          <w:szCs w:val="24"/>
        </w:rPr>
        <w:t>, а живее и с хигиенни навици. Сетивата му са здрави, упражнени и вярно възприема света. Има добра памет и въображение, досетлив е и вади верни изводи от даденото. Винаги се стреми към истината, да твори и оригиналничи в мисленето си</w:t>
      </w:r>
      <w:r w:rsidR="00915ED7" w:rsidRPr="0022635D">
        <w:rPr>
          <w:rFonts w:ascii="Times New Roman" w:hAnsi="Times New Roman" w:cs="Times New Roman"/>
          <w:sz w:val="24"/>
          <w:szCs w:val="24"/>
        </w:rPr>
        <w:t xml:space="preserve">, мрази лъжата и лицемерието. Има благородни чувства. Ниските телесни наслади не са му идол. Престава да яде, преди да се е нахранил. Никога не преяжда, избягва алкохола и никотина, половата поквара и се стреми към далечни високи цели. Следи откритията в науката и техниката и се радва на новините; старото не го задоволява.  Той е прогресивен идеалист. Обича хубавото и реда; търси щастието си в щастливо човешко общество: семейно, родно обществено. Съзнавайки, че късогледството е също така недостатък, както и далекогледството, както пише </w:t>
      </w:r>
      <w:proofErr w:type="spellStart"/>
      <w:r w:rsidR="00915ED7" w:rsidRPr="0022635D">
        <w:rPr>
          <w:rFonts w:ascii="Times New Roman" w:hAnsi="Times New Roman" w:cs="Times New Roman"/>
          <w:sz w:val="24"/>
          <w:szCs w:val="24"/>
        </w:rPr>
        <w:t>Тоймер</w:t>
      </w:r>
      <w:proofErr w:type="spellEnd"/>
      <w:r w:rsidR="00915ED7" w:rsidRPr="0022635D">
        <w:rPr>
          <w:rFonts w:ascii="Times New Roman" w:hAnsi="Times New Roman" w:cs="Times New Roman"/>
          <w:sz w:val="24"/>
          <w:szCs w:val="24"/>
        </w:rPr>
        <w:t>, той е скромен, никога надменен; не търпи насилието върху ближния и не го смята за подвиг. Има естествен вкус и не само слуша в захлас хубава музика и съзерцава хубава картина, но може и да си изсвири хубава мелодия, да скицира любим предмет и е ловък във всякакви физически дейности. Обича и владее родната си реч и в минути на униние влиза в книжна беседа с творците на родната култура, убеден, че родният език е визитната картичка на всеки човек, но той владее и поне един</w:t>
      </w:r>
      <w:r w:rsidR="00CC5D5B" w:rsidRPr="0022635D">
        <w:rPr>
          <w:rFonts w:ascii="Times New Roman" w:hAnsi="Times New Roman" w:cs="Times New Roman"/>
          <w:sz w:val="24"/>
          <w:szCs w:val="24"/>
        </w:rPr>
        <w:t xml:space="preserve"> </w:t>
      </w:r>
      <w:r w:rsidR="00915ED7" w:rsidRPr="0022635D">
        <w:rPr>
          <w:rFonts w:ascii="Times New Roman" w:hAnsi="Times New Roman" w:cs="Times New Roman"/>
          <w:sz w:val="24"/>
          <w:szCs w:val="24"/>
        </w:rPr>
        <w:t>чужд език. У образования няма разлика между думите и делата.  Той има силна воля и благородни привички</w:t>
      </w:r>
      <w:r w:rsidR="00CC5D5B" w:rsidRPr="0022635D">
        <w:rPr>
          <w:rFonts w:ascii="Times New Roman" w:hAnsi="Times New Roman" w:cs="Times New Roman"/>
          <w:sz w:val="24"/>
          <w:szCs w:val="24"/>
        </w:rPr>
        <w:t xml:space="preserve"> и характер и винаги върши без колебание това, което разумът намира за уместно и което топли сърцето. Живее умерен живот, открил дарбите си  той владее професия според тях и е непрестанно деен в нея за свое и за благото на колектива. Според дарбите продуцира културни общополезни  ценности, консуматор е на ценности от други културни области, знаейки, че човек без специалност и прекарващ в непринудено бездействие е достоен за съжаление, че бездейства консуматор и крадец на чужди блага и следователно е неморален. Той знае, че с индивидуалност със свои особени качества, но се стреми да стане личност , като обществен продукт. И така общият съвременен образователен идеал е хармонично развита  съвършена личност с верен мироглед, благородни чувства и характер, която според силите си е предадена на хигиеничен труд в дадена според дарбите си професия в служба на колектива като висше щастие.</w:t>
      </w:r>
    </w:p>
    <w:p w:rsidR="00CC5D5B" w:rsidRPr="0022635D" w:rsidRDefault="00CC5D5B" w:rsidP="00520387">
      <w:pPr>
        <w:jc w:val="both"/>
        <w:rPr>
          <w:rFonts w:ascii="Times New Roman" w:hAnsi="Times New Roman" w:cs="Times New Roman"/>
          <w:b/>
          <w:sz w:val="24"/>
          <w:szCs w:val="24"/>
          <w:lang w:val="en-US"/>
        </w:rPr>
      </w:pPr>
      <w:r w:rsidRPr="0022635D">
        <w:rPr>
          <w:rFonts w:ascii="Times New Roman" w:hAnsi="Times New Roman" w:cs="Times New Roman"/>
          <w:b/>
          <w:sz w:val="24"/>
          <w:szCs w:val="24"/>
        </w:rPr>
        <w:t>Б. Образ</w:t>
      </w:r>
      <w:r w:rsidR="000A1C98" w:rsidRPr="0022635D">
        <w:rPr>
          <w:rFonts w:ascii="Times New Roman" w:hAnsi="Times New Roman" w:cs="Times New Roman"/>
          <w:b/>
          <w:sz w:val="24"/>
          <w:szCs w:val="24"/>
        </w:rPr>
        <w:t xml:space="preserve">ователно съдържание и средства </w:t>
      </w:r>
      <w:r w:rsidR="000A1C98" w:rsidRPr="0022635D">
        <w:rPr>
          <w:rFonts w:ascii="Times New Roman" w:hAnsi="Times New Roman" w:cs="Times New Roman"/>
          <w:b/>
          <w:sz w:val="24"/>
          <w:szCs w:val="24"/>
          <w:lang w:val="en-US"/>
        </w:rPr>
        <w:t>(</w:t>
      </w:r>
      <w:r w:rsidR="000A1C98" w:rsidRPr="0022635D">
        <w:rPr>
          <w:rFonts w:ascii="Times New Roman" w:hAnsi="Times New Roman" w:cs="Times New Roman"/>
          <w:b/>
          <w:sz w:val="24"/>
          <w:szCs w:val="24"/>
        </w:rPr>
        <w:t>Програма, пособия</w:t>
      </w:r>
      <w:r w:rsidR="000A1C98" w:rsidRPr="0022635D">
        <w:rPr>
          <w:rFonts w:ascii="Times New Roman" w:hAnsi="Times New Roman" w:cs="Times New Roman"/>
          <w:b/>
          <w:sz w:val="24"/>
          <w:szCs w:val="24"/>
          <w:lang w:val="en-US"/>
        </w:rPr>
        <w:t>)</w:t>
      </w:r>
    </w:p>
    <w:p w:rsidR="00CC5D5B" w:rsidRPr="0022635D" w:rsidRDefault="00CC5D5B" w:rsidP="00520387">
      <w:pPr>
        <w:jc w:val="both"/>
        <w:rPr>
          <w:rFonts w:ascii="Times New Roman" w:hAnsi="Times New Roman" w:cs="Times New Roman"/>
          <w:sz w:val="24"/>
          <w:szCs w:val="24"/>
        </w:rPr>
      </w:pPr>
      <w:r w:rsidRPr="0022635D">
        <w:rPr>
          <w:rFonts w:ascii="Times New Roman" w:hAnsi="Times New Roman" w:cs="Times New Roman"/>
          <w:sz w:val="24"/>
          <w:szCs w:val="24"/>
        </w:rPr>
        <w:t>Програмата, или учебният план определят вида</w:t>
      </w:r>
      <w:r w:rsidR="00B76FF7" w:rsidRPr="0022635D">
        <w:rPr>
          <w:rFonts w:ascii="Times New Roman" w:hAnsi="Times New Roman" w:cs="Times New Roman"/>
          <w:sz w:val="24"/>
          <w:szCs w:val="24"/>
        </w:rPr>
        <w:t>, количеството и реда на образователното съдържание, което трябва да се предаде на учениците</w:t>
      </w:r>
      <w:r w:rsidR="00DD0670" w:rsidRPr="0022635D">
        <w:rPr>
          <w:rFonts w:ascii="Times New Roman" w:hAnsi="Times New Roman" w:cs="Times New Roman"/>
          <w:sz w:val="24"/>
          <w:szCs w:val="24"/>
        </w:rPr>
        <w:t xml:space="preserve"> в различни училищни степени и времето за това, а пособията – помощно средство за нагледното му предаване. Неоснователно някои искат </w:t>
      </w:r>
      <w:proofErr w:type="spellStart"/>
      <w:r w:rsidR="00DD0670" w:rsidRPr="0022635D">
        <w:rPr>
          <w:rFonts w:ascii="Times New Roman" w:hAnsi="Times New Roman" w:cs="Times New Roman"/>
          <w:sz w:val="24"/>
          <w:szCs w:val="24"/>
        </w:rPr>
        <w:t>безпрограмно</w:t>
      </w:r>
      <w:proofErr w:type="spellEnd"/>
      <w:r w:rsidR="00DD0670" w:rsidRPr="0022635D">
        <w:rPr>
          <w:rFonts w:ascii="Times New Roman" w:hAnsi="Times New Roman" w:cs="Times New Roman"/>
          <w:sz w:val="24"/>
          <w:szCs w:val="24"/>
        </w:rPr>
        <w:t xml:space="preserve"> или случайно обучение. Програмата е израз на образователното предвиждане, а без план няма съзнателно обучение. Както бюджетът е икономия, дневният ред на заседание – насочване вниманието на известни въпроси; листът за ядене – хигиена на храната, тъй и образователната програма е икономия, ред и системност на образователната работа. Цялата природа и култура действа на ученика. Чрез програмата това въздействие се регулира.</w:t>
      </w:r>
    </w:p>
    <w:p w:rsidR="00DD0670" w:rsidRPr="0022635D" w:rsidRDefault="00DD0670" w:rsidP="00520387">
      <w:pPr>
        <w:pStyle w:val="a3"/>
        <w:numPr>
          <w:ilvl w:val="0"/>
          <w:numId w:val="3"/>
        </w:numPr>
        <w:jc w:val="both"/>
        <w:rPr>
          <w:rFonts w:ascii="Times New Roman" w:hAnsi="Times New Roman" w:cs="Times New Roman"/>
          <w:b/>
          <w:sz w:val="24"/>
          <w:szCs w:val="24"/>
        </w:rPr>
      </w:pPr>
      <w:r w:rsidRPr="0022635D">
        <w:rPr>
          <w:rFonts w:ascii="Times New Roman" w:hAnsi="Times New Roman" w:cs="Times New Roman"/>
          <w:b/>
          <w:sz w:val="24"/>
          <w:szCs w:val="24"/>
        </w:rPr>
        <w:t>Избор на образователно съдържание</w:t>
      </w:r>
    </w:p>
    <w:p w:rsidR="00DD0670" w:rsidRPr="0022635D" w:rsidRDefault="00DD0670" w:rsidP="00520387">
      <w:pPr>
        <w:pStyle w:val="a3"/>
        <w:numPr>
          <w:ilvl w:val="0"/>
          <w:numId w:val="4"/>
        </w:numPr>
        <w:jc w:val="both"/>
        <w:rPr>
          <w:rFonts w:ascii="Times New Roman" w:hAnsi="Times New Roman" w:cs="Times New Roman"/>
          <w:b/>
          <w:sz w:val="24"/>
          <w:szCs w:val="24"/>
        </w:rPr>
      </w:pPr>
      <w:r w:rsidRPr="0022635D">
        <w:rPr>
          <w:rFonts w:ascii="Times New Roman" w:hAnsi="Times New Roman" w:cs="Times New Roman"/>
          <w:b/>
          <w:sz w:val="24"/>
          <w:szCs w:val="24"/>
        </w:rPr>
        <w:t>Кратка история на образователната програма.</w:t>
      </w:r>
    </w:p>
    <w:p w:rsidR="00992037" w:rsidRPr="0022635D" w:rsidRDefault="00DD0670" w:rsidP="00520387">
      <w:pPr>
        <w:jc w:val="both"/>
        <w:rPr>
          <w:rFonts w:ascii="Times New Roman" w:hAnsi="Times New Roman" w:cs="Times New Roman"/>
          <w:sz w:val="24"/>
          <w:szCs w:val="24"/>
        </w:rPr>
      </w:pPr>
      <w:r w:rsidRPr="0022635D">
        <w:rPr>
          <w:rFonts w:ascii="Times New Roman" w:hAnsi="Times New Roman" w:cs="Times New Roman"/>
          <w:sz w:val="24"/>
          <w:szCs w:val="24"/>
        </w:rPr>
        <w:t xml:space="preserve">Днешната училищна програма не е съществувала в сегашния си вид, в началото на училищното образование, а се изменя под влиянието на следните фактори: </w:t>
      </w:r>
    </w:p>
    <w:p w:rsidR="00992037" w:rsidRPr="0022635D" w:rsidRDefault="00DD0670" w:rsidP="00520387">
      <w:pPr>
        <w:jc w:val="both"/>
        <w:rPr>
          <w:rFonts w:ascii="Times New Roman" w:hAnsi="Times New Roman" w:cs="Times New Roman"/>
          <w:sz w:val="24"/>
          <w:szCs w:val="24"/>
        </w:rPr>
      </w:pPr>
      <w:r w:rsidRPr="0022635D">
        <w:rPr>
          <w:rFonts w:ascii="Times New Roman" w:hAnsi="Times New Roman" w:cs="Times New Roman"/>
          <w:sz w:val="24"/>
          <w:szCs w:val="24"/>
        </w:rPr>
        <w:t>а. църквата е извела  изучаване на религия в ранни форми</w:t>
      </w:r>
      <w:r w:rsidR="0043116F" w:rsidRPr="0022635D">
        <w:rPr>
          <w:rFonts w:ascii="Times New Roman" w:hAnsi="Times New Roman" w:cs="Times New Roman"/>
          <w:sz w:val="24"/>
          <w:szCs w:val="24"/>
        </w:rPr>
        <w:t xml:space="preserve">; </w:t>
      </w:r>
    </w:p>
    <w:p w:rsidR="00992037" w:rsidRPr="0022635D" w:rsidRDefault="0043116F" w:rsidP="00520387">
      <w:pPr>
        <w:jc w:val="both"/>
        <w:rPr>
          <w:rFonts w:ascii="Times New Roman" w:hAnsi="Times New Roman" w:cs="Times New Roman"/>
          <w:sz w:val="24"/>
          <w:szCs w:val="24"/>
        </w:rPr>
      </w:pPr>
      <w:r w:rsidRPr="0022635D">
        <w:rPr>
          <w:rFonts w:ascii="Times New Roman" w:hAnsi="Times New Roman" w:cs="Times New Roman"/>
          <w:sz w:val="24"/>
          <w:szCs w:val="24"/>
        </w:rPr>
        <w:lastRenderedPageBreak/>
        <w:t>б</w:t>
      </w:r>
      <w:r w:rsidR="00DD0670" w:rsidRPr="0022635D">
        <w:rPr>
          <w:rFonts w:ascii="Times New Roman" w:hAnsi="Times New Roman" w:cs="Times New Roman"/>
          <w:sz w:val="24"/>
          <w:szCs w:val="24"/>
        </w:rPr>
        <w:t>. държавата:</w:t>
      </w:r>
      <w:r w:rsidR="00AC4AF9" w:rsidRPr="0022635D">
        <w:rPr>
          <w:rFonts w:ascii="Times New Roman" w:hAnsi="Times New Roman" w:cs="Times New Roman"/>
          <w:sz w:val="24"/>
          <w:szCs w:val="24"/>
          <w:lang w:val="en-US"/>
        </w:rPr>
        <w:t xml:space="preserve"> </w:t>
      </w:r>
      <w:r w:rsidR="00AC4AF9" w:rsidRPr="0022635D">
        <w:rPr>
          <w:rFonts w:ascii="Times New Roman" w:hAnsi="Times New Roman" w:cs="Times New Roman"/>
          <w:sz w:val="24"/>
          <w:szCs w:val="24"/>
        </w:rPr>
        <w:t xml:space="preserve">историята, географията и гражданското учение. </w:t>
      </w:r>
    </w:p>
    <w:p w:rsidR="00992037" w:rsidRPr="0022635D" w:rsidRDefault="00992037" w:rsidP="00520387">
      <w:pPr>
        <w:jc w:val="both"/>
        <w:rPr>
          <w:rFonts w:ascii="Times New Roman" w:hAnsi="Times New Roman" w:cs="Times New Roman"/>
          <w:sz w:val="24"/>
          <w:szCs w:val="24"/>
        </w:rPr>
      </w:pPr>
      <w:r w:rsidRPr="0022635D">
        <w:rPr>
          <w:rFonts w:ascii="Times New Roman" w:hAnsi="Times New Roman" w:cs="Times New Roman"/>
          <w:sz w:val="24"/>
          <w:szCs w:val="24"/>
        </w:rPr>
        <w:t>в</w:t>
      </w:r>
      <w:r w:rsidR="00D11F78" w:rsidRPr="0022635D">
        <w:rPr>
          <w:rFonts w:ascii="Times New Roman" w:hAnsi="Times New Roman" w:cs="Times New Roman"/>
          <w:sz w:val="24"/>
          <w:szCs w:val="24"/>
        </w:rPr>
        <w:t xml:space="preserve">. </w:t>
      </w:r>
      <w:r w:rsidR="00AC4AF9" w:rsidRPr="0022635D">
        <w:rPr>
          <w:rFonts w:ascii="Times New Roman" w:hAnsi="Times New Roman" w:cs="Times New Roman"/>
          <w:sz w:val="24"/>
          <w:szCs w:val="24"/>
        </w:rPr>
        <w:t>животът: четенето и писането, математиката, новите езици, природоз</w:t>
      </w:r>
      <w:r w:rsidRPr="0022635D">
        <w:rPr>
          <w:rFonts w:ascii="Times New Roman" w:hAnsi="Times New Roman" w:cs="Times New Roman"/>
          <w:sz w:val="24"/>
          <w:szCs w:val="24"/>
        </w:rPr>
        <w:t>нанието и стопанските предмети;</w:t>
      </w:r>
    </w:p>
    <w:p w:rsidR="00D11F78" w:rsidRPr="0022635D" w:rsidRDefault="00AC4AF9" w:rsidP="00520387">
      <w:pPr>
        <w:jc w:val="both"/>
        <w:rPr>
          <w:rFonts w:ascii="Times New Roman" w:hAnsi="Times New Roman" w:cs="Times New Roman"/>
          <w:sz w:val="24"/>
          <w:szCs w:val="24"/>
        </w:rPr>
      </w:pPr>
      <w:r w:rsidRPr="0022635D">
        <w:rPr>
          <w:rFonts w:ascii="Times New Roman" w:hAnsi="Times New Roman" w:cs="Times New Roman"/>
          <w:sz w:val="24"/>
          <w:szCs w:val="24"/>
        </w:rPr>
        <w:t xml:space="preserve">г. прогресът на науката въвели новооткрити и полезни материали и предмети. д. културният развой на времето и народите. </w:t>
      </w:r>
    </w:p>
    <w:p w:rsidR="00992037" w:rsidRPr="0022635D" w:rsidRDefault="00AC4AF9" w:rsidP="00520387">
      <w:pPr>
        <w:jc w:val="both"/>
        <w:rPr>
          <w:rFonts w:ascii="Times New Roman" w:hAnsi="Times New Roman" w:cs="Times New Roman"/>
          <w:sz w:val="24"/>
          <w:szCs w:val="24"/>
        </w:rPr>
      </w:pPr>
      <w:r w:rsidRPr="0022635D">
        <w:rPr>
          <w:rFonts w:ascii="Times New Roman" w:hAnsi="Times New Roman" w:cs="Times New Roman"/>
          <w:sz w:val="24"/>
          <w:szCs w:val="24"/>
        </w:rPr>
        <w:t xml:space="preserve">е. </w:t>
      </w:r>
      <w:r w:rsidR="00DD0670" w:rsidRPr="0022635D">
        <w:rPr>
          <w:rFonts w:ascii="Times New Roman" w:hAnsi="Times New Roman" w:cs="Times New Roman"/>
          <w:sz w:val="24"/>
          <w:szCs w:val="24"/>
        </w:rPr>
        <w:t xml:space="preserve"> </w:t>
      </w:r>
      <w:r w:rsidR="00992037" w:rsidRPr="0022635D">
        <w:rPr>
          <w:rFonts w:ascii="Times New Roman" w:hAnsi="Times New Roman" w:cs="Times New Roman"/>
          <w:sz w:val="24"/>
          <w:szCs w:val="24"/>
        </w:rPr>
        <w:t xml:space="preserve">географското разположение на народа; </w:t>
      </w:r>
    </w:p>
    <w:p w:rsidR="00DD0670" w:rsidRPr="0022635D" w:rsidRDefault="00992037" w:rsidP="00520387">
      <w:pPr>
        <w:jc w:val="both"/>
        <w:rPr>
          <w:rFonts w:ascii="Times New Roman" w:hAnsi="Times New Roman" w:cs="Times New Roman"/>
          <w:sz w:val="24"/>
          <w:szCs w:val="24"/>
        </w:rPr>
      </w:pPr>
      <w:r w:rsidRPr="0022635D">
        <w:rPr>
          <w:rFonts w:ascii="Times New Roman" w:hAnsi="Times New Roman" w:cs="Times New Roman"/>
          <w:sz w:val="24"/>
          <w:szCs w:val="24"/>
        </w:rPr>
        <w:t>ж. културните идеали.</w:t>
      </w:r>
    </w:p>
    <w:p w:rsidR="00992037" w:rsidRPr="0022635D" w:rsidRDefault="00992037" w:rsidP="00520387">
      <w:pPr>
        <w:jc w:val="both"/>
        <w:rPr>
          <w:rFonts w:ascii="Times New Roman" w:hAnsi="Times New Roman" w:cs="Times New Roman"/>
          <w:sz w:val="24"/>
          <w:szCs w:val="24"/>
        </w:rPr>
      </w:pPr>
      <w:r w:rsidRPr="0022635D">
        <w:rPr>
          <w:rFonts w:ascii="Times New Roman" w:hAnsi="Times New Roman" w:cs="Times New Roman"/>
          <w:sz w:val="24"/>
          <w:szCs w:val="24"/>
        </w:rPr>
        <w:t>Така в Индия, Египет и Китай са учили главно религия, астрономия, църковно четене и писане, и математика. Египет: геометрия за практически нужди. Гърция: четене, писане, пеене, гимнастика, игри, диалектика, философия и математика; в александрийската школа –</w:t>
      </w:r>
      <w:r w:rsidR="00D11F78" w:rsidRPr="0022635D">
        <w:rPr>
          <w:rFonts w:ascii="Times New Roman" w:hAnsi="Times New Roman" w:cs="Times New Roman"/>
          <w:sz w:val="24"/>
          <w:szCs w:val="24"/>
        </w:rPr>
        <w:t xml:space="preserve"> 7 свободни изкуства: </w:t>
      </w:r>
      <w:proofErr w:type="spellStart"/>
      <w:r w:rsidR="00D11F78" w:rsidRPr="0022635D">
        <w:rPr>
          <w:rFonts w:ascii="Times New Roman" w:hAnsi="Times New Roman" w:cs="Times New Roman"/>
          <w:sz w:val="24"/>
          <w:szCs w:val="24"/>
        </w:rPr>
        <w:t>тривиума</w:t>
      </w:r>
      <w:proofErr w:type="spellEnd"/>
      <w:r w:rsidR="00D11F78" w:rsidRPr="0022635D">
        <w:rPr>
          <w:rFonts w:ascii="Times New Roman" w:hAnsi="Times New Roman" w:cs="Times New Roman"/>
          <w:sz w:val="24"/>
          <w:szCs w:val="24"/>
        </w:rPr>
        <w:t xml:space="preserve"> </w:t>
      </w:r>
      <w:r w:rsidR="00D11F78" w:rsidRPr="0022635D">
        <w:rPr>
          <w:rFonts w:ascii="Times New Roman" w:hAnsi="Times New Roman" w:cs="Times New Roman"/>
          <w:sz w:val="24"/>
          <w:szCs w:val="24"/>
          <w:lang w:val="en-US"/>
        </w:rPr>
        <w:t>(</w:t>
      </w:r>
      <w:r w:rsidRPr="0022635D">
        <w:rPr>
          <w:rFonts w:ascii="Times New Roman" w:hAnsi="Times New Roman" w:cs="Times New Roman"/>
          <w:sz w:val="24"/>
          <w:szCs w:val="24"/>
        </w:rPr>
        <w:t xml:space="preserve">граматика, риторика </w:t>
      </w:r>
      <w:r w:rsidR="00D11F78" w:rsidRPr="0022635D">
        <w:rPr>
          <w:rFonts w:ascii="Times New Roman" w:hAnsi="Times New Roman" w:cs="Times New Roman"/>
          <w:sz w:val="24"/>
          <w:szCs w:val="24"/>
        </w:rPr>
        <w:t>и диалектика</w:t>
      </w:r>
      <w:r w:rsidR="00D11F78" w:rsidRPr="0022635D">
        <w:rPr>
          <w:rFonts w:ascii="Times New Roman" w:hAnsi="Times New Roman" w:cs="Times New Roman"/>
          <w:sz w:val="24"/>
          <w:szCs w:val="24"/>
          <w:lang w:val="en-US"/>
        </w:rPr>
        <w:t>)</w:t>
      </w:r>
      <w:r w:rsidRPr="0022635D">
        <w:rPr>
          <w:rFonts w:ascii="Times New Roman" w:hAnsi="Times New Roman" w:cs="Times New Roman"/>
          <w:sz w:val="24"/>
          <w:szCs w:val="24"/>
        </w:rPr>
        <w:t xml:space="preserve">, произхода на днешните хуманитарни </w:t>
      </w:r>
      <w:r w:rsidR="00D11F78" w:rsidRPr="0022635D">
        <w:rPr>
          <w:rFonts w:ascii="Times New Roman" w:hAnsi="Times New Roman" w:cs="Times New Roman"/>
          <w:sz w:val="24"/>
          <w:szCs w:val="24"/>
        </w:rPr>
        <w:t xml:space="preserve">учебни предмети и  </w:t>
      </w:r>
      <w:proofErr w:type="spellStart"/>
      <w:r w:rsidR="00D11F78" w:rsidRPr="0022635D">
        <w:rPr>
          <w:rFonts w:ascii="Times New Roman" w:hAnsi="Times New Roman" w:cs="Times New Roman"/>
          <w:sz w:val="24"/>
          <w:szCs w:val="24"/>
        </w:rPr>
        <w:t>квадривиума</w:t>
      </w:r>
      <w:proofErr w:type="spellEnd"/>
      <w:r w:rsidR="00D11F78" w:rsidRPr="0022635D">
        <w:rPr>
          <w:rFonts w:ascii="Times New Roman" w:hAnsi="Times New Roman" w:cs="Times New Roman"/>
          <w:sz w:val="24"/>
          <w:szCs w:val="24"/>
        </w:rPr>
        <w:t xml:space="preserve"> </w:t>
      </w:r>
      <w:r w:rsidR="00D11F78" w:rsidRPr="0022635D">
        <w:rPr>
          <w:rFonts w:ascii="Times New Roman" w:hAnsi="Times New Roman" w:cs="Times New Roman"/>
          <w:sz w:val="24"/>
          <w:szCs w:val="24"/>
          <w:lang w:val="en-US"/>
        </w:rPr>
        <w:t>(</w:t>
      </w:r>
      <w:r w:rsidRPr="0022635D">
        <w:rPr>
          <w:rFonts w:ascii="Times New Roman" w:hAnsi="Times New Roman" w:cs="Times New Roman"/>
          <w:sz w:val="24"/>
          <w:szCs w:val="24"/>
        </w:rPr>
        <w:t>аритметика,</w:t>
      </w:r>
      <w:r w:rsidR="00D11F78" w:rsidRPr="0022635D">
        <w:rPr>
          <w:rFonts w:ascii="Times New Roman" w:hAnsi="Times New Roman" w:cs="Times New Roman"/>
          <w:sz w:val="24"/>
          <w:szCs w:val="24"/>
        </w:rPr>
        <w:t xml:space="preserve"> геометрия, музика и астрономия</w:t>
      </w:r>
      <w:r w:rsidR="00D11F78" w:rsidRPr="0022635D">
        <w:rPr>
          <w:rFonts w:ascii="Times New Roman" w:hAnsi="Times New Roman" w:cs="Times New Roman"/>
          <w:sz w:val="24"/>
          <w:szCs w:val="24"/>
          <w:lang w:val="en-US"/>
        </w:rPr>
        <w:t>)</w:t>
      </w:r>
      <w:r w:rsidRPr="0022635D">
        <w:rPr>
          <w:rFonts w:ascii="Times New Roman" w:hAnsi="Times New Roman" w:cs="Times New Roman"/>
          <w:sz w:val="24"/>
          <w:szCs w:val="24"/>
        </w:rPr>
        <w:t xml:space="preserve">, от които се развиват днешните </w:t>
      </w:r>
      <w:proofErr w:type="spellStart"/>
      <w:r w:rsidRPr="0022635D">
        <w:rPr>
          <w:rFonts w:ascii="Times New Roman" w:hAnsi="Times New Roman" w:cs="Times New Roman"/>
          <w:sz w:val="24"/>
          <w:szCs w:val="24"/>
        </w:rPr>
        <w:t>физикоматематични</w:t>
      </w:r>
      <w:proofErr w:type="spellEnd"/>
      <w:r w:rsidRPr="0022635D">
        <w:rPr>
          <w:rFonts w:ascii="Times New Roman" w:hAnsi="Times New Roman" w:cs="Times New Roman"/>
          <w:sz w:val="24"/>
          <w:szCs w:val="24"/>
        </w:rPr>
        <w:t xml:space="preserve"> предмети. Рим въведе гръцки език, история, гражданско учение и астрономия, а в средните векове: </w:t>
      </w:r>
      <w:proofErr w:type="spellStart"/>
      <w:r w:rsidRPr="0022635D">
        <w:rPr>
          <w:rFonts w:ascii="Times New Roman" w:hAnsi="Times New Roman" w:cs="Times New Roman"/>
          <w:sz w:val="24"/>
          <w:szCs w:val="24"/>
        </w:rPr>
        <w:t>тривиум</w:t>
      </w:r>
      <w:proofErr w:type="spellEnd"/>
      <w:r w:rsidRPr="0022635D">
        <w:rPr>
          <w:rFonts w:ascii="Times New Roman" w:hAnsi="Times New Roman" w:cs="Times New Roman"/>
          <w:sz w:val="24"/>
          <w:szCs w:val="24"/>
        </w:rPr>
        <w:t xml:space="preserve">, църковно пеене и астрономия. В рицарските училища прибавили нови езици </w:t>
      </w:r>
      <w:r w:rsidR="00794D08" w:rsidRPr="0022635D">
        <w:rPr>
          <w:rFonts w:ascii="Times New Roman" w:hAnsi="Times New Roman" w:cs="Times New Roman"/>
          <w:sz w:val="24"/>
          <w:szCs w:val="24"/>
        </w:rPr>
        <w:t xml:space="preserve">и литература. Възраждането изоставило 7-те свободни изкуства като езически, но засилило латинския заради красноречието. През 17 век са въвели нови езици </w:t>
      </w:r>
      <w:r w:rsidR="00455F89" w:rsidRPr="0022635D">
        <w:rPr>
          <w:rFonts w:ascii="Times New Roman" w:hAnsi="Times New Roman" w:cs="Times New Roman"/>
          <w:sz w:val="24"/>
          <w:szCs w:val="24"/>
        </w:rPr>
        <w:t xml:space="preserve">и реални предмети, </w:t>
      </w:r>
      <w:proofErr w:type="spellStart"/>
      <w:r w:rsidR="00455F89" w:rsidRPr="0022635D">
        <w:rPr>
          <w:rFonts w:ascii="Times New Roman" w:hAnsi="Times New Roman" w:cs="Times New Roman"/>
          <w:sz w:val="24"/>
          <w:szCs w:val="24"/>
        </w:rPr>
        <w:t>хуманитерните</w:t>
      </w:r>
      <w:proofErr w:type="spellEnd"/>
      <w:r w:rsidR="00455F89" w:rsidRPr="0022635D">
        <w:rPr>
          <w:rFonts w:ascii="Times New Roman" w:hAnsi="Times New Roman" w:cs="Times New Roman"/>
          <w:sz w:val="24"/>
          <w:szCs w:val="24"/>
        </w:rPr>
        <w:t xml:space="preserve"> засилили старите езици за създаване на човека, реформацията – закона Божи, натурализма – природознанието, а романтизма – родната история.</w:t>
      </w:r>
      <w:r w:rsidR="00C34574" w:rsidRPr="0022635D">
        <w:rPr>
          <w:rFonts w:ascii="Times New Roman" w:hAnsi="Times New Roman" w:cs="Times New Roman"/>
          <w:sz w:val="24"/>
          <w:szCs w:val="24"/>
        </w:rPr>
        <w:t xml:space="preserve"> </w:t>
      </w:r>
      <w:r w:rsidR="00455F89" w:rsidRPr="0022635D">
        <w:rPr>
          <w:rFonts w:ascii="Times New Roman" w:hAnsi="Times New Roman" w:cs="Times New Roman"/>
          <w:sz w:val="24"/>
          <w:szCs w:val="24"/>
        </w:rPr>
        <w:t>От тази кратка история се очертават две образователни програми: класическа и реална.</w:t>
      </w:r>
    </w:p>
    <w:p w:rsidR="00455F89" w:rsidRPr="0022635D" w:rsidRDefault="00455F89" w:rsidP="00520387">
      <w:pPr>
        <w:jc w:val="both"/>
        <w:rPr>
          <w:rFonts w:ascii="Times New Roman" w:hAnsi="Times New Roman" w:cs="Times New Roman"/>
          <w:sz w:val="24"/>
          <w:szCs w:val="24"/>
        </w:rPr>
      </w:pPr>
      <w:r w:rsidRPr="0022635D">
        <w:rPr>
          <w:rFonts w:ascii="Times New Roman" w:hAnsi="Times New Roman" w:cs="Times New Roman"/>
          <w:b/>
          <w:sz w:val="24"/>
          <w:szCs w:val="24"/>
        </w:rPr>
        <w:t xml:space="preserve">Класицизъм </w:t>
      </w:r>
      <w:r w:rsidRPr="0022635D">
        <w:rPr>
          <w:rFonts w:ascii="Times New Roman" w:hAnsi="Times New Roman" w:cs="Times New Roman"/>
          <w:sz w:val="24"/>
          <w:szCs w:val="24"/>
        </w:rPr>
        <w:t>-  гърците не учили чужди езици</w:t>
      </w:r>
      <w:r w:rsidR="00C34574" w:rsidRPr="0022635D">
        <w:rPr>
          <w:rFonts w:ascii="Times New Roman" w:hAnsi="Times New Roman" w:cs="Times New Roman"/>
          <w:sz w:val="24"/>
          <w:szCs w:val="24"/>
        </w:rPr>
        <w:t xml:space="preserve">, защото са имали самобитна закрила, изпитана култура, в която се коренят всички науки и която има формална образователна сила. </w:t>
      </w:r>
      <w:r w:rsidR="00D11F78" w:rsidRPr="0022635D">
        <w:rPr>
          <w:rFonts w:ascii="Times New Roman" w:hAnsi="Times New Roman" w:cs="Times New Roman"/>
          <w:sz w:val="24"/>
          <w:szCs w:val="24"/>
        </w:rPr>
        <w:t>Рим слага началото на истинския класицизъм, като въведе гръцки език и изучаване на гръцката култура.  От Рим</w:t>
      </w:r>
      <w:r w:rsidR="00E26907" w:rsidRPr="0022635D">
        <w:rPr>
          <w:rFonts w:ascii="Times New Roman" w:hAnsi="Times New Roman" w:cs="Times New Roman"/>
          <w:sz w:val="24"/>
          <w:szCs w:val="24"/>
          <w:lang w:val="en-US"/>
        </w:rPr>
        <w:t xml:space="preserve"> </w:t>
      </w:r>
      <w:r w:rsidR="00E26907" w:rsidRPr="0022635D">
        <w:rPr>
          <w:rFonts w:ascii="Times New Roman" w:hAnsi="Times New Roman" w:cs="Times New Roman"/>
          <w:sz w:val="24"/>
          <w:szCs w:val="24"/>
        </w:rPr>
        <w:t xml:space="preserve">класицизмът преминава в Западна Европа, но само с латинския. </w:t>
      </w:r>
      <w:r w:rsidR="00E26907" w:rsidRPr="0022635D">
        <w:rPr>
          <w:rFonts w:ascii="Times New Roman" w:hAnsi="Times New Roman" w:cs="Times New Roman"/>
          <w:sz w:val="24"/>
          <w:szCs w:val="24"/>
          <w:lang w:val="en-US"/>
        </w:rPr>
        <w:t xml:space="preserve"> </w:t>
      </w:r>
      <w:proofErr w:type="spellStart"/>
      <w:r w:rsidR="00E26907" w:rsidRPr="0022635D">
        <w:rPr>
          <w:rFonts w:ascii="Times New Roman" w:hAnsi="Times New Roman" w:cs="Times New Roman"/>
          <w:sz w:val="24"/>
          <w:szCs w:val="24"/>
        </w:rPr>
        <w:t>Хуманитаризмът</w:t>
      </w:r>
      <w:proofErr w:type="spellEnd"/>
      <w:r w:rsidR="00E26907" w:rsidRPr="0022635D">
        <w:rPr>
          <w:rFonts w:ascii="Times New Roman" w:hAnsi="Times New Roman" w:cs="Times New Roman"/>
          <w:sz w:val="24"/>
          <w:szCs w:val="24"/>
        </w:rPr>
        <w:t xml:space="preserve"> пръв провежда гръцкия език като класицизъм. В латинското у</w:t>
      </w:r>
      <w:r w:rsidR="00DA06D9" w:rsidRPr="0022635D">
        <w:rPr>
          <w:rFonts w:ascii="Times New Roman" w:hAnsi="Times New Roman" w:cs="Times New Roman"/>
          <w:sz w:val="24"/>
          <w:szCs w:val="24"/>
        </w:rPr>
        <w:t xml:space="preserve">чилище учили гръцки и латински </w:t>
      </w:r>
      <w:r w:rsidR="00DA06D9" w:rsidRPr="0022635D">
        <w:rPr>
          <w:rFonts w:ascii="Times New Roman" w:hAnsi="Times New Roman" w:cs="Times New Roman"/>
          <w:sz w:val="24"/>
          <w:szCs w:val="24"/>
          <w:lang w:val="en-US"/>
        </w:rPr>
        <w:t>(</w:t>
      </w:r>
      <w:proofErr w:type="spellStart"/>
      <w:r w:rsidR="00E26907" w:rsidRPr="0022635D">
        <w:rPr>
          <w:rFonts w:ascii="Times New Roman" w:hAnsi="Times New Roman" w:cs="Times New Roman"/>
          <w:sz w:val="24"/>
          <w:szCs w:val="24"/>
        </w:rPr>
        <w:t>Троцендорф</w:t>
      </w:r>
      <w:proofErr w:type="spellEnd"/>
      <w:r w:rsidR="00E26907" w:rsidRPr="0022635D">
        <w:rPr>
          <w:rFonts w:ascii="Times New Roman" w:hAnsi="Times New Roman" w:cs="Times New Roman"/>
          <w:sz w:val="24"/>
          <w:szCs w:val="24"/>
        </w:rPr>
        <w:t xml:space="preserve">, Щурм, Ротердам, </w:t>
      </w:r>
      <w:r w:rsidR="00DA06D9" w:rsidRPr="0022635D">
        <w:rPr>
          <w:rFonts w:ascii="Times New Roman" w:hAnsi="Times New Roman" w:cs="Times New Roman"/>
          <w:sz w:val="24"/>
          <w:szCs w:val="24"/>
        </w:rPr>
        <w:t>Йезуитските училища</w:t>
      </w:r>
      <w:r w:rsidR="00DA06D9" w:rsidRPr="0022635D">
        <w:rPr>
          <w:rFonts w:ascii="Times New Roman" w:hAnsi="Times New Roman" w:cs="Times New Roman"/>
          <w:sz w:val="24"/>
          <w:szCs w:val="24"/>
          <w:lang w:val="en-US"/>
        </w:rPr>
        <w:t>)</w:t>
      </w:r>
      <w:r w:rsidR="00E26907" w:rsidRPr="0022635D">
        <w:rPr>
          <w:rFonts w:ascii="Times New Roman" w:hAnsi="Times New Roman" w:cs="Times New Roman"/>
          <w:sz w:val="24"/>
          <w:szCs w:val="24"/>
        </w:rPr>
        <w:t xml:space="preserve">. В Германия класическите училища са създадени през 16 век , в Англия – през 17 век, а след това във Франция и цяла Европа.  През 18 век се появяват опозиции срещу едностранния интелектуализъм. </w:t>
      </w:r>
    </w:p>
    <w:p w:rsidR="00E26907" w:rsidRPr="0022635D" w:rsidRDefault="00E26907" w:rsidP="00520387">
      <w:pPr>
        <w:jc w:val="both"/>
        <w:rPr>
          <w:rFonts w:ascii="Times New Roman" w:hAnsi="Times New Roman" w:cs="Times New Roman"/>
          <w:sz w:val="24"/>
          <w:szCs w:val="24"/>
        </w:rPr>
      </w:pPr>
      <w:r w:rsidRPr="0022635D">
        <w:rPr>
          <w:rFonts w:ascii="Times New Roman" w:hAnsi="Times New Roman" w:cs="Times New Roman"/>
          <w:b/>
          <w:sz w:val="24"/>
          <w:szCs w:val="24"/>
        </w:rPr>
        <w:t>Реализъм</w:t>
      </w:r>
      <w:r w:rsidRPr="0022635D">
        <w:rPr>
          <w:rFonts w:ascii="Times New Roman" w:hAnsi="Times New Roman" w:cs="Times New Roman"/>
          <w:sz w:val="24"/>
          <w:szCs w:val="24"/>
        </w:rPr>
        <w:t xml:space="preserve"> – в средните векове всичко се е учило по книга: природата – чрез мъртвите езици, физиката без опити, анатомията без трупове. Началото на истинския реализъм  е през 14-15 век със засилване на градското съсловие, което създаде училища за нуждите си – занаяти и търговия. Откриването на Америка, пътят за Индия, околосветското пътуване на Магелан; откритията на астрономите Коперник и Кеплер, на физика Галилей, физиолога Грей, философите Декарт и Бейкън, предизвикаха научаването в училищата</w:t>
      </w:r>
      <w:r w:rsidR="00EE6568" w:rsidRPr="0022635D">
        <w:rPr>
          <w:rFonts w:ascii="Times New Roman" w:hAnsi="Times New Roman" w:cs="Times New Roman"/>
          <w:sz w:val="24"/>
          <w:szCs w:val="24"/>
        </w:rPr>
        <w:t xml:space="preserve"> на география, история, природознание. Радке и </w:t>
      </w:r>
      <w:proofErr w:type="spellStart"/>
      <w:r w:rsidR="00EE6568" w:rsidRPr="0022635D">
        <w:rPr>
          <w:rFonts w:ascii="Times New Roman" w:hAnsi="Times New Roman" w:cs="Times New Roman"/>
          <w:sz w:val="24"/>
          <w:szCs w:val="24"/>
        </w:rPr>
        <w:t>Коменски</w:t>
      </w:r>
      <w:proofErr w:type="spellEnd"/>
      <w:r w:rsidR="00EE6568" w:rsidRPr="0022635D">
        <w:rPr>
          <w:rFonts w:ascii="Times New Roman" w:hAnsi="Times New Roman" w:cs="Times New Roman"/>
          <w:sz w:val="24"/>
          <w:szCs w:val="24"/>
        </w:rPr>
        <w:t xml:space="preserve"> допринесоха за това. Програмата на рицарските училища е съдържала: нови езици, природознание, математика, астрономия, механика, физика, химия. </w:t>
      </w:r>
      <w:proofErr w:type="spellStart"/>
      <w:r w:rsidR="00CD47B7" w:rsidRPr="0022635D">
        <w:rPr>
          <w:rFonts w:ascii="Times New Roman" w:hAnsi="Times New Roman" w:cs="Times New Roman"/>
          <w:sz w:val="24"/>
          <w:szCs w:val="24"/>
          <w:u w:val="single"/>
        </w:rPr>
        <w:t>Пиетистите</w:t>
      </w:r>
      <w:proofErr w:type="spellEnd"/>
      <w:r w:rsidR="00CD47B7" w:rsidRPr="0022635D">
        <w:rPr>
          <w:rFonts w:ascii="Times New Roman" w:hAnsi="Times New Roman" w:cs="Times New Roman"/>
          <w:sz w:val="24"/>
          <w:szCs w:val="24"/>
        </w:rPr>
        <w:t xml:space="preserve">, </w:t>
      </w:r>
      <w:r w:rsidR="00DA06D9" w:rsidRPr="0022635D">
        <w:rPr>
          <w:rFonts w:ascii="Times New Roman" w:hAnsi="Times New Roman" w:cs="Times New Roman"/>
          <w:sz w:val="24"/>
          <w:szCs w:val="24"/>
        </w:rPr>
        <w:t xml:space="preserve">начело с Франке, филантропите </w:t>
      </w:r>
      <w:r w:rsidR="00DA06D9" w:rsidRPr="0022635D">
        <w:rPr>
          <w:rFonts w:ascii="Times New Roman" w:hAnsi="Times New Roman" w:cs="Times New Roman"/>
          <w:sz w:val="24"/>
          <w:szCs w:val="24"/>
          <w:lang w:val="en-US"/>
        </w:rPr>
        <w:t>(</w:t>
      </w:r>
      <w:r w:rsidR="00DA06D9" w:rsidRPr="0022635D">
        <w:rPr>
          <w:rFonts w:ascii="Times New Roman" w:hAnsi="Times New Roman" w:cs="Times New Roman"/>
          <w:sz w:val="24"/>
          <w:szCs w:val="24"/>
        </w:rPr>
        <w:t xml:space="preserve">Базел, </w:t>
      </w:r>
      <w:proofErr w:type="spellStart"/>
      <w:r w:rsidR="00DA06D9" w:rsidRPr="0022635D">
        <w:rPr>
          <w:rFonts w:ascii="Times New Roman" w:hAnsi="Times New Roman" w:cs="Times New Roman"/>
          <w:sz w:val="24"/>
          <w:szCs w:val="24"/>
        </w:rPr>
        <w:t>Землер</w:t>
      </w:r>
      <w:proofErr w:type="spellEnd"/>
      <w:r w:rsidR="00DA06D9" w:rsidRPr="0022635D">
        <w:rPr>
          <w:rFonts w:ascii="Times New Roman" w:hAnsi="Times New Roman" w:cs="Times New Roman"/>
          <w:sz w:val="24"/>
          <w:szCs w:val="24"/>
          <w:lang w:val="en-US"/>
        </w:rPr>
        <w:t>)</w:t>
      </w:r>
      <w:r w:rsidR="00CD47B7" w:rsidRPr="0022635D">
        <w:rPr>
          <w:rFonts w:ascii="Times New Roman" w:hAnsi="Times New Roman" w:cs="Times New Roman"/>
          <w:sz w:val="24"/>
          <w:szCs w:val="24"/>
        </w:rPr>
        <w:t xml:space="preserve"> и Русо са били големи активни реалисти. Франке е основал реални училища с физика и химия, кабинети по естествена история, ботаническа градина и работилница. Ако сравним класицизма </w:t>
      </w:r>
      <w:r w:rsidR="00740840" w:rsidRPr="0022635D">
        <w:rPr>
          <w:rFonts w:ascii="Times New Roman" w:hAnsi="Times New Roman" w:cs="Times New Roman"/>
          <w:sz w:val="24"/>
          <w:szCs w:val="24"/>
        </w:rPr>
        <w:t>и реализма ще видим, че първият е силен с догматизма и дедуктивното мислене, а вторият – със самодейното и индивидуално мислене; първият ни учи с чуждия опит, а вторият – сам въвежда в откриване. Природните науки могат да се учат и в най-долните училищни степени, а класицизмът – само в горните.</w:t>
      </w:r>
    </w:p>
    <w:p w:rsidR="00740840" w:rsidRPr="0022635D" w:rsidRDefault="00740840" w:rsidP="00520387">
      <w:pPr>
        <w:pStyle w:val="a3"/>
        <w:numPr>
          <w:ilvl w:val="0"/>
          <w:numId w:val="4"/>
        </w:numPr>
        <w:jc w:val="both"/>
        <w:rPr>
          <w:rFonts w:ascii="Times New Roman" w:hAnsi="Times New Roman" w:cs="Times New Roman"/>
          <w:b/>
          <w:sz w:val="24"/>
          <w:szCs w:val="24"/>
        </w:rPr>
      </w:pPr>
      <w:r w:rsidRPr="0022635D">
        <w:rPr>
          <w:rFonts w:ascii="Times New Roman" w:hAnsi="Times New Roman" w:cs="Times New Roman"/>
          <w:b/>
          <w:sz w:val="24"/>
          <w:szCs w:val="24"/>
        </w:rPr>
        <w:t>Гледища за избор на образователно съдържание</w:t>
      </w:r>
    </w:p>
    <w:p w:rsidR="00740840" w:rsidRPr="0022635D" w:rsidRDefault="00740840" w:rsidP="00520387">
      <w:pPr>
        <w:jc w:val="both"/>
        <w:rPr>
          <w:rFonts w:ascii="Times New Roman" w:hAnsi="Times New Roman" w:cs="Times New Roman"/>
          <w:sz w:val="24"/>
          <w:szCs w:val="24"/>
        </w:rPr>
      </w:pPr>
      <w:r w:rsidRPr="0022635D">
        <w:rPr>
          <w:rFonts w:ascii="Times New Roman" w:hAnsi="Times New Roman" w:cs="Times New Roman"/>
          <w:sz w:val="24"/>
          <w:szCs w:val="24"/>
        </w:rPr>
        <w:t>Като имаме пред вид историческия преглед и съвременното състояние на науката, можем да определим следните гледища за набор на образователно съдържание</w:t>
      </w:r>
      <w:r w:rsidR="00CF2A84" w:rsidRPr="0022635D">
        <w:rPr>
          <w:rFonts w:ascii="Times New Roman" w:hAnsi="Times New Roman" w:cs="Times New Roman"/>
          <w:sz w:val="24"/>
          <w:szCs w:val="24"/>
        </w:rPr>
        <w:t xml:space="preserve"> трябва да се вземе от природата и културата. То трябва да отговаря на периодите на развитието на ученическата възраст, т.е. да е </w:t>
      </w:r>
      <w:proofErr w:type="spellStart"/>
      <w:r w:rsidR="00CF2A84" w:rsidRPr="0022635D">
        <w:rPr>
          <w:rFonts w:ascii="Times New Roman" w:hAnsi="Times New Roman" w:cs="Times New Roman"/>
          <w:sz w:val="24"/>
          <w:szCs w:val="24"/>
          <w:u w:val="single"/>
        </w:rPr>
        <w:lastRenderedPageBreak/>
        <w:t>педоцентрично</w:t>
      </w:r>
      <w:proofErr w:type="spellEnd"/>
      <w:r w:rsidR="00CF2A84" w:rsidRPr="0022635D">
        <w:rPr>
          <w:rFonts w:ascii="Times New Roman" w:hAnsi="Times New Roman" w:cs="Times New Roman"/>
          <w:sz w:val="24"/>
          <w:szCs w:val="24"/>
          <w:u w:val="single"/>
        </w:rPr>
        <w:t xml:space="preserve">, а не </w:t>
      </w:r>
      <w:proofErr w:type="spellStart"/>
      <w:r w:rsidR="00CF2A84" w:rsidRPr="0022635D">
        <w:rPr>
          <w:rFonts w:ascii="Times New Roman" w:hAnsi="Times New Roman" w:cs="Times New Roman"/>
          <w:sz w:val="24"/>
          <w:szCs w:val="24"/>
          <w:u w:val="single"/>
        </w:rPr>
        <w:t>схолацентрично</w:t>
      </w:r>
      <w:proofErr w:type="spellEnd"/>
      <w:r w:rsidR="00CF2A84" w:rsidRPr="0022635D">
        <w:rPr>
          <w:rFonts w:ascii="Times New Roman" w:hAnsi="Times New Roman" w:cs="Times New Roman"/>
          <w:sz w:val="24"/>
          <w:szCs w:val="24"/>
        </w:rPr>
        <w:t xml:space="preserve">. Да отговаря на съвременното състояние на културата – науката, изкуствата и техниката, а също и особения племенен и национален характер. </w:t>
      </w:r>
      <w:r w:rsidR="001F2025" w:rsidRPr="0022635D">
        <w:rPr>
          <w:rFonts w:ascii="Times New Roman" w:hAnsi="Times New Roman" w:cs="Times New Roman"/>
          <w:sz w:val="24"/>
          <w:szCs w:val="24"/>
        </w:rPr>
        <w:t>То</w:t>
      </w:r>
      <w:r w:rsidR="00CF2A84" w:rsidRPr="0022635D">
        <w:rPr>
          <w:rFonts w:ascii="Times New Roman" w:hAnsi="Times New Roman" w:cs="Times New Roman"/>
          <w:sz w:val="24"/>
          <w:szCs w:val="24"/>
        </w:rPr>
        <w:t xml:space="preserve"> трябва да има предвид и да задоволява културните нужди на народа. Така некултурния народ учи езика на културата на по-културните. Особеното географско положение и историческата роля на народа също определя образователното съдържание. Образователното съдържание трябва да е  жизнено</w:t>
      </w:r>
      <w:r w:rsidR="001F2025" w:rsidRPr="0022635D">
        <w:rPr>
          <w:rFonts w:ascii="Times New Roman" w:hAnsi="Times New Roman" w:cs="Times New Roman"/>
          <w:sz w:val="24"/>
          <w:szCs w:val="24"/>
        </w:rPr>
        <w:t>,</w:t>
      </w:r>
      <w:r w:rsidR="00CF2A84" w:rsidRPr="0022635D">
        <w:rPr>
          <w:rFonts w:ascii="Times New Roman" w:hAnsi="Times New Roman" w:cs="Times New Roman"/>
          <w:sz w:val="24"/>
          <w:szCs w:val="24"/>
        </w:rPr>
        <w:t xml:space="preserve"> да има материално формално образователно значение</w:t>
      </w:r>
      <w:r w:rsidR="001F2025" w:rsidRPr="0022635D">
        <w:rPr>
          <w:rFonts w:ascii="Times New Roman" w:hAnsi="Times New Roman" w:cs="Times New Roman"/>
          <w:sz w:val="24"/>
          <w:szCs w:val="24"/>
        </w:rPr>
        <w:t>. То трябва да отговаря на времето, което е определено за изучаването ме. И понеже отговаря на тези направления, има много материали.  От многото ще избере най-важните, типични за известна област, установени безспорни истини, като се дават импулси за по-нататъшни издирвания.</w:t>
      </w:r>
    </w:p>
    <w:p w:rsidR="001F2025" w:rsidRPr="0022635D" w:rsidRDefault="001F2025" w:rsidP="00520387">
      <w:pPr>
        <w:pStyle w:val="a3"/>
        <w:numPr>
          <w:ilvl w:val="0"/>
          <w:numId w:val="4"/>
        </w:numPr>
        <w:jc w:val="both"/>
        <w:rPr>
          <w:rFonts w:ascii="Times New Roman" w:hAnsi="Times New Roman" w:cs="Times New Roman"/>
          <w:b/>
          <w:sz w:val="24"/>
          <w:szCs w:val="24"/>
          <w:lang w:val="en-US"/>
        </w:rPr>
      </w:pPr>
      <w:r w:rsidRPr="0022635D">
        <w:rPr>
          <w:rFonts w:ascii="Times New Roman" w:hAnsi="Times New Roman" w:cs="Times New Roman"/>
          <w:b/>
          <w:sz w:val="24"/>
          <w:szCs w:val="24"/>
        </w:rPr>
        <w:t>Съвременни проекти за програми</w:t>
      </w:r>
    </w:p>
    <w:p w:rsidR="001F2025" w:rsidRPr="0022635D" w:rsidRDefault="00211333" w:rsidP="00520387">
      <w:pPr>
        <w:jc w:val="both"/>
        <w:rPr>
          <w:rFonts w:ascii="Times New Roman" w:hAnsi="Times New Roman" w:cs="Times New Roman"/>
          <w:sz w:val="24"/>
          <w:szCs w:val="24"/>
        </w:rPr>
      </w:pPr>
      <w:proofErr w:type="spellStart"/>
      <w:r w:rsidRPr="0022635D">
        <w:rPr>
          <w:rFonts w:ascii="Times New Roman" w:hAnsi="Times New Roman" w:cs="Times New Roman"/>
          <w:sz w:val="24"/>
          <w:szCs w:val="24"/>
        </w:rPr>
        <w:t>Вилман</w:t>
      </w:r>
      <w:proofErr w:type="spellEnd"/>
      <w:r w:rsidRPr="0022635D">
        <w:rPr>
          <w:rFonts w:ascii="Times New Roman" w:hAnsi="Times New Roman" w:cs="Times New Roman"/>
          <w:sz w:val="24"/>
          <w:szCs w:val="24"/>
        </w:rPr>
        <w:t xml:space="preserve"> се стреми да преме</w:t>
      </w:r>
      <w:r w:rsidR="001F2025" w:rsidRPr="0022635D">
        <w:rPr>
          <w:rFonts w:ascii="Times New Roman" w:hAnsi="Times New Roman" w:cs="Times New Roman"/>
          <w:sz w:val="24"/>
          <w:szCs w:val="24"/>
        </w:rPr>
        <w:t xml:space="preserve">ри реалното и хуманитарното образование </w:t>
      </w:r>
      <w:r w:rsidRPr="0022635D">
        <w:rPr>
          <w:rFonts w:ascii="Times New Roman" w:hAnsi="Times New Roman" w:cs="Times New Roman"/>
          <w:sz w:val="24"/>
          <w:szCs w:val="24"/>
        </w:rPr>
        <w:t xml:space="preserve">и дали предметът му се дели на: идеални, реални и срочни. </w:t>
      </w:r>
      <w:proofErr w:type="spellStart"/>
      <w:r w:rsidRPr="0022635D">
        <w:rPr>
          <w:rFonts w:ascii="Times New Roman" w:hAnsi="Times New Roman" w:cs="Times New Roman"/>
          <w:sz w:val="24"/>
          <w:szCs w:val="24"/>
        </w:rPr>
        <w:t>Пулсен</w:t>
      </w:r>
      <w:proofErr w:type="spellEnd"/>
      <w:r w:rsidRPr="0022635D">
        <w:rPr>
          <w:rFonts w:ascii="Times New Roman" w:hAnsi="Times New Roman" w:cs="Times New Roman"/>
          <w:sz w:val="24"/>
          <w:szCs w:val="24"/>
        </w:rPr>
        <w:t xml:space="preserve"> ги дели на реални и хуманитарни. А всички на: знания и сръчности. </w:t>
      </w:r>
      <w:proofErr w:type="spellStart"/>
      <w:r w:rsidRPr="0022635D">
        <w:rPr>
          <w:rFonts w:ascii="Times New Roman" w:hAnsi="Times New Roman" w:cs="Times New Roman"/>
          <w:sz w:val="24"/>
          <w:szCs w:val="24"/>
        </w:rPr>
        <w:t>Зайферт</w:t>
      </w:r>
      <w:proofErr w:type="spellEnd"/>
      <w:r w:rsidRPr="0022635D">
        <w:rPr>
          <w:rFonts w:ascii="Times New Roman" w:hAnsi="Times New Roman" w:cs="Times New Roman"/>
          <w:sz w:val="24"/>
          <w:szCs w:val="24"/>
        </w:rPr>
        <w:t>: иде</w:t>
      </w:r>
      <w:r w:rsidR="004B67CA" w:rsidRPr="0022635D">
        <w:rPr>
          <w:rFonts w:ascii="Times New Roman" w:hAnsi="Times New Roman" w:cs="Times New Roman"/>
          <w:sz w:val="24"/>
          <w:szCs w:val="24"/>
        </w:rPr>
        <w:t>а</w:t>
      </w:r>
      <w:r w:rsidRPr="0022635D">
        <w:rPr>
          <w:rFonts w:ascii="Times New Roman" w:hAnsi="Times New Roman" w:cs="Times New Roman"/>
          <w:sz w:val="24"/>
          <w:szCs w:val="24"/>
        </w:rPr>
        <w:t xml:space="preserve">лни, формални и реални. Според </w:t>
      </w:r>
      <w:proofErr w:type="spellStart"/>
      <w:r w:rsidRPr="0022635D">
        <w:rPr>
          <w:rFonts w:ascii="Times New Roman" w:hAnsi="Times New Roman" w:cs="Times New Roman"/>
          <w:sz w:val="24"/>
          <w:szCs w:val="24"/>
        </w:rPr>
        <w:t>Ичиер</w:t>
      </w:r>
      <w:proofErr w:type="spellEnd"/>
      <w:r w:rsidRPr="0022635D">
        <w:rPr>
          <w:rFonts w:ascii="Times New Roman" w:hAnsi="Times New Roman" w:cs="Times New Roman"/>
          <w:sz w:val="24"/>
          <w:szCs w:val="24"/>
        </w:rPr>
        <w:t xml:space="preserve"> образното съдържание трябва да разв</w:t>
      </w:r>
      <w:r w:rsidR="004B67CA" w:rsidRPr="0022635D">
        <w:rPr>
          <w:rFonts w:ascii="Times New Roman" w:hAnsi="Times New Roman" w:cs="Times New Roman"/>
          <w:sz w:val="24"/>
          <w:szCs w:val="24"/>
        </w:rPr>
        <w:t>ър</w:t>
      </w:r>
      <w:r w:rsidRPr="0022635D">
        <w:rPr>
          <w:rFonts w:ascii="Times New Roman" w:hAnsi="Times New Roman" w:cs="Times New Roman"/>
          <w:sz w:val="24"/>
          <w:szCs w:val="24"/>
        </w:rPr>
        <w:t>зва творческите сили на ученика. Предпочита жизнения принцип пред материализма и вдали предметите на: а/обществ</w:t>
      </w:r>
      <w:r w:rsidR="00943DBD" w:rsidRPr="0022635D">
        <w:rPr>
          <w:rFonts w:ascii="Times New Roman" w:hAnsi="Times New Roman" w:cs="Times New Roman"/>
          <w:sz w:val="24"/>
          <w:szCs w:val="24"/>
        </w:rPr>
        <w:t xml:space="preserve">ознание и б/ технично-формални </w:t>
      </w:r>
      <w:r w:rsidR="00943DBD" w:rsidRPr="0022635D">
        <w:rPr>
          <w:rFonts w:ascii="Times New Roman" w:hAnsi="Times New Roman" w:cs="Times New Roman"/>
          <w:sz w:val="24"/>
          <w:szCs w:val="24"/>
          <w:lang w:val="en-US"/>
        </w:rPr>
        <w:t>(</w:t>
      </w:r>
      <w:r w:rsidRPr="0022635D">
        <w:rPr>
          <w:rFonts w:ascii="Times New Roman" w:hAnsi="Times New Roman" w:cs="Times New Roman"/>
          <w:sz w:val="24"/>
          <w:szCs w:val="24"/>
        </w:rPr>
        <w:t>култура на тялото, гласа</w:t>
      </w:r>
      <w:r w:rsidR="00943DBD" w:rsidRPr="0022635D">
        <w:rPr>
          <w:rFonts w:ascii="Times New Roman" w:hAnsi="Times New Roman" w:cs="Times New Roman"/>
          <w:sz w:val="24"/>
          <w:szCs w:val="24"/>
        </w:rPr>
        <w:t xml:space="preserve"> и ръцете</w:t>
      </w:r>
      <w:r w:rsidR="00943DBD" w:rsidRPr="0022635D">
        <w:rPr>
          <w:rFonts w:ascii="Times New Roman" w:hAnsi="Times New Roman" w:cs="Times New Roman"/>
          <w:sz w:val="24"/>
          <w:szCs w:val="24"/>
          <w:lang w:val="en-US"/>
        </w:rPr>
        <w:t>)</w:t>
      </w:r>
      <w:r w:rsidR="00124802" w:rsidRPr="0022635D">
        <w:rPr>
          <w:rFonts w:ascii="Times New Roman" w:hAnsi="Times New Roman" w:cs="Times New Roman"/>
          <w:sz w:val="24"/>
          <w:szCs w:val="24"/>
        </w:rPr>
        <w:t xml:space="preserve">. </w:t>
      </w:r>
      <w:proofErr w:type="spellStart"/>
      <w:r w:rsidR="00124802" w:rsidRPr="0022635D">
        <w:rPr>
          <w:rFonts w:ascii="Times New Roman" w:hAnsi="Times New Roman" w:cs="Times New Roman"/>
          <w:sz w:val="24"/>
          <w:szCs w:val="24"/>
        </w:rPr>
        <w:t>Дьорифел</w:t>
      </w:r>
      <w:proofErr w:type="spellEnd"/>
      <w:r w:rsidR="00124802" w:rsidRPr="0022635D">
        <w:rPr>
          <w:rFonts w:ascii="Times New Roman" w:hAnsi="Times New Roman" w:cs="Times New Roman"/>
          <w:sz w:val="24"/>
          <w:szCs w:val="24"/>
        </w:rPr>
        <w:t xml:space="preserve"> ги дели на:  а/ предметни,</w:t>
      </w:r>
      <w:r w:rsidR="00DA06D9" w:rsidRPr="0022635D">
        <w:rPr>
          <w:rFonts w:ascii="Times New Roman" w:hAnsi="Times New Roman" w:cs="Times New Roman"/>
          <w:sz w:val="24"/>
          <w:szCs w:val="24"/>
        </w:rPr>
        <w:t xml:space="preserve"> езикови и формални </w:t>
      </w:r>
      <w:r w:rsidR="00DA06D9" w:rsidRPr="0022635D">
        <w:rPr>
          <w:rFonts w:ascii="Times New Roman" w:hAnsi="Times New Roman" w:cs="Times New Roman"/>
          <w:sz w:val="24"/>
          <w:szCs w:val="24"/>
          <w:lang w:val="en-US"/>
        </w:rPr>
        <w:t>(</w:t>
      </w:r>
      <w:r w:rsidR="00DA06D9" w:rsidRPr="0022635D">
        <w:rPr>
          <w:rFonts w:ascii="Times New Roman" w:hAnsi="Times New Roman" w:cs="Times New Roman"/>
          <w:sz w:val="24"/>
          <w:szCs w:val="24"/>
        </w:rPr>
        <w:t>технически</w:t>
      </w:r>
      <w:r w:rsidR="00DA06D9" w:rsidRPr="0022635D">
        <w:rPr>
          <w:rFonts w:ascii="Times New Roman" w:hAnsi="Times New Roman" w:cs="Times New Roman"/>
          <w:sz w:val="24"/>
          <w:szCs w:val="24"/>
          <w:lang w:val="en-US"/>
        </w:rPr>
        <w:t>)</w:t>
      </w:r>
      <w:r w:rsidR="00124802" w:rsidRPr="0022635D">
        <w:rPr>
          <w:rFonts w:ascii="Times New Roman" w:hAnsi="Times New Roman" w:cs="Times New Roman"/>
          <w:sz w:val="24"/>
          <w:szCs w:val="24"/>
        </w:rPr>
        <w:t xml:space="preserve">. Според Райън те са: историко-хуманитарни  и природни,; това е деление, което  е общо прието и у нас са притурка към техническите. Американецът Джон </w:t>
      </w:r>
      <w:proofErr w:type="spellStart"/>
      <w:r w:rsidR="00124802" w:rsidRPr="0022635D">
        <w:rPr>
          <w:rFonts w:ascii="Times New Roman" w:hAnsi="Times New Roman" w:cs="Times New Roman"/>
          <w:sz w:val="24"/>
          <w:szCs w:val="24"/>
        </w:rPr>
        <w:t>Дюи</w:t>
      </w:r>
      <w:proofErr w:type="spellEnd"/>
      <w:r w:rsidR="00124802" w:rsidRPr="0022635D">
        <w:rPr>
          <w:rFonts w:ascii="Times New Roman" w:hAnsi="Times New Roman" w:cs="Times New Roman"/>
          <w:sz w:val="24"/>
          <w:szCs w:val="24"/>
        </w:rPr>
        <w:t xml:space="preserve"> дава предимство на стопанските дисциплини, изхождайки от съобщителни, художествени, изследвания  и физически труд и география, защото земята е местопребиваване на трудещото се население.  Моралът се учи чрез труда, а не словесно.  В стопанските гимназии половината предмети са стопански. Американските моралисти </w:t>
      </w:r>
      <w:proofErr w:type="spellStart"/>
      <w:r w:rsidR="00124802" w:rsidRPr="0022635D">
        <w:rPr>
          <w:rFonts w:ascii="Times New Roman" w:hAnsi="Times New Roman" w:cs="Times New Roman"/>
          <w:sz w:val="24"/>
          <w:szCs w:val="24"/>
        </w:rPr>
        <w:t>Хачис</w:t>
      </w:r>
      <w:proofErr w:type="spellEnd"/>
      <w:r w:rsidR="00124802" w:rsidRPr="0022635D">
        <w:rPr>
          <w:rFonts w:ascii="Times New Roman" w:hAnsi="Times New Roman" w:cs="Times New Roman"/>
          <w:sz w:val="24"/>
          <w:szCs w:val="24"/>
        </w:rPr>
        <w:t xml:space="preserve"> и </w:t>
      </w:r>
      <w:proofErr w:type="spellStart"/>
      <w:r w:rsidR="00124802" w:rsidRPr="0022635D">
        <w:rPr>
          <w:rFonts w:ascii="Times New Roman" w:hAnsi="Times New Roman" w:cs="Times New Roman"/>
          <w:sz w:val="24"/>
          <w:szCs w:val="24"/>
        </w:rPr>
        <w:t>Адлер</w:t>
      </w:r>
      <w:proofErr w:type="spellEnd"/>
      <w:r w:rsidR="00124802" w:rsidRPr="0022635D">
        <w:rPr>
          <w:rFonts w:ascii="Times New Roman" w:hAnsi="Times New Roman" w:cs="Times New Roman"/>
          <w:sz w:val="24"/>
          <w:szCs w:val="24"/>
        </w:rPr>
        <w:t xml:space="preserve"> и германският </w:t>
      </w:r>
      <w:proofErr w:type="spellStart"/>
      <w:r w:rsidR="00124802" w:rsidRPr="0022635D">
        <w:rPr>
          <w:rFonts w:ascii="Times New Roman" w:hAnsi="Times New Roman" w:cs="Times New Roman"/>
          <w:sz w:val="24"/>
          <w:szCs w:val="24"/>
        </w:rPr>
        <w:t>Фьорстар</w:t>
      </w:r>
      <w:proofErr w:type="spellEnd"/>
      <w:r w:rsidR="00124802" w:rsidRPr="0022635D">
        <w:rPr>
          <w:rFonts w:ascii="Times New Roman" w:hAnsi="Times New Roman" w:cs="Times New Roman"/>
          <w:sz w:val="24"/>
          <w:szCs w:val="24"/>
        </w:rPr>
        <w:t xml:space="preserve"> дават преднина на моралното образование. </w:t>
      </w:r>
      <w:proofErr w:type="spellStart"/>
      <w:r w:rsidR="00124802" w:rsidRPr="0022635D">
        <w:rPr>
          <w:rFonts w:ascii="Times New Roman" w:hAnsi="Times New Roman" w:cs="Times New Roman"/>
          <w:sz w:val="24"/>
          <w:szCs w:val="24"/>
        </w:rPr>
        <w:t>Хачис</w:t>
      </w:r>
      <w:proofErr w:type="spellEnd"/>
      <w:r w:rsidR="00124802" w:rsidRPr="0022635D">
        <w:rPr>
          <w:rFonts w:ascii="Times New Roman" w:hAnsi="Times New Roman" w:cs="Times New Roman"/>
          <w:sz w:val="24"/>
          <w:szCs w:val="24"/>
        </w:rPr>
        <w:t xml:space="preserve"> е изобретил морален катехизис  от 10 заповеди </w:t>
      </w:r>
      <w:r w:rsidR="00C769BA" w:rsidRPr="0022635D">
        <w:rPr>
          <w:rFonts w:ascii="Times New Roman" w:hAnsi="Times New Roman" w:cs="Times New Roman"/>
          <w:sz w:val="24"/>
          <w:szCs w:val="24"/>
        </w:rPr>
        <w:t xml:space="preserve">за изучаване в училището, а Джил е въвел самоуправлението. П. Бергман е против класицизма, </w:t>
      </w:r>
      <w:proofErr w:type="spellStart"/>
      <w:r w:rsidR="00C769BA" w:rsidRPr="0022635D">
        <w:rPr>
          <w:rFonts w:ascii="Times New Roman" w:hAnsi="Times New Roman" w:cs="Times New Roman"/>
          <w:sz w:val="24"/>
          <w:szCs w:val="24"/>
        </w:rPr>
        <w:t>Гурлит</w:t>
      </w:r>
      <w:proofErr w:type="spellEnd"/>
      <w:r w:rsidR="00C769BA" w:rsidRPr="0022635D">
        <w:rPr>
          <w:rFonts w:ascii="Times New Roman" w:hAnsi="Times New Roman" w:cs="Times New Roman"/>
          <w:sz w:val="24"/>
          <w:szCs w:val="24"/>
        </w:rPr>
        <w:t xml:space="preserve"> го счита за ненавре</w:t>
      </w:r>
      <w:r w:rsidR="00DA06D9" w:rsidRPr="0022635D">
        <w:rPr>
          <w:rFonts w:ascii="Times New Roman" w:hAnsi="Times New Roman" w:cs="Times New Roman"/>
          <w:sz w:val="24"/>
          <w:szCs w:val="24"/>
        </w:rPr>
        <w:t xml:space="preserve">менен, а </w:t>
      </w:r>
      <w:proofErr w:type="spellStart"/>
      <w:r w:rsidR="00DA06D9" w:rsidRPr="0022635D">
        <w:rPr>
          <w:rFonts w:ascii="Times New Roman" w:hAnsi="Times New Roman" w:cs="Times New Roman"/>
          <w:sz w:val="24"/>
          <w:szCs w:val="24"/>
        </w:rPr>
        <w:t>дидактиците</w:t>
      </w:r>
      <w:proofErr w:type="spellEnd"/>
      <w:r w:rsidR="00DA06D9" w:rsidRPr="0022635D">
        <w:rPr>
          <w:rFonts w:ascii="Times New Roman" w:hAnsi="Times New Roman" w:cs="Times New Roman"/>
          <w:sz w:val="24"/>
          <w:szCs w:val="24"/>
        </w:rPr>
        <w:t xml:space="preserve"> художници </w:t>
      </w:r>
      <w:r w:rsidR="00DA06D9" w:rsidRPr="0022635D">
        <w:rPr>
          <w:rFonts w:ascii="Times New Roman" w:hAnsi="Times New Roman" w:cs="Times New Roman"/>
          <w:sz w:val="24"/>
          <w:szCs w:val="24"/>
          <w:lang w:val="en-US"/>
        </w:rPr>
        <w:t>(</w:t>
      </w:r>
      <w:proofErr w:type="spellStart"/>
      <w:r w:rsidR="00DA06D9" w:rsidRPr="0022635D">
        <w:rPr>
          <w:rFonts w:ascii="Times New Roman" w:hAnsi="Times New Roman" w:cs="Times New Roman"/>
          <w:sz w:val="24"/>
          <w:szCs w:val="24"/>
        </w:rPr>
        <w:t>Лийде</w:t>
      </w:r>
      <w:proofErr w:type="spellEnd"/>
      <w:r w:rsidR="00DA06D9" w:rsidRPr="0022635D">
        <w:rPr>
          <w:rFonts w:ascii="Times New Roman" w:hAnsi="Times New Roman" w:cs="Times New Roman"/>
          <w:sz w:val="24"/>
          <w:szCs w:val="24"/>
        </w:rPr>
        <w:t>, Вебер</w:t>
      </w:r>
      <w:r w:rsidR="00DA06D9" w:rsidRPr="0022635D">
        <w:rPr>
          <w:rFonts w:ascii="Times New Roman" w:hAnsi="Times New Roman" w:cs="Times New Roman"/>
          <w:sz w:val="24"/>
          <w:szCs w:val="24"/>
          <w:lang w:val="en-US"/>
        </w:rPr>
        <w:t>)</w:t>
      </w:r>
      <w:r w:rsidR="00C769BA" w:rsidRPr="0022635D">
        <w:rPr>
          <w:rFonts w:ascii="Times New Roman" w:hAnsi="Times New Roman" w:cs="Times New Roman"/>
          <w:sz w:val="24"/>
          <w:szCs w:val="24"/>
        </w:rPr>
        <w:t xml:space="preserve"> дават преднина на художествените предмети и литература. Зайдел,  </w:t>
      </w:r>
      <w:proofErr w:type="spellStart"/>
      <w:r w:rsidR="00C769BA" w:rsidRPr="0022635D">
        <w:rPr>
          <w:rFonts w:ascii="Times New Roman" w:hAnsi="Times New Roman" w:cs="Times New Roman"/>
          <w:sz w:val="24"/>
          <w:szCs w:val="24"/>
        </w:rPr>
        <w:t>Кершенщайнер</w:t>
      </w:r>
      <w:proofErr w:type="spellEnd"/>
      <w:r w:rsidR="00C769BA" w:rsidRPr="0022635D">
        <w:rPr>
          <w:rFonts w:ascii="Times New Roman" w:hAnsi="Times New Roman" w:cs="Times New Roman"/>
          <w:sz w:val="24"/>
          <w:szCs w:val="24"/>
        </w:rPr>
        <w:t xml:space="preserve">, Лайпцигското учителско дружество подчертават като </w:t>
      </w:r>
      <w:proofErr w:type="spellStart"/>
      <w:r w:rsidR="00C769BA" w:rsidRPr="0022635D">
        <w:rPr>
          <w:rFonts w:ascii="Times New Roman" w:hAnsi="Times New Roman" w:cs="Times New Roman"/>
          <w:sz w:val="24"/>
          <w:szCs w:val="24"/>
        </w:rPr>
        <w:t>Дюи</w:t>
      </w:r>
      <w:proofErr w:type="spellEnd"/>
      <w:r w:rsidR="00C769BA" w:rsidRPr="0022635D">
        <w:rPr>
          <w:rFonts w:ascii="Times New Roman" w:hAnsi="Times New Roman" w:cs="Times New Roman"/>
          <w:sz w:val="24"/>
          <w:szCs w:val="24"/>
        </w:rPr>
        <w:t xml:space="preserve"> труда, </w:t>
      </w:r>
      <w:proofErr w:type="spellStart"/>
      <w:r w:rsidR="00C769BA" w:rsidRPr="0022635D">
        <w:rPr>
          <w:rFonts w:ascii="Times New Roman" w:hAnsi="Times New Roman" w:cs="Times New Roman"/>
          <w:sz w:val="24"/>
          <w:szCs w:val="24"/>
        </w:rPr>
        <w:t>Саломон</w:t>
      </w:r>
      <w:proofErr w:type="spellEnd"/>
      <w:r w:rsidR="00C769BA" w:rsidRPr="0022635D">
        <w:rPr>
          <w:rFonts w:ascii="Times New Roman" w:hAnsi="Times New Roman" w:cs="Times New Roman"/>
          <w:sz w:val="24"/>
          <w:szCs w:val="24"/>
        </w:rPr>
        <w:t xml:space="preserve">, </w:t>
      </w:r>
      <w:proofErr w:type="spellStart"/>
      <w:r w:rsidR="00C769BA" w:rsidRPr="0022635D">
        <w:rPr>
          <w:rFonts w:ascii="Times New Roman" w:hAnsi="Times New Roman" w:cs="Times New Roman"/>
          <w:sz w:val="24"/>
          <w:szCs w:val="24"/>
        </w:rPr>
        <w:t>Гьотце</w:t>
      </w:r>
      <w:proofErr w:type="spellEnd"/>
      <w:r w:rsidR="00C769BA" w:rsidRPr="0022635D">
        <w:rPr>
          <w:rFonts w:ascii="Times New Roman" w:hAnsi="Times New Roman" w:cs="Times New Roman"/>
          <w:sz w:val="24"/>
          <w:szCs w:val="24"/>
        </w:rPr>
        <w:t xml:space="preserve">, </w:t>
      </w:r>
      <w:proofErr w:type="spellStart"/>
      <w:r w:rsidR="00C769BA" w:rsidRPr="0022635D">
        <w:rPr>
          <w:rFonts w:ascii="Times New Roman" w:hAnsi="Times New Roman" w:cs="Times New Roman"/>
          <w:sz w:val="24"/>
          <w:szCs w:val="24"/>
        </w:rPr>
        <w:t>Пабет</w:t>
      </w:r>
      <w:proofErr w:type="spellEnd"/>
      <w:r w:rsidR="00C769BA" w:rsidRPr="0022635D">
        <w:rPr>
          <w:rFonts w:ascii="Times New Roman" w:hAnsi="Times New Roman" w:cs="Times New Roman"/>
          <w:sz w:val="24"/>
          <w:szCs w:val="24"/>
        </w:rPr>
        <w:t xml:space="preserve">, </w:t>
      </w:r>
      <w:proofErr w:type="spellStart"/>
      <w:r w:rsidR="00C769BA" w:rsidRPr="0022635D">
        <w:rPr>
          <w:rFonts w:ascii="Times New Roman" w:hAnsi="Times New Roman" w:cs="Times New Roman"/>
          <w:sz w:val="24"/>
          <w:szCs w:val="24"/>
        </w:rPr>
        <w:t>Шерер</w:t>
      </w:r>
      <w:proofErr w:type="spellEnd"/>
      <w:r w:rsidR="00C769BA" w:rsidRPr="0022635D">
        <w:rPr>
          <w:rFonts w:ascii="Times New Roman" w:hAnsi="Times New Roman" w:cs="Times New Roman"/>
          <w:sz w:val="24"/>
          <w:szCs w:val="24"/>
        </w:rPr>
        <w:t xml:space="preserve"> – ръчната работа, а съвременните руски педагози обезцениха хуманитарните дисциплини</w:t>
      </w:r>
      <w:r w:rsidR="003A5255" w:rsidRPr="0022635D">
        <w:rPr>
          <w:rFonts w:ascii="Times New Roman" w:hAnsi="Times New Roman" w:cs="Times New Roman"/>
          <w:sz w:val="24"/>
          <w:szCs w:val="24"/>
        </w:rPr>
        <w:t xml:space="preserve"> като буржоазни и ги замениха с фабричен труд, като централно образователно съдържание. Лай: 1/наблюдателно предметно обучение: а. природознание и б. </w:t>
      </w:r>
      <w:proofErr w:type="spellStart"/>
      <w:r w:rsidR="003A5255" w:rsidRPr="0022635D">
        <w:rPr>
          <w:rFonts w:ascii="Times New Roman" w:hAnsi="Times New Roman" w:cs="Times New Roman"/>
          <w:sz w:val="24"/>
          <w:szCs w:val="24"/>
        </w:rPr>
        <w:t>културознание</w:t>
      </w:r>
      <w:proofErr w:type="spellEnd"/>
      <w:r w:rsidR="003A5255" w:rsidRPr="0022635D">
        <w:rPr>
          <w:rFonts w:ascii="Times New Roman" w:hAnsi="Times New Roman" w:cs="Times New Roman"/>
          <w:sz w:val="24"/>
          <w:szCs w:val="24"/>
        </w:rPr>
        <w:t xml:space="preserve"> и 2/ приложно формално обучение: а. телесен израз; б. езиков израз; в. ръчен израз; г. музикален израз, гимнастика и поведение. Според Лий в програмата трябва да  </w:t>
      </w:r>
      <w:r w:rsidR="004B67CA" w:rsidRPr="0022635D">
        <w:rPr>
          <w:rFonts w:ascii="Times New Roman" w:hAnsi="Times New Roman" w:cs="Times New Roman"/>
          <w:sz w:val="24"/>
          <w:szCs w:val="24"/>
        </w:rPr>
        <w:t>се съгласуват: а. нуждите за ра</w:t>
      </w:r>
      <w:r w:rsidR="003A5255" w:rsidRPr="0022635D">
        <w:rPr>
          <w:rFonts w:ascii="Times New Roman" w:hAnsi="Times New Roman" w:cs="Times New Roman"/>
          <w:sz w:val="24"/>
          <w:szCs w:val="24"/>
        </w:rPr>
        <w:t>звитието на ученика; б. нуждите на културните области или: 1. Биологичните закони и принципи с 2. Хуманитарните норми.  Това може да се постигне за</w:t>
      </w:r>
      <w:r w:rsidR="003E6473" w:rsidRPr="0022635D">
        <w:rPr>
          <w:rFonts w:ascii="Times New Roman" w:hAnsi="Times New Roman" w:cs="Times New Roman"/>
          <w:sz w:val="24"/>
          <w:szCs w:val="24"/>
        </w:rPr>
        <w:t>щ</w:t>
      </w:r>
      <w:r w:rsidR="003A5255" w:rsidRPr="0022635D">
        <w:rPr>
          <w:rFonts w:ascii="Times New Roman" w:hAnsi="Times New Roman" w:cs="Times New Roman"/>
          <w:sz w:val="24"/>
          <w:szCs w:val="24"/>
        </w:rPr>
        <w:t xml:space="preserve">ото нуждите на човека са създали културата и продължават да я създават. Образованието разпространява културата от поколение на поколение. Образователното съдържание трябва да е истинска културна ценност и да се взема от всички  културни области. А в условията на развитието на ученика са: а. обществото, в което ученикът живее. Училището посредничи </w:t>
      </w:r>
      <w:r w:rsidR="00C53485" w:rsidRPr="0022635D">
        <w:rPr>
          <w:rFonts w:ascii="Times New Roman" w:hAnsi="Times New Roman" w:cs="Times New Roman"/>
          <w:sz w:val="24"/>
          <w:szCs w:val="24"/>
        </w:rPr>
        <w:t xml:space="preserve">между ученика и обществото чрез действия. И възприятията, и представите са действия, а образователното съдържание е система от действия, които обучението ръководи.  Образователното съдържание въздейства върху заложбите и те се развиват като дейни апарати, но само в отношение с природата и човешкия бит.  За това образователното съдържание трябва да е  късче от природата и човешкия живот. Образователното съдържание трябва не само да допълва опита на ученика, а само да е опит. </w:t>
      </w:r>
      <w:r w:rsidR="003E6473" w:rsidRPr="0022635D">
        <w:rPr>
          <w:rFonts w:ascii="Times New Roman" w:hAnsi="Times New Roman" w:cs="Times New Roman"/>
          <w:sz w:val="24"/>
          <w:szCs w:val="24"/>
        </w:rPr>
        <w:t>б</w:t>
      </w:r>
      <w:r w:rsidR="00C53485" w:rsidRPr="0022635D">
        <w:rPr>
          <w:rFonts w:ascii="Times New Roman" w:hAnsi="Times New Roman" w:cs="Times New Roman"/>
          <w:sz w:val="24"/>
          <w:szCs w:val="24"/>
        </w:rPr>
        <w:t>.  асимилацията, с която духът расте. Трябва да познаваме нагоните и асимилационните системи у ученика в различните възрасти, защото само с оглед на тях можем да направим  избор и подредба на материала. В. диверсифицирането, разклонението, което е свързано с растежа на способностите и нуждите.  Всяко културно произведение се дължи на някоя способност, нужда и порив у ученика. Образователното съдържание трябва да се избира  и подрежда така, че да отговори на  културния прираст, на разклонението на способностите и на мирогледа на ученика в дадена възраст. г. корелацията</w:t>
      </w:r>
      <w:r w:rsidR="00DA06D9" w:rsidRPr="0022635D">
        <w:rPr>
          <w:rFonts w:ascii="Times New Roman" w:hAnsi="Times New Roman" w:cs="Times New Roman"/>
          <w:sz w:val="24"/>
          <w:szCs w:val="24"/>
        </w:rPr>
        <w:t xml:space="preserve"> </w:t>
      </w:r>
      <w:r w:rsidR="00DA06D9" w:rsidRPr="0022635D">
        <w:rPr>
          <w:rFonts w:ascii="Times New Roman" w:hAnsi="Times New Roman" w:cs="Times New Roman"/>
          <w:sz w:val="24"/>
          <w:szCs w:val="24"/>
          <w:lang w:val="en-US"/>
        </w:rPr>
        <w:t>(</w:t>
      </w:r>
      <w:r w:rsidR="003E6473" w:rsidRPr="0022635D">
        <w:rPr>
          <w:rFonts w:ascii="Times New Roman" w:hAnsi="Times New Roman" w:cs="Times New Roman"/>
          <w:sz w:val="24"/>
          <w:szCs w:val="24"/>
        </w:rPr>
        <w:t>взаимоотн</w:t>
      </w:r>
      <w:r w:rsidR="00DA06D9" w:rsidRPr="0022635D">
        <w:rPr>
          <w:rFonts w:ascii="Times New Roman" w:hAnsi="Times New Roman" w:cs="Times New Roman"/>
          <w:sz w:val="24"/>
          <w:szCs w:val="24"/>
        </w:rPr>
        <w:t>ошения на душевните способности</w:t>
      </w:r>
      <w:r w:rsidR="00DA06D9" w:rsidRPr="0022635D">
        <w:rPr>
          <w:rFonts w:ascii="Times New Roman" w:hAnsi="Times New Roman" w:cs="Times New Roman"/>
          <w:sz w:val="24"/>
          <w:szCs w:val="24"/>
          <w:lang w:val="en-US"/>
        </w:rPr>
        <w:t>)</w:t>
      </w:r>
      <w:r w:rsidR="003E6473" w:rsidRPr="0022635D">
        <w:rPr>
          <w:rFonts w:ascii="Times New Roman" w:hAnsi="Times New Roman" w:cs="Times New Roman"/>
          <w:sz w:val="24"/>
          <w:szCs w:val="24"/>
        </w:rPr>
        <w:t xml:space="preserve">. Разклонението става от  възли, в които образователното съдържание, материалните групи или </w:t>
      </w:r>
      <w:r w:rsidR="003E6473" w:rsidRPr="0022635D">
        <w:rPr>
          <w:rFonts w:ascii="Times New Roman" w:hAnsi="Times New Roman" w:cs="Times New Roman"/>
          <w:sz w:val="24"/>
          <w:szCs w:val="24"/>
        </w:rPr>
        <w:lastRenderedPageBreak/>
        <w:t>представите са свързани, имат нещо общо: прилика, контраст, причина и следствие, средство и цел, част и цяла и т.н. Детската психология ни учи, че когато една способност се развива силно повлича или спъва развитието на друга способност. Изборът на образователното съдържание  трябва да се нагажда и към корелациите на възрастта. Така Лай  органичната си програма.</w:t>
      </w:r>
    </w:p>
    <w:p w:rsidR="003E6473" w:rsidRPr="0022635D" w:rsidRDefault="003E6473" w:rsidP="00520387">
      <w:pPr>
        <w:pStyle w:val="a3"/>
        <w:numPr>
          <w:ilvl w:val="0"/>
          <w:numId w:val="4"/>
        </w:numPr>
        <w:jc w:val="both"/>
        <w:rPr>
          <w:rFonts w:ascii="Times New Roman" w:hAnsi="Times New Roman" w:cs="Times New Roman"/>
          <w:b/>
          <w:sz w:val="24"/>
          <w:szCs w:val="24"/>
          <w:lang w:val="en-US"/>
        </w:rPr>
      </w:pPr>
      <w:r w:rsidRPr="0022635D">
        <w:rPr>
          <w:rFonts w:ascii="Times New Roman" w:hAnsi="Times New Roman" w:cs="Times New Roman"/>
          <w:b/>
          <w:sz w:val="24"/>
          <w:szCs w:val="24"/>
        </w:rPr>
        <w:t>Образователна сила на различните учебни предмети</w:t>
      </w:r>
    </w:p>
    <w:p w:rsidR="003E6473" w:rsidRPr="0022635D" w:rsidRDefault="003E6473" w:rsidP="00520387">
      <w:pPr>
        <w:jc w:val="both"/>
        <w:rPr>
          <w:rFonts w:ascii="Times New Roman" w:hAnsi="Times New Roman" w:cs="Times New Roman"/>
          <w:sz w:val="24"/>
          <w:szCs w:val="24"/>
        </w:rPr>
      </w:pPr>
      <w:r w:rsidRPr="0022635D">
        <w:rPr>
          <w:rFonts w:ascii="Times New Roman" w:hAnsi="Times New Roman" w:cs="Times New Roman"/>
          <w:sz w:val="24"/>
          <w:szCs w:val="24"/>
        </w:rPr>
        <w:t>За да може да се направи по-точен набор на образователното съдържание, освен нуждите на детската природа трябва да знаем образователната сила на учебните предмети. Така и учителят при предметната учебна система ще си сътрудничи.</w:t>
      </w:r>
    </w:p>
    <w:p w:rsidR="003E6473" w:rsidRPr="0022635D" w:rsidRDefault="003E6473" w:rsidP="00520387">
      <w:pPr>
        <w:jc w:val="both"/>
        <w:rPr>
          <w:rFonts w:ascii="Times New Roman" w:hAnsi="Times New Roman" w:cs="Times New Roman"/>
          <w:sz w:val="24"/>
          <w:szCs w:val="24"/>
        </w:rPr>
      </w:pPr>
      <w:r w:rsidRPr="0022635D">
        <w:rPr>
          <w:rFonts w:ascii="Times New Roman" w:hAnsi="Times New Roman" w:cs="Times New Roman"/>
          <w:sz w:val="24"/>
          <w:szCs w:val="24"/>
        </w:rPr>
        <w:t>а. Роден език. Той е главно съединително звено между членовете на  родното общество, крепежен елемент на родното съзнание и дисциплинирано съобщително средство между хората.</w:t>
      </w:r>
      <w:r w:rsidR="00551FFC" w:rsidRPr="0022635D">
        <w:rPr>
          <w:rFonts w:ascii="Times New Roman" w:hAnsi="Times New Roman" w:cs="Times New Roman"/>
          <w:sz w:val="24"/>
          <w:szCs w:val="24"/>
        </w:rPr>
        <w:t xml:space="preserve"> С него закрепям</w:t>
      </w:r>
      <w:r w:rsidR="00DA06D9" w:rsidRPr="0022635D">
        <w:rPr>
          <w:rFonts w:ascii="Times New Roman" w:hAnsi="Times New Roman" w:cs="Times New Roman"/>
          <w:sz w:val="24"/>
          <w:szCs w:val="24"/>
        </w:rPr>
        <w:t xml:space="preserve">е мисълта си и даваме трайност </w:t>
      </w:r>
      <w:r w:rsidR="00DA06D9" w:rsidRPr="0022635D">
        <w:rPr>
          <w:rFonts w:ascii="Times New Roman" w:hAnsi="Times New Roman" w:cs="Times New Roman"/>
          <w:sz w:val="24"/>
          <w:szCs w:val="24"/>
          <w:lang w:val="en-US"/>
        </w:rPr>
        <w:t>(</w:t>
      </w:r>
      <w:r w:rsidR="00DA06D9" w:rsidRPr="0022635D">
        <w:rPr>
          <w:rFonts w:ascii="Times New Roman" w:hAnsi="Times New Roman" w:cs="Times New Roman"/>
          <w:sz w:val="24"/>
          <w:szCs w:val="24"/>
        </w:rPr>
        <w:t>договори, документи и др.</w:t>
      </w:r>
      <w:r w:rsidR="00DA06D9" w:rsidRPr="0022635D">
        <w:rPr>
          <w:rFonts w:ascii="Times New Roman" w:hAnsi="Times New Roman" w:cs="Times New Roman"/>
          <w:sz w:val="24"/>
          <w:szCs w:val="24"/>
          <w:lang w:val="en-US"/>
        </w:rPr>
        <w:t>)</w:t>
      </w:r>
      <w:r w:rsidR="00551FFC" w:rsidRPr="0022635D">
        <w:rPr>
          <w:rFonts w:ascii="Times New Roman" w:hAnsi="Times New Roman" w:cs="Times New Roman"/>
          <w:sz w:val="24"/>
          <w:szCs w:val="24"/>
        </w:rPr>
        <w:t>. Служи като отдушник на човешката душа, главно средство за разпространение на културата и сигурен  паметник на историческите събития. Като съдържащ и изразител на цялото културно и природно богатство книжният учител е незаменим.</w:t>
      </w:r>
    </w:p>
    <w:p w:rsidR="00551FFC" w:rsidRPr="0022635D" w:rsidRDefault="00551FFC" w:rsidP="00520387">
      <w:pPr>
        <w:jc w:val="both"/>
        <w:rPr>
          <w:rFonts w:ascii="Times New Roman" w:hAnsi="Times New Roman" w:cs="Times New Roman"/>
          <w:sz w:val="24"/>
          <w:szCs w:val="24"/>
        </w:rPr>
      </w:pPr>
      <w:r w:rsidRPr="0022635D">
        <w:rPr>
          <w:rFonts w:ascii="Times New Roman" w:hAnsi="Times New Roman" w:cs="Times New Roman"/>
          <w:sz w:val="24"/>
          <w:szCs w:val="24"/>
        </w:rPr>
        <w:t xml:space="preserve">б. Чужди езици. Имат голямо практическо и образователно значение като мост </w:t>
      </w:r>
      <w:r w:rsidR="002C5668" w:rsidRPr="0022635D">
        <w:rPr>
          <w:rFonts w:ascii="Times New Roman" w:hAnsi="Times New Roman" w:cs="Times New Roman"/>
          <w:sz w:val="24"/>
          <w:szCs w:val="24"/>
        </w:rPr>
        <w:t xml:space="preserve">за преминаване на чуждата култура към нас. Те са елемент на международната солидарност и мир. Имат общообразователно значение и ни дават двигател, факторите за изменение на езиците. </w:t>
      </w:r>
    </w:p>
    <w:p w:rsidR="002C5668" w:rsidRPr="0022635D" w:rsidRDefault="002C5668" w:rsidP="00520387">
      <w:pPr>
        <w:jc w:val="both"/>
        <w:rPr>
          <w:rFonts w:ascii="Times New Roman" w:hAnsi="Times New Roman" w:cs="Times New Roman"/>
          <w:sz w:val="24"/>
          <w:szCs w:val="24"/>
        </w:rPr>
      </w:pPr>
      <w:r w:rsidRPr="0022635D">
        <w:rPr>
          <w:rFonts w:ascii="Times New Roman" w:hAnsi="Times New Roman" w:cs="Times New Roman"/>
          <w:sz w:val="24"/>
          <w:szCs w:val="24"/>
        </w:rPr>
        <w:t>в. Историята е учителка на народи</w:t>
      </w:r>
      <w:r w:rsidR="00DA06D9" w:rsidRPr="0022635D">
        <w:rPr>
          <w:rFonts w:ascii="Times New Roman" w:hAnsi="Times New Roman" w:cs="Times New Roman"/>
          <w:sz w:val="24"/>
          <w:szCs w:val="24"/>
        </w:rPr>
        <w:t xml:space="preserve">те </w:t>
      </w:r>
      <w:r w:rsidR="00DA06D9" w:rsidRPr="0022635D">
        <w:rPr>
          <w:rFonts w:ascii="Times New Roman" w:hAnsi="Times New Roman" w:cs="Times New Roman"/>
          <w:sz w:val="24"/>
          <w:szCs w:val="24"/>
          <w:lang w:val="en-US"/>
        </w:rPr>
        <w:t>(</w:t>
      </w:r>
      <w:r w:rsidR="00DA06D9" w:rsidRPr="0022635D">
        <w:rPr>
          <w:rFonts w:ascii="Times New Roman" w:hAnsi="Times New Roman" w:cs="Times New Roman"/>
          <w:sz w:val="24"/>
          <w:szCs w:val="24"/>
        </w:rPr>
        <w:t>Цицерон</w:t>
      </w:r>
      <w:r w:rsidR="00DA06D9" w:rsidRPr="0022635D">
        <w:rPr>
          <w:rFonts w:ascii="Times New Roman" w:hAnsi="Times New Roman" w:cs="Times New Roman"/>
          <w:sz w:val="24"/>
          <w:szCs w:val="24"/>
          <w:lang w:val="en-US"/>
        </w:rPr>
        <w:t>)</w:t>
      </w:r>
      <w:r w:rsidRPr="0022635D">
        <w:rPr>
          <w:rFonts w:ascii="Times New Roman" w:hAnsi="Times New Roman" w:cs="Times New Roman"/>
          <w:sz w:val="24"/>
          <w:szCs w:val="24"/>
        </w:rPr>
        <w:t>, като ни запознава с двигателите на живота в миналото, законите, по които историческите събития следват. „Само чрез история</w:t>
      </w:r>
      <w:r w:rsidR="00011FFF">
        <w:rPr>
          <w:rFonts w:ascii="Times New Roman" w:hAnsi="Times New Roman" w:cs="Times New Roman"/>
          <w:sz w:val="24"/>
          <w:szCs w:val="24"/>
        </w:rPr>
        <w:t xml:space="preserve">та народите се самоосъзнават“. </w:t>
      </w:r>
      <w:r w:rsidR="00011FFF">
        <w:rPr>
          <w:rFonts w:ascii="Times New Roman" w:hAnsi="Times New Roman" w:cs="Times New Roman"/>
          <w:sz w:val="24"/>
          <w:szCs w:val="24"/>
          <w:lang w:val="en-US"/>
        </w:rPr>
        <w:t>(</w:t>
      </w:r>
      <w:r w:rsidR="00011FFF">
        <w:rPr>
          <w:rFonts w:ascii="Times New Roman" w:hAnsi="Times New Roman" w:cs="Times New Roman"/>
          <w:sz w:val="24"/>
          <w:szCs w:val="24"/>
        </w:rPr>
        <w:t>Шопенхауер</w:t>
      </w:r>
      <w:r w:rsidR="00011FFF">
        <w:rPr>
          <w:rFonts w:ascii="Times New Roman" w:hAnsi="Times New Roman" w:cs="Times New Roman"/>
          <w:sz w:val="24"/>
          <w:szCs w:val="24"/>
          <w:lang w:val="en-US"/>
        </w:rPr>
        <w:t>)</w:t>
      </w:r>
      <w:r w:rsidRPr="0022635D">
        <w:rPr>
          <w:rFonts w:ascii="Times New Roman" w:hAnsi="Times New Roman" w:cs="Times New Roman"/>
          <w:sz w:val="24"/>
          <w:szCs w:val="24"/>
        </w:rPr>
        <w:t xml:space="preserve"> Тя развива любов към родината и съзнание за международна солидарност, увлича учениците и им дава идеали.</w:t>
      </w:r>
    </w:p>
    <w:p w:rsidR="002C5668" w:rsidRPr="0022635D" w:rsidRDefault="002C5668" w:rsidP="00520387">
      <w:pPr>
        <w:jc w:val="both"/>
        <w:rPr>
          <w:rFonts w:ascii="Times New Roman" w:hAnsi="Times New Roman" w:cs="Times New Roman"/>
          <w:sz w:val="24"/>
          <w:szCs w:val="24"/>
        </w:rPr>
      </w:pPr>
      <w:r w:rsidRPr="0022635D">
        <w:rPr>
          <w:rFonts w:ascii="Times New Roman" w:hAnsi="Times New Roman" w:cs="Times New Roman"/>
          <w:sz w:val="24"/>
          <w:szCs w:val="24"/>
        </w:rPr>
        <w:t xml:space="preserve">г. Географията ни запознава със сцената, на която се разиграва животът на човечеството. Тя също сближава народите, като ги  опознава и слага в културни отношения. Има голямо материално и формално-образователно значение. </w:t>
      </w:r>
    </w:p>
    <w:p w:rsidR="009D1300" w:rsidRPr="0022635D" w:rsidRDefault="003E47D4" w:rsidP="00520387">
      <w:pPr>
        <w:jc w:val="both"/>
        <w:rPr>
          <w:rFonts w:ascii="Times New Roman" w:hAnsi="Times New Roman" w:cs="Times New Roman"/>
          <w:sz w:val="24"/>
          <w:szCs w:val="24"/>
        </w:rPr>
      </w:pPr>
      <w:r w:rsidRPr="0022635D">
        <w:rPr>
          <w:rFonts w:ascii="Times New Roman" w:hAnsi="Times New Roman" w:cs="Times New Roman"/>
          <w:sz w:val="24"/>
          <w:szCs w:val="24"/>
        </w:rPr>
        <w:t>д</w:t>
      </w:r>
      <w:r w:rsidR="00F35BEA" w:rsidRPr="0022635D">
        <w:rPr>
          <w:rFonts w:ascii="Times New Roman" w:hAnsi="Times New Roman" w:cs="Times New Roman"/>
          <w:sz w:val="24"/>
          <w:szCs w:val="24"/>
        </w:rPr>
        <w:t>. Г</w:t>
      </w:r>
      <w:r w:rsidR="002C5668" w:rsidRPr="0022635D">
        <w:rPr>
          <w:rFonts w:ascii="Times New Roman" w:hAnsi="Times New Roman" w:cs="Times New Roman"/>
          <w:sz w:val="24"/>
          <w:szCs w:val="24"/>
        </w:rPr>
        <w:t>ражданско обучение</w:t>
      </w:r>
      <w:r w:rsidRPr="0022635D">
        <w:rPr>
          <w:rFonts w:ascii="Times New Roman" w:hAnsi="Times New Roman" w:cs="Times New Roman"/>
          <w:sz w:val="24"/>
          <w:szCs w:val="24"/>
        </w:rPr>
        <w:t xml:space="preserve">, родено през 19 век, във връзка с историческото обучение, цели гражданското възпитание на младежта.  </w:t>
      </w:r>
      <w:proofErr w:type="spellStart"/>
      <w:r w:rsidRPr="0022635D">
        <w:rPr>
          <w:rFonts w:ascii="Times New Roman" w:hAnsi="Times New Roman" w:cs="Times New Roman"/>
          <w:sz w:val="24"/>
          <w:szCs w:val="24"/>
        </w:rPr>
        <w:t>Кер</w:t>
      </w:r>
      <w:r w:rsidR="004B67CA" w:rsidRPr="0022635D">
        <w:rPr>
          <w:rFonts w:ascii="Times New Roman" w:hAnsi="Times New Roman" w:cs="Times New Roman"/>
          <w:sz w:val="24"/>
          <w:szCs w:val="24"/>
        </w:rPr>
        <w:t>ше</w:t>
      </w:r>
      <w:r w:rsidRPr="0022635D">
        <w:rPr>
          <w:rFonts w:ascii="Times New Roman" w:hAnsi="Times New Roman" w:cs="Times New Roman"/>
          <w:sz w:val="24"/>
          <w:szCs w:val="24"/>
        </w:rPr>
        <w:t>нщайнер</w:t>
      </w:r>
      <w:proofErr w:type="spellEnd"/>
      <w:r w:rsidRPr="0022635D">
        <w:rPr>
          <w:rFonts w:ascii="Times New Roman" w:hAnsi="Times New Roman" w:cs="Times New Roman"/>
          <w:sz w:val="24"/>
          <w:szCs w:val="24"/>
        </w:rPr>
        <w:t xml:space="preserve"> преследва същата цел с професионалния труд. </w:t>
      </w:r>
    </w:p>
    <w:p w:rsidR="00F35BEA" w:rsidRPr="0022635D" w:rsidRDefault="003E47D4" w:rsidP="00520387">
      <w:pPr>
        <w:jc w:val="both"/>
        <w:rPr>
          <w:rFonts w:ascii="Times New Roman" w:hAnsi="Times New Roman" w:cs="Times New Roman"/>
          <w:sz w:val="24"/>
          <w:szCs w:val="24"/>
        </w:rPr>
      </w:pPr>
      <w:r w:rsidRPr="0022635D">
        <w:rPr>
          <w:rFonts w:ascii="Times New Roman" w:hAnsi="Times New Roman" w:cs="Times New Roman"/>
          <w:sz w:val="24"/>
          <w:szCs w:val="24"/>
        </w:rPr>
        <w:t>е. Вероучението</w:t>
      </w:r>
      <w:r w:rsidR="00DF0B28" w:rsidRPr="0022635D">
        <w:rPr>
          <w:rFonts w:ascii="Times New Roman" w:hAnsi="Times New Roman" w:cs="Times New Roman"/>
          <w:sz w:val="24"/>
          <w:szCs w:val="24"/>
        </w:rPr>
        <w:t xml:space="preserve"> е въведено отдавна, защото религията е играла голяма роля </w:t>
      </w:r>
      <w:r w:rsidR="00F35BEA" w:rsidRPr="0022635D">
        <w:rPr>
          <w:rFonts w:ascii="Times New Roman" w:hAnsi="Times New Roman" w:cs="Times New Roman"/>
          <w:sz w:val="24"/>
          <w:szCs w:val="24"/>
        </w:rPr>
        <w:t>в живота на хората</w:t>
      </w:r>
      <w:r w:rsidRPr="0022635D">
        <w:rPr>
          <w:rFonts w:ascii="Times New Roman" w:hAnsi="Times New Roman" w:cs="Times New Roman"/>
          <w:sz w:val="24"/>
          <w:szCs w:val="24"/>
        </w:rPr>
        <w:t>.</w:t>
      </w:r>
      <w:r w:rsidR="00F35BEA" w:rsidRPr="0022635D">
        <w:rPr>
          <w:rFonts w:ascii="Times New Roman" w:hAnsi="Times New Roman" w:cs="Times New Roman"/>
          <w:sz w:val="24"/>
          <w:szCs w:val="24"/>
        </w:rPr>
        <w:t xml:space="preserve"> Религиозният морал има по-голямо значение за децата от светския. Делата на великия учител за вечни времена ще трогват сърцата. Вероучението е авторитетно нравоучение. </w:t>
      </w:r>
    </w:p>
    <w:p w:rsidR="003E47D4" w:rsidRPr="0022635D" w:rsidRDefault="00F35BEA" w:rsidP="00520387">
      <w:pPr>
        <w:jc w:val="both"/>
        <w:rPr>
          <w:rFonts w:ascii="Times New Roman" w:hAnsi="Times New Roman" w:cs="Times New Roman"/>
          <w:sz w:val="24"/>
          <w:szCs w:val="24"/>
        </w:rPr>
      </w:pPr>
      <w:r w:rsidRPr="0022635D">
        <w:rPr>
          <w:rFonts w:ascii="Times New Roman" w:hAnsi="Times New Roman" w:cs="Times New Roman"/>
          <w:sz w:val="24"/>
          <w:szCs w:val="24"/>
        </w:rPr>
        <w:t xml:space="preserve">ж.  Нравоучението във връзка с вероучението буди съвестта като нравствена интуиция, дава нравствена просвета и създава добродетели.  Вероучението и нравоучението на практика са неделими. Нравоучението най-добре постига целта си не като </w:t>
      </w:r>
      <w:r w:rsidR="003E47D4" w:rsidRPr="0022635D">
        <w:rPr>
          <w:rFonts w:ascii="Times New Roman" w:hAnsi="Times New Roman" w:cs="Times New Roman"/>
          <w:sz w:val="24"/>
          <w:szCs w:val="24"/>
        </w:rPr>
        <w:t xml:space="preserve"> </w:t>
      </w:r>
      <w:r w:rsidRPr="0022635D">
        <w:rPr>
          <w:rFonts w:ascii="Times New Roman" w:hAnsi="Times New Roman" w:cs="Times New Roman"/>
          <w:sz w:val="24"/>
          <w:szCs w:val="24"/>
        </w:rPr>
        <w:t>отделен учебен предмет, а като принцип при всички учебни предмети и ръководене на ученическия живот.</w:t>
      </w:r>
    </w:p>
    <w:p w:rsidR="00F35BEA" w:rsidRPr="0022635D" w:rsidRDefault="00F35BEA" w:rsidP="00520387">
      <w:pPr>
        <w:jc w:val="both"/>
        <w:rPr>
          <w:rFonts w:ascii="Times New Roman" w:hAnsi="Times New Roman" w:cs="Times New Roman"/>
          <w:sz w:val="24"/>
          <w:szCs w:val="24"/>
        </w:rPr>
      </w:pPr>
      <w:r w:rsidRPr="0022635D">
        <w:rPr>
          <w:rFonts w:ascii="Times New Roman" w:hAnsi="Times New Roman" w:cs="Times New Roman"/>
          <w:sz w:val="24"/>
          <w:szCs w:val="24"/>
        </w:rPr>
        <w:t xml:space="preserve">з. Природознание. Природата от тъмното начало на човешкия род му </w:t>
      </w:r>
      <w:r w:rsidR="003C220E" w:rsidRPr="0022635D">
        <w:rPr>
          <w:rFonts w:ascii="Times New Roman" w:hAnsi="Times New Roman" w:cs="Times New Roman"/>
          <w:sz w:val="24"/>
          <w:szCs w:val="24"/>
        </w:rPr>
        <w:t>е служила за източник на познания и жизнени блага. Инстинктът за знания и самоопознаване е карал човека да я изучава, но като уч</w:t>
      </w:r>
      <w:r w:rsidR="00CA6CB5" w:rsidRPr="0022635D">
        <w:rPr>
          <w:rFonts w:ascii="Times New Roman" w:hAnsi="Times New Roman" w:cs="Times New Roman"/>
          <w:sz w:val="24"/>
          <w:szCs w:val="24"/>
        </w:rPr>
        <w:t>е</w:t>
      </w:r>
      <w:r w:rsidR="003C220E" w:rsidRPr="0022635D">
        <w:rPr>
          <w:rFonts w:ascii="Times New Roman" w:hAnsi="Times New Roman" w:cs="Times New Roman"/>
          <w:sz w:val="24"/>
          <w:szCs w:val="24"/>
        </w:rPr>
        <w:t>б</w:t>
      </w:r>
      <w:r w:rsidR="00CA6CB5" w:rsidRPr="0022635D">
        <w:rPr>
          <w:rFonts w:ascii="Times New Roman" w:hAnsi="Times New Roman" w:cs="Times New Roman"/>
          <w:sz w:val="24"/>
          <w:szCs w:val="24"/>
        </w:rPr>
        <w:t>е</w:t>
      </w:r>
      <w:r w:rsidR="003C220E" w:rsidRPr="0022635D">
        <w:rPr>
          <w:rFonts w:ascii="Times New Roman" w:hAnsi="Times New Roman" w:cs="Times New Roman"/>
          <w:sz w:val="24"/>
          <w:szCs w:val="24"/>
        </w:rPr>
        <w:t>н предмет, както видяхме, е въведена през 16 век.</w:t>
      </w:r>
      <w:r w:rsidR="00CA6CB5" w:rsidRPr="0022635D">
        <w:rPr>
          <w:rFonts w:ascii="Times New Roman" w:hAnsi="Times New Roman" w:cs="Times New Roman"/>
          <w:sz w:val="24"/>
          <w:szCs w:val="24"/>
        </w:rPr>
        <w:t xml:space="preserve">  Природознанието подготвя за живота и развива формално. Цялото стопанство е приложно природознание, което развива тялото, дава хигиенични навици, буди наблюдателността, развива разума, облагородява чувствата, калява волята и подготвя практическия живот.</w:t>
      </w:r>
    </w:p>
    <w:p w:rsidR="00CA6CB5" w:rsidRPr="0022635D" w:rsidRDefault="00CA6CB5" w:rsidP="00520387">
      <w:pPr>
        <w:jc w:val="both"/>
        <w:rPr>
          <w:rFonts w:ascii="Times New Roman" w:hAnsi="Times New Roman" w:cs="Times New Roman"/>
          <w:sz w:val="24"/>
          <w:szCs w:val="24"/>
        </w:rPr>
      </w:pPr>
      <w:r w:rsidRPr="0022635D">
        <w:rPr>
          <w:rFonts w:ascii="Times New Roman" w:hAnsi="Times New Roman" w:cs="Times New Roman"/>
          <w:sz w:val="24"/>
          <w:szCs w:val="24"/>
        </w:rPr>
        <w:t>и. математиката има стопански произход, е социална функция и дава прегледност на притежанието.  Произходът на числени</w:t>
      </w:r>
      <w:r w:rsidR="00DA06D9" w:rsidRPr="0022635D">
        <w:rPr>
          <w:rFonts w:ascii="Times New Roman" w:hAnsi="Times New Roman" w:cs="Times New Roman"/>
          <w:sz w:val="24"/>
          <w:szCs w:val="24"/>
        </w:rPr>
        <w:t xml:space="preserve">те понятия  ни убеждава в това </w:t>
      </w:r>
      <w:r w:rsidR="00DA06D9" w:rsidRPr="0022635D">
        <w:rPr>
          <w:rFonts w:ascii="Times New Roman" w:hAnsi="Times New Roman" w:cs="Times New Roman"/>
          <w:sz w:val="24"/>
          <w:szCs w:val="24"/>
          <w:lang w:val="en-US"/>
        </w:rPr>
        <w:t>(</w:t>
      </w:r>
      <w:r w:rsidR="00DA06D9" w:rsidRPr="0022635D">
        <w:rPr>
          <w:rFonts w:ascii="Times New Roman" w:hAnsi="Times New Roman" w:cs="Times New Roman"/>
          <w:sz w:val="24"/>
          <w:szCs w:val="24"/>
        </w:rPr>
        <w:t>монети с образи на крави и пр.</w:t>
      </w:r>
      <w:r w:rsidR="00DA06D9" w:rsidRPr="0022635D">
        <w:rPr>
          <w:rFonts w:ascii="Times New Roman" w:hAnsi="Times New Roman" w:cs="Times New Roman"/>
          <w:sz w:val="24"/>
          <w:szCs w:val="24"/>
          <w:lang w:val="en-US"/>
        </w:rPr>
        <w:t>)</w:t>
      </w:r>
      <w:r w:rsidRPr="0022635D">
        <w:rPr>
          <w:rFonts w:ascii="Times New Roman" w:hAnsi="Times New Roman" w:cs="Times New Roman"/>
          <w:sz w:val="24"/>
          <w:szCs w:val="24"/>
        </w:rPr>
        <w:t xml:space="preserve">. Математиката развива формално главно мисълта и е образец на логичността на другите науки. В нея ученикът вижда неумолимостта </w:t>
      </w:r>
      <w:r w:rsidR="0080340B" w:rsidRPr="0022635D">
        <w:rPr>
          <w:rFonts w:ascii="Times New Roman" w:hAnsi="Times New Roman" w:cs="Times New Roman"/>
          <w:sz w:val="24"/>
          <w:szCs w:val="24"/>
        </w:rPr>
        <w:t>на правилото, на закона.</w:t>
      </w:r>
      <w:r w:rsidR="004B67CA" w:rsidRPr="0022635D">
        <w:rPr>
          <w:rFonts w:ascii="Times New Roman" w:hAnsi="Times New Roman" w:cs="Times New Roman"/>
          <w:sz w:val="24"/>
          <w:szCs w:val="24"/>
        </w:rPr>
        <w:t xml:space="preserve"> </w:t>
      </w:r>
    </w:p>
    <w:p w:rsidR="008F66EA" w:rsidRPr="0022635D" w:rsidRDefault="008F66EA" w:rsidP="00520387">
      <w:pPr>
        <w:jc w:val="both"/>
        <w:rPr>
          <w:rFonts w:ascii="Times New Roman" w:hAnsi="Times New Roman" w:cs="Times New Roman"/>
          <w:sz w:val="24"/>
          <w:szCs w:val="24"/>
        </w:rPr>
      </w:pPr>
      <w:r w:rsidRPr="0022635D">
        <w:rPr>
          <w:rFonts w:ascii="Times New Roman" w:hAnsi="Times New Roman" w:cs="Times New Roman"/>
          <w:sz w:val="24"/>
          <w:szCs w:val="24"/>
        </w:rPr>
        <w:lastRenderedPageBreak/>
        <w:t>Геометрията запознава не само с големината и формата на предметите, но и с практическата им целесъобразност и мярката им в пространството, тя дава материално и формално обучение.</w:t>
      </w:r>
    </w:p>
    <w:p w:rsidR="008F66EA" w:rsidRPr="0022635D" w:rsidRDefault="008F66EA" w:rsidP="00520387">
      <w:pPr>
        <w:jc w:val="both"/>
        <w:rPr>
          <w:rFonts w:ascii="Times New Roman" w:hAnsi="Times New Roman" w:cs="Times New Roman"/>
          <w:sz w:val="24"/>
          <w:szCs w:val="24"/>
        </w:rPr>
      </w:pPr>
      <w:r w:rsidRPr="0022635D">
        <w:rPr>
          <w:rFonts w:ascii="Times New Roman" w:hAnsi="Times New Roman" w:cs="Times New Roman"/>
          <w:sz w:val="24"/>
          <w:szCs w:val="24"/>
        </w:rPr>
        <w:t>к. Рисуването и моделирането въздействат материално и формално върху образованието. чрез развиване на естетичен вкус се увеличава художествената стойност на материалната култура и така се повишава стопанството.</w:t>
      </w:r>
      <w:r w:rsidR="003039F5" w:rsidRPr="0022635D">
        <w:rPr>
          <w:rFonts w:ascii="Times New Roman" w:hAnsi="Times New Roman" w:cs="Times New Roman"/>
          <w:sz w:val="24"/>
          <w:szCs w:val="24"/>
        </w:rPr>
        <w:t xml:space="preserve"> Формално въздействат като развиват сетивата, главно зрението, преднамереното наблюдение, художественото творчество</w:t>
      </w:r>
      <w:r w:rsidR="00224A81" w:rsidRPr="0022635D">
        <w:rPr>
          <w:rFonts w:ascii="Times New Roman" w:hAnsi="Times New Roman" w:cs="Times New Roman"/>
          <w:sz w:val="24"/>
          <w:szCs w:val="24"/>
        </w:rPr>
        <w:t>, естетиката и чрез тях моралните чувства.</w:t>
      </w:r>
    </w:p>
    <w:p w:rsidR="00224A81" w:rsidRPr="0022635D" w:rsidRDefault="00224A81" w:rsidP="00520387">
      <w:pPr>
        <w:jc w:val="both"/>
        <w:rPr>
          <w:rFonts w:ascii="Times New Roman" w:hAnsi="Times New Roman" w:cs="Times New Roman"/>
          <w:sz w:val="24"/>
          <w:szCs w:val="24"/>
        </w:rPr>
      </w:pPr>
      <w:r w:rsidRPr="0022635D">
        <w:rPr>
          <w:rFonts w:ascii="Times New Roman" w:hAnsi="Times New Roman" w:cs="Times New Roman"/>
          <w:sz w:val="24"/>
          <w:szCs w:val="24"/>
        </w:rPr>
        <w:t>й. предмет на техническото образование има за обект културата на ръката, като орган на духа и оръдие по рождение, защото ги е създала по свое подобие: чукът е заместник на юмрука, брадвата, трионът</w:t>
      </w:r>
      <w:r w:rsidR="009154EB" w:rsidRPr="0022635D">
        <w:rPr>
          <w:rFonts w:ascii="Times New Roman" w:hAnsi="Times New Roman" w:cs="Times New Roman"/>
          <w:sz w:val="24"/>
          <w:szCs w:val="24"/>
        </w:rPr>
        <w:t xml:space="preserve">, ножът </w:t>
      </w:r>
      <w:r w:rsidR="007931FC" w:rsidRPr="0022635D">
        <w:rPr>
          <w:rFonts w:ascii="Times New Roman" w:hAnsi="Times New Roman" w:cs="Times New Roman"/>
          <w:sz w:val="24"/>
          <w:szCs w:val="24"/>
        </w:rPr>
        <w:t>–</w:t>
      </w:r>
      <w:r w:rsidR="009154EB" w:rsidRPr="0022635D">
        <w:rPr>
          <w:rFonts w:ascii="Times New Roman" w:hAnsi="Times New Roman" w:cs="Times New Roman"/>
          <w:sz w:val="24"/>
          <w:szCs w:val="24"/>
        </w:rPr>
        <w:t xml:space="preserve"> </w:t>
      </w:r>
      <w:r w:rsidR="007931FC" w:rsidRPr="0022635D">
        <w:rPr>
          <w:rFonts w:ascii="Times New Roman" w:hAnsi="Times New Roman" w:cs="Times New Roman"/>
          <w:sz w:val="24"/>
          <w:szCs w:val="24"/>
        </w:rPr>
        <w:t xml:space="preserve">на резците, клещите – челюст, пилата – кътниците, чашата – шепа и др. Техническото образование е природна необходимост на детето, манифестирана в играта му и въпреки това отрано ги занимават </w:t>
      </w:r>
      <w:r w:rsidR="00D875FA" w:rsidRPr="0022635D">
        <w:rPr>
          <w:rFonts w:ascii="Times New Roman" w:hAnsi="Times New Roman" w:cs="Times New Roman"/>
          <w:sz w:val="24"/>
          <w:szCs w:val="24"/>
        </w:rPr>
        <w:t>с книгата, която да му даде есенцията на чуждия опит, лишавайки го от собствения му. Физическият труд дава пълно формално образование като естествената гимнастика – развива сетивата, наблюдателността, способностите, творчеството, въображението и ума. Облагородява чувствата и калява волята. От изработения предмет заключаваме за майстора. Той е и лоста за материалната култура. 9/10 от хората живеят от физически труд, който превръща продуктите на природата в културни.  Ето защо техничното образование трябва да обагри общото хуманитарно, за да ги подготви повече за живота.</w:t>
      </w:r>
    </w:p>
    <w:p w:rsidR="00D875FA" w:rsidRPr="0022635D" w:rsidRDefault="00B43DF2" w:rsidP="00520387">
      <w:pPr>
        <w:jc w:val="both"/>
        <w:rPr>
          <w:rFonts w:ascii="Times New Roman" w:hAnsi="Times New Roman" w:cs="Times New Roman"/>
          <w:sz w:val="24"/>
          <w:szCs w:val="24"/>
        </w:rPr>
      </w:pPr>
      <w:r w:rsidRPr="0022635D">
        <w:rPr>
          <w:rFonts w:ascii="Times New Roman" w:hAnsi="Times New Roman" w:cs="Times New Roman"/>
          <w:sz w:val="24"/>
          <w:szCs w:val="24"/>
        </w:rPr>
        <w:t>к</w:t>
      </w:r>
      <w:r w:rsidR="00D875FA" w:rsidRPr="0022635D">
        <w:rPr>
          <w:rFonts w:ascii="Times New Roman" w:hAnsi="Times New Roman" w:cs="Times New Roman"/>
          <w:sz w:val="24"/>
          <w:szCs w:val="24"/>
        </w:rPr>
        <w:t xml:space="preserve">. гимнастиката цели създаване не само на здраво, но и ловко тяло, като няма изразяване на духа идва да противодейства на несгодите от натрупване на населението в големи центрове и от словесното обучение, което създава </w:t>
      </w:r>
      <w:proofErr w:type="spellStart"/>
      <w:r w:rsidR="00D875FA" w:rsidRPr="0022635D">
        <w:rPr>
          <w:rFonts w:ascii="Times New Roman" w:hAnsi="Times New Roman" w:cs="Times New Roman"/>
          <w:sz w:val="24"/>
          <w:szCs w:val="24"/>
        </w:rPr>
        <w:t>домоседи</w:t>
      </w:r>
      <w:proofErr w:type="spellEnd"/>
      <w:r w:rsidR="00D875FA" w:rsidRPr="0022635D">
        <w:rPr>
          <w:rFonts w:ascii="Times New Roman" w:hAnsi="Times New Roman" w:cs="Times New Roman"/>
          <w:sz w:val="24"/>
          <w:szCs w:val="24"/>
        </w:rPr>
        <w:t xml:space="preserve">. Физическият труд спомага за засилване на тялото, но не е телесен израз на духа </w:t>
      </w:r>
      <w:r w:rsidR="00D875FA" w:rsidRPr="0022635D">
        <w:rPr>
          <w:rFonts w:ascii="Times New Roman" w:hAnsi="Times New Roman" w:cs="Times New Roman"/>
          <w:sz w:val="24"/>
          <w:szCs w:val="24"/>
          <w:lang w:val="en-US"/>
        </w:rPr>
        <w:t>(</w:t>
      </w:r>
      <w:r w:rsidR="00D875FA" w:rsidRPr="0022635D">
        <w:rPr>
          <w:rFonts w:ascii="Times New Roman" w:hAnsi="Times New Roman" w:cs="Times New Roman"/>
          <w:sz w:val="24"/>
          <w:szCs w:val="24"/>
        </w:rPr>
        <w:t>особено в комбинация с музика</w:t>
      </w:r>
      <w:r w:rsidR="00D875FA" w:rsidRPr="0022635D">
        <w:rPr>
          <w:rFonts w:ascii="Times New Roman" w:hAnsi="Times New Roman" w:cs="Times New Roman"/>
          <w:sz w:val="24"/>
          <w:szCs w:val="24"/>
          <w:lang w:val="en-US"/>
        </w:rPr>
        <w:t>)</w:t>
      </w:r>
      <w:r w:rsidR="00D875FA" w:rsidRPr="0022635D">
        <w:rPr>
          <w:rFonts w:ascii="Times New Roman" w:hAnsi="Times New Roman" w:cs="Times New Roman"/>
          <w:sz w:val="24"/>
          <w:szCs w:val="24"/>
        </w:rPr>
        <w:t>. Спортът е опасен за живота.</w:t>
      </w:r>
    </w:p>
    <w:p w:rsidR="00B43DF2" w:rsidRPr="0022635D" w:rsidRDefault="00B43DF2" w:rsidP="00520387">
      <w:pPr>
        <w:jc w:val="both"/>
        <w:rPr>
          <w:rFonts w:ascii="Times New Roman" w:hAnsi="Times New Roman" w:cs="Times New Roman"/>
          <w:sz w:val="24"/>
          <w:szCs w:val="24"/>
        </w:rPr>
      </w:pPr>
      <w:r w:rsidRPr="0022635D">
        <w:rPr>
          <w:rFonts w:ascii="Times New Roman" w:hAnsi="Times New Roman" w:cs="Times New Roman"/>
          <w:sz w:val="24"/>
          <w:szCs w:val="24"/>
        </w:rPr>
        <w:t>л</w:t>
      </w:r>
      <w:r w:rsidR="00D875FA" w:rsidRPr="0022635D">
        <w:rPr>
          <w:rFonts w:ascii="Times New Roman" w:hAnsi="Times New Roman" w:cs="Times New Roman"/>
          <w:sz w:val="24"/>
          <w:szCs w:val="24"/>
        </w:rPr>
        <w:t>. Музиката и п</w:t>
      </w:r>
      <w:r w:rsidR="00D875FA" w:rsidRPr="0022635D">
        <w:rPr>
          <w:rFonts w:ascii="Times New Roman" w:hAnsi="Times New Roman" w:cs="Times New Roman"/>
          <w:sz w:val="24"/>
          <w:szCs w:val="24"/>
          <w:lang w:val="en-US"/>
        </w:rPr>
        <w:t>e</w:t>
      </w:r>
      <w:proofErr w:type="spellStart"/>
      <w:r w:rsidR="00D875FA" w:rsidRPr="0022635D">
        <w:rPr>
          <w:rFonts w:ascii="Times New Roman" w:hAnsi="Times New Roman" w:cs="Times New Roman"/>
          <w:sz w:val="24"/>
          <w:szCs w:val="24"/>
        </w:rPr>
        <w:t>енето</w:t>
      </w:r>
      <w:proofErr w:type="spellEnd"/>
      <w:r w:rsidR="00D875FA" w:rsidRPr="0022635D">
        <w:rPr>
          <w:rFonts w:ascii="Times New Roman" w:hAnsi="Times New Roman" w:cs="Times New Roman"/>
          <w:sz w:val="24"/>
          <w:szCs w:val="24"/>
        </w:rPr>
        <w:t xml:space="preserve"> доставят естествена наслада , облагородяват чувствата, естетично и морално  </w:t>
      </w:r>
      <w:r w:rsidR="00D875FA" w:rsidRPr="0022635D">
        <w:rPr>
          <w:rFonts w:ascii="Times New Roman" w:hAnsi="Times New Roman" w:cs="Times New Roman"/>
          <w:sz w:val="24"/>
          <w:szCs w:val="24"/>
          <w:lang w:val="en-US"/>
        </w:rPr>
        <w:t>(</w:t>
      </w:r>
      <w:r w:rsidRPr="0022635D">
        <w:rPr>
          <w:rFonts w:ascii="Times New Roman" w:hAnsi="Times New Roman" w:cs="Times New Roman"/>
          <w:sz w:val="24"/>
          <w:szCs w:val="24"/>
        </w:rPr>
        <w:t>който пее зло не мисли</w:t>
      </w:r>
      <w:r w:rsidR="00D875FA" w:rsidRPr="0022635D">
        <w:rPr>
          <w:rFonts w:ascii="Times New Roman" w:hAnsi="Times New Roman" w:cs="Times New Roman"/>
          <w:sz w:val="24"/>
          <w:szCs w:val="24"/>
          <w:lang w:val="en-US"/>
        </w:rPr>
        <w:t>)</w:t>
      </w:r>
      <w:r w:rsidRPr="0022635D">
        <w:rPr>
          <w:rFonts w:ascii="Times New Roman" w:hAnsi="Times New Roman" w:cs="Times New Roman"/>
          <w:sz w:val="24"/>
          <w:szCs w:val="24"/>
        </w:rPr>
        <w:t>, чрез приятното настроение се будят творческите сили и се повдигат творческите сили на човека.</w:t>
      </w:r>
    </w:p>
    <w:p w:rsidR="00B43DF2" w:rsidRPr="0022635D" w:rsidRDefault="00B43DF2" w:rsidP="00520387">
      <w:pPr>
        <w:jc w:val="both"/>
        <w:rPr>
          <w:rFonts w:ascii="Times New Roman" w:hAnsi="Times New Roman" w:cs="Times New Roman"/>
          <w:sz w:val="24"/>
          <w:szCs w:val="24"/>
        </w:rPr>
      </w:pPr>
      <w:r w:rsidRPr="0022635D">
        <w:rPr>
          <w:rFonts w:ascii="Times New Roman" w:hAnsi="Times New Roman" w:cs="Times New Roman"/>
          <w:sz w:val="24"/>
          <w:szCs w:val="24"/>
        </w:rPr>
        <w:t xml:space="preserve">м. Философско-педагогическата  </w:t>
      </w:r>
      <w:proofErr w:type="spellStart"/>
      <w:r w:rsidRPr="0022635D">
        <w:rPr>
          <w:rFonts w:ascii="Times New Roman" w:hAnsi="Times New Roman" w:cs="Times New Roman"/>
          <w:sz w:val="24"/>
          <w:szCs w:val="24"/>
        </w:rPr>
        <w:t>пропевдевтика</w:t>
      </w:r>
      <w:proofErr w:type="spellEnd"/>
      <w:r w:rsidRPr="0022635D">
        <w:rPr>
          <w:rFonts w:ascii="Times New Roman" w:hAnsi="Times New Roman" w:cs="Times New Roman"/>
          <w:sz w:val="24"/>
          <w:szCs w:val="24"/>
        </w:rPr>
        <w:t xml:space="preserve"> </w:t>
      </w:r>
      <w:r w:rsidRPr="0022635D">
        <w:rPr>
          <w:rFonts w:ascii="Times New Roman" w:hAnsi="Times New Roman" w:cs="Times New Roman"/>
          <w:sz w:val="24"/>
          <w:szCs w:val="24"/>
          <w:lang w:val="en-US"/>
        </w:rPr>
        <w:t>(</w:t>
      </w:r>
      <w:r w:rsidRPr="0022635D">
        <w:rPr>
          <w:rFonts w:ascii="Times New Roman" w:hAnsi="Times New Roman" w:cs="Times New Roman"/>
          <w:sz w:val="24"/>
          <w:szCs w:val="24"/>
        </w:rPr>
        <w:t>увод във философията и педагогиката</w:t>
      </w:r>
      <w:r w:rsidRPr="0022635D">
        <w:rPr>
          <w:rFonts w:ascii="Times New Roman" w:hAnsi="Times New Roman" w:cs="Times New Roman"/>
          <w:sz w:val="24"/>
          <w:szCs w:val="24"/>
          <w:lang w:val="en-US"/>
        </w:rPr>
        <w:t>)</w:t>
      </w:r>
      <w:r w:rsidR="00D875FA" w:rsidRPr="0022635D">
        <w:rPr>
          <w:rFonts w:ascii="Times New Roman" w:hAnsi="Times New Roman" w:cs="Times New Roman"/>
          <w:sz w:val="24"/>
          <w:szCs w:val="24"/>
        </w:rPr>
        <w:t xml:space="preserve"> </w:t>
      </w:r>
      <w:r w:rsidRPr="0022635D">
        <w:rPr>
          <w:rFonts w:ascii="Times New Roman" w:hAnsi="Times New Roman" w:cs="Times New Roman"/>
          <w:sz w:val="24"/>
          <w:szCs w:val="24"/>
        </w:rPr>
        <w:t xml:space="preserve">задоволява вродения стремеж на човека към философското мислене, подготвя за възпитание на младото поколение и подпомага, осмисля възпитанието на самия ученик. Психологията изостря погледа за  психологични наблюдения и за самонаблюдения, логиката учи на правилно мислене и верни изводи от фактите </w:t>
      </w:r>
      <w:r w:rsidRPr="0022635D">
        <w:rPr>
          <w:rFonts w:ascii="Times New Roman" w:hAnsi="Times New Roman" w:cs="Times New Roman"/>
          <w:sz w:val="24"/>
          <w:szCs w:val="24"/>
          <w:lang w:val="en-US"/>
        </w:rPr>
        <w:t>(</w:t>
      </w:r>
      <w:r w:rsidRPr="0022635D">
        <w:rPr>
          <w:rFonts w:ascii="Times New Roman" w:hAnsi="Times New Roman" w:cs="Times New Roman"/>
          <w:sz w:val="24"/>
          <w:szCs w:val="24"/>
        </w:rPr>
        <w:t>за четене между редовете</w:t>
      </w:r>
      <w:r w:rsidRPr="0022635D">
        <w:rPr>
          <w:rFonts w:ascii="Times New Roman" w:hAnsi="Times New Roman" w:cs="Times New Roman"/>
          <w:sz w:val="24"/>
          <w:szCs w:val="24"/>
          <w:lang w:val="en-US"/>
        </w:rPr>
        <w:t>)</w:t>
      </w:r>
      <w:r w:rsidRPr="0022635D">
        <w:rPr>
          <w:rFonts w:ascii="Times New Roman" w:hAnsi="Times New Roman" w:cs="Times New Roman"/>
          <w:sz w:val="24"/>
          <w:szCs w:val="24"/>
        </w:rPr>
        <w:t>, а етиката приучва към нравствена оценка на отношенията между хората, изработва нравствен усет, буди съвестта, създава добродетели и формира характера, но главно във връзка с активното нравствено възпитание не само на словесното.</w:t>
      </w:r>
      <w:r w:rsidR="00B86481" w:rsidRPr="0022635D">
        <w:rPr>
          <w:rFonts w:ascii="Times New Roman" w:hAnsi="Times New Roman" w:cs="Times New Roman"/>
          <w:sz w:val="24"/>
          <w:szCs w:val="24"/>
        </w:rPr>
        <w:t xml:space="preserve"> </w:t>
      </w:r>
      <w:r w:rsidRPr="0022635D">
        <w:rPr>
          <w:rFonts w:ascii="Times New Roman" w:hAnsi="Times New Roman" w:cs="Times New Roman"/>
          <w:sz w:val="24"/>
          <w:szCs w:val="24"/>
        </w:rPr>
        <w:t>Гимназията създава помощни ръководство в обществения живот и държавата. Тази обществена служба по своята същина</w:t>
      </w:r>
      <w:r w:rsidR="00F629D7" w:rsidRPr="0022635D">
        <w:rPr>
          <w:rFonts w:ascii="Times New Roman" w:hAnsi="Times New Roman" w:cs="Times New Roman"/>
          <w:sz w:val="24"/>
          <w:szCs w:val="24"/>
        </w:rPr>
        <w:t xml:space="preserve"> е и възпитателна дейност, а не само „служба“.</w:t>
      </w:r>
    </w:p>
    <w:p w:rsidR="00F629D7" w:rsidRPr="0022635D" w:rsidRDefault="00F629D7" w:rsidP="00520387">
      <w:pPr>
        <w:jc w:val="both"/>
        <w:rPr>
          <w:rFonts w:ascii="Times New Roman" w:hAnsi="Times New Roman" w:cs="Times New Roman"/>
          <w:sz w:val="24"/>
          <w:szCs w:val="24"/>
        </w:rPr>
      </w:pPr>
      <w:r w:rsidRPr="0022635D">
        <w:rPr>
          <w:rFonts w:ascii="Times New Roman" w:hAnsi="Times New Roman" w:cs="Times New Roman"/>
          <w:sz w:val="24"/>
          <w:szCs w:val="24"/>
        </w:rPr>
        <w:t xml:space="preserve">н. Главни и второстепенни предмети е деление на учебните предмети, преодоляна гледна точка на </w:t>
      </w:r>
      <w:proofErr w:type="spellStart"/>
      <w:r w:rsidRPr="0022635D">
        <w:rPr>
          <w:rFonts w:ascii="Times New Roman" w:hAnsi="Times New Roman" w:cs="Times New Roman"/>
          <w:sz w:val="24"/>
          <w:szCs w:val="24"/>
        </w:rPr>
        <w:t>интелектуалността</w:t>
      </w:r>
      <w:proofErr w:type="spellEnd"/>
      <w:r w:rsidRPr="0022635D">
        <w:rPr>
          <w:rFonts w:ascii="Times New Roman" w:hAnsi="Times New Roman" w:cs="Times New Roman"/>
          <w:sz w:val="24"/>
          <w:szCs w:val="24"/>
        </w:rPr>
        <w:t>. Как може да се твърди, че да бъде човек разумен е по-важно отколкото да е  например здрав или морален, когато е очевидно, че за образования са важни и двете.</w:t>
      </w:r>
      <w:r w:rsidR="00B86481" w:rsidRPr="0022635D">
        <w:rPr>
          <w:rFonts w:ascii="Times New Roman" w:hAnsi="Times New Roman" w:cs="Times New Roman"/>
          <w:sz w:val="24"/>
          <w:szCs w:val="24"/>
        </w:rPr>
        <w:t xml:space="preserve"> Няма общо главни предмети за всички ученици: главен предмет за даден ученик е само този, който предимно развива неговата силна страна, дарбата му, а училището трябва да образова с оглед на дарбата. Уеднаквяването на учениците с различни дарби е неоправдано насилие. Освен тези предмети в други страни се учат още и следните предмети: готварство и домакинство </w:t>
      </w:r>
      <w:r w:rsidR="00B86481" w:rsidRPr="0022635D">
        <w:rPr>
          <w:rFonts w:ascii="Times New Roman" w:hAnsi="Times New Roman" w:cs="Times New Roman"/>
          <w:sz w:val="24"/>
          <w:szCs w:val="24"/>
          <w:lang w:val="en-US"/>
        </w:rPr>
        <w:t>(</w:t>
      </w:r>
      <w:r w:rsidR="00B86481" w:rsidRPr="0022635D">
        <w:rPr>
          <w:rFonts w:ascii="Times New Roman" w:hAnsi="Times New Roman" w:cs="Times New Roman"/>
          <w:sz w:val="24"/>
          <w:szCs w:val="24"/>
        </w:rPr>
        <w:t>Австрия</w:t>
      </w:r>
      <w:r w:rsidR="00B86481" w:rsidRPr="0022635D">
        <w:rPr>
          <w:rFonts w:ascii="Times New Roman" w:hAnsi="Times New Roman" w:cs="Times New Roman"/>
          <w:sz w:val="24"/>
          <w:szCs w:val="24"/>
          <w:lang w:val="en-US"/>
        </w:rPr>
        <w:t>)</w:t>
      </w:r>
      <w:r w:rsidR="00B86481" w:rsidRPr="0022635D">
        <w:rPr>
          <w:rFonts w:ascii="Times New Roman" w:hAnsi="Times New Roman" w:cs="Times New Roman"/>
          <w:sz w:val="24"/>
          <w:szCs w:val="24"/>
        </w:rPr>
        <w:t>, счетоводство, земеделие, градинарство, домашни икономии в прогимназията, шиене, гладене, градинарство – в девическите педагогически училища</w:t>
      </w:r>
      <w:r w:rsidR="00B86481" w:rsidRPr="0022635D">
        <w:rPr>
          <w:rFonts w:ascii="Times New Roman" w:hAnsi="Times New Roman" w:cs="Times New Roman"/>
          <w:sz w:val="24"/>
          <w:szCs w:val="24"/>
          <w:lang w:val="en-US"/>
        </w:rPr>
        <w:t xml:space="preserve"> (</w:t>
      </w:r>
      <w:r w:rsidR="00B86481" w:rsidRPr="0022635D">
        <w:rPr>
          <w:rFonts w:ascii="Times New Roman" w:hAnsi="Times New Roman" w:cs="Times New Roman"/>
          <w:sz w:val="24"/>
          <w:szCs w:val="24"/>
        </w:rPr>
        <w:t>Франция</w:t>
      </w:r>
      <w:r w:rsidR="00B86481" w:rsidRPr="0022635D">
        <w:rPr>
          <w:rFonts w:ascii="Times New Roman" w:hAnsi="Times New Roman" w:cs="Times New Roman"/>
          <w:sz w:val="24"/>
          <w:szCs w:val="24"/>
          <w:lang w:val="en-US"/>
        </w:rPr>
        <w:t>)</w:t>
      </w:r>
      <w:r w:rsidR="00B86481" w:rsidRPr="0022635D">
        <w:rPr>
          <w:rFonts w:ascii="Times New Roman" w:hAnsi="Times New Roman" w:cs="Times New Roman"/>
          <w:sz w:val="24"/>
          <w:szCs w:val="24"/>
        </w:rPr>
        <w:t xml:space="preserve">; в Америка, в стопанските гимназии: журналистика, драма, ораторство, кореспонденция, търговски предмети, храни, облекло, наука за храните, отглеждане на деца, индустриални предмети </w:t>
      </w:r>
      <w:r w:rsidR="00B86481" w:rsidRPr="0022635D">
        <w:rPr>
          <w:rFonts w:ascii="Times New Roman" w:hAnsi="Times New Roman" w:cs="Times New Roman"/>
          <w:sz w:val="24"/>
          <w:szCs w:val="24"/>
          <w:lang w:val="en-US"/>
        </w:rPr>
        <w:t>(</w:t>
      </w:r>
      <w:r w:rsidR="00B86481" w:rsidRPr="0022635D">
        <w:rPr>
          <w:rFonts w:ascii="Times New Roman" w:hAnsi="Times New Roman" w:cs="Times New Roman"/>
          <w:sz w:val="24"/>
          <w:szCs w:val="24"/>
        </w:rPr>
        <w:t>електричество, автомобилно дело, зидария, пчеларство, печатарство, ковачество и др.</w:t>
      </w:r>
      <w:r w:rsidR="00B86481" w:rsidRPr="0022635D">
        <w:rPr>
          <w:rFonts w:ascii="Times New Roman" w:hAnsi="Times New Roman" w:cs="Times New Roman"/>
          <w:sz w:val="24"/>
          <w:szCs w:val="24"/>
          <w:lang w:val="en-US"/>
        </w:rPr>
        <w:t>)</w:t>
      </w:r>
      <w:r w:rsidR="00B86481" w:rsidRPr="0022635D">
        <w:rPr>
          <w:rFonts w:ascii="Times New Roman" w:hAnsi="Times New Roman" w:cs="Times New Roman"/>
          <w:sz w:val="24"/>
          <w:szCs w:val="24"/>
        </w:rPr>
        <w:t xml:space="preserve"> в Северна Ирландия: хигиена</w:t>
      </w:r>
      <w:r w:rsidR="00A61916" w:rsidRPr="0022635D">
        <w:rPr>
          <w:rFonts w:ascii="Times New Roman" w:hAnsi="Times New Roman" w:cs="Times New Roman"/>
          <w:sz w:val="24"/>
          <w:szCs w:val="24"/>
        </w:rPr>
        <w:t>; в Естония гимназията има освен хуманитарен, реален и също така стопански и технически отдели със съответните предмети.</w:t>
      </w:r>
    </w:p>
    <w:p w:rsidR="00A61916" w:rsidRPr="0022635D" w:rsidRDefault="00A61916" w:rsidP="00520387">
      <w:pPr>
        <w:jc w:val="both"/>
        <w:rPr>
          <w:rFonts w:ascii="Times New Roman" w:hAnsi="Times New Roman" w:cs="Times New Roman"/>
          <w:sz w:val="24"/>
          <w:szCs w:val="24"/>
        </w:rPr>
      </w:pPr>
      <w:r w:rsidRPr="0022635D">
        <w:rPr>
          <w:rFonts w:ascii="Times New Roman" w:hAnsi="Times New Roman" w:cs="Times New Roman"/>
          <w:sz w:val="24"/>
          <w:szCs w:val="24"/>
          <w:lang w:val="en-US"/>
        </w:rPr>
        <w:lastRenderedPageBreak/>
        <w:t>II</w:t>
      </w:r>
      <w:r w:rsidRPr="0022635D">
        <w:rPr>
          <w:rFonts w:ascii="Times New Roman" w:hAnsi="Times New Roman" w:cs="Times New Roman"/>
          <w:sz w:val="24"/>
          <w:szCs w:val="24"/>
        </w:rPr>
        <w:t xml:space="preserve"> </w:t>
      </w:r>
      <w:r w:rsidRPr="0022635D">
        <w:rPr>
          <w:rFonts w:ascii="Times New Roman" w:hAnsi="Times New Roman" w:cs="Times New Roman"/>
          <w:b/>
          <w:sz w:val="24"/>
          <w:szCs w:val="24"/>
        </w:rPr>
        <w:t>Наредба за образователното съдържание</w:t>
      </w:r>
    </w:p>
    <w:p w:rsidR="00A61916" w:rsidRPr="0022635D" w:rsidRDefault="00A61916" w:rsidP="00520387">
      <w:pPr>
        <w:jc w:val="both"/>
        <w:rPr>
          <w:rFonts w:ascii="Times New Roman" w:hAnsi="Times New Roman" w:cs="Times New Roman"/>
          <w:sz w:val="24"/>
          <w:szCs w:val="24"/>
        </w:rPr>
      </w:pPr>
      <w:r w:rsidRPr="0022635D">
        <w:rPr>
          <w:rFonts w:ascii="Times New Roman" w:hAnsi="Times New Roman" w:cs="Times New Roman"/>
          <w:sz w:val="24"/>
          <w:szCs w:val="24"/>
        </w:rPr>
        <w:t xml:space="preserve">След избора на образователно съдържание трябва да се определи реда  на преподаването му. Тази наредба трябва да стане: а. съобразно психо-физичното развитие и нуждата му в различните възрасти; б. съобразно естеството на това съдържание. </w:t>
      </w:r>
      <w:r w:rsidR="002762BD" w:rsidRPr="0022635D">
        <w:rPr>
          <w:rFonts w:ascii="Times New Roman" w:hAnsi="Times New Roman" w:cs="Times New Roman"/>
          <w:sz w:val="24"/>
          <w:szCs w:val="24"/>
        </w:rPr>
        <w:t>в</w:t>
      </w:r>
      <w:r w:rsidRPr="0022635D">
        <w:rPr>
          <w:rFonts w:ascii="Times New Roman" w:hAnsi="Times New Roman" w:cs="Times New Roman"/>
          <w:sz w:val="24"/>
          <w:szCs w:val="24"/>
        </w:rPr>
        <w:t xml:space="preserve">. според жизнените културни нужди. Във всяка степен на развитие </w:t>
      </w:r>
      <w:r w:rsidR="002762BD" w:rsidRPr="0022635D">
        <w:rPr>
          <w:rFonts w:ascii="Times New Roman" w:hAnsi="Times New Roman" w:cs="Times New Roman"/>
          <w:sz w:val="24"/>
          <w:szCs w:val="24"/>
        </w:rPr>
        <w:t>на детето трябва да му се дава образователно съдържание, което отговаря на току що зародените нужди, въпроси, интереси, защото обучението не е подготовка за живота. Природосъобразният принцип на наредба е и теологичният, защото постигаме временните цели, водещи към общия образователен идеал. Има различни видове наредби:</w:t>
      </w:r>
    </w:p>
    <w:p w:rsidR="002762BD" w:rsidRPr="0022635D" w:rsidRDefault="002762BD" w:rsidP="00520387">
      <w:pPr>
        <w:pStyle w:val="a3"/>
        <w:numPr>
          <w:ilvl w:val="0"/>
          <w:numId w:val="5"/>
        </w:numPr>
        <w:jc w:val="both"/>
        <w:rPr>
          <w:rFonts w:ascii="Times New Roman" w:hAnsi="Times New Roman" w:cs="Times New Roman"/>
          <w:b/>
          <w:sz w:val="24"/>
          <w:szCs w:val="24"/>
        </w:rPr>
      </w:pPr>
      <w:r w:rsidRPr="0022635D">
        <w:rPr>
          <w:rFonts w:ascii="Times New Roman" w:hAnsi="Times New Roman" w:cs="Times New Roman"/>
          <w:b/>
          <w:sz w:val="24"/>
          <w:szCs w:val="24"/>
        </w:rPr>
        <w:t>Наредба за образователното съдържание по предмети</w:t>
      </w:r>
    </w:p>
    <w:p w:rsidR="002762BD" w:rsidRPr="0022635D" w:rsidRDefault="002762BD" w:rsidP="00520387">
      <w:pPr>
        <w:jc w:val="both"/>
        <w:rPr>
          <w:rFonts w:ascii="Times New Roman" w:hAnsi="Times New Roman" w:cs="Times New Roman"/>
          <w:sz w:val="24"/>
          <w:szCs w:val="24"/>
        </w:rPr>
      </w:pPr>
      <w:r w:rsidRPr="0022635D">
        <w:rPr>
          <w:rFonts w:ascii="Times New Roman" w:hAnsi="Times New Roman" w:cs="Times New Roman"/>
          <w:sz w:val="24"/>
          <w:szCs w:val="24"/>
        </w:rPr>
        <w:t>а. по прогресивната – учебните предмети се изучават един след друг – например в средните векове седемте  свободни изкуства. И в нашите килийни училища така са учил</w:t>
      </w:r>
      <w:r w:rsidR="00F5221C" w:rsidRPr="0022635D">
        <w:rPr>
          <w:rFonts w:ascii="Times New Roman" w:hAnsi="Times New Roman" w:cs="Times New Roman"/>
          <w:sz w:val="24"/>
          <w:szCs w:val="24"/>
        </w:rPr>
        <w:t xml:space="preserve">и часовника и др. Предимства: </w:t>
      </w:r>
    </w:p>
    <w:p w:rsidR="00F5221C" w:rsidRPr="0022635D" w:rsidRDefault="00F5221C" w:rsidP="00520387">
      <w:pPr>
        <w:spacing w:after="0"/>
        <w:ind w:right="571"/>
        <w:jc w:val="both"/>
        <w:rPr>
          <w:rFonts w:ascii="Times New Roman" w:hAnsi="Times New Roman" w:cs="Times New Roman"/>
          <w:sz w:val="24"/>
          <w:szCs w:val="24"/>
        </w:rPr>
      </w:pPr>
      <w:r w:rsidRPr="0022635D">
        <w:rPr>
          <w:rFonts w:ascii="Times New Roman" w:hAnsi="Times New Roman" w:cs="Times New Roman"/>
          <w:sz w:val="24"/>
          <w:szCs w:val="24"/>
        </w:rPr>
        <w:t xml:space="preserve">а. По прогресивната (разделна наредба) учебните предмети се изучават един след друг например в средните векове се демонстрират свободни изкуства. И в нашите килийни училища са учили </w:t>
      </w:r>
      <w:proofErr w:type="spellStart"/>
      <w:r w:rsidRPr="0022635D">
        <w:rPr>
          <w:rFonts w:ascii="Times New Roman" w:hAnsi="Times New Roman" w:cs="Times New Roman"/>
          <w:sz w:val="24"/>
          <w:szCs w:val="24"/>
        </w:rPr>
        <w:t>наустницата</w:t>
      </w:r>
      <w:proofErr w:type="spellEnd"/>
      <w:r w:rsidRPr="0022635D">
        <w:rPr>
          <w:rFonts w:ascii="Times New Roman" w:hAnsi="Times New Roman" w:cs="Times New Roman"/>
          <w:sz w:val="24"/>
          <w:szCs w:val="24"/>
        </w:rPr>
        <w:t>, часослова и др. Предимствата са: 1) някои предмети е необходимо да доминират  пред другите; дава се предварителна подготовка. 2) Не се разклаща съзнанието на ученика с много предмети едновременно, а строежът при един предмет се използва. Недостатъците пък са: 1) Ако напусне преждевременно, ученикът остава с едностранни познания. 2) Изучаването на предметите, по-рано е недостатъчно. 2) Учителят да свързва образователното съдържание от разни предмети. Тази наредба и днес частично се прилага у нас по някои предмети: история, естествена история и др. като тия предмети се изучават по части в класовете.</w:t>
      </w:r>
    </w:p>
    <w:p w:rsidR="00F5221C" w:rsidRPr="0022635D" w:rsidRDefault="00F5221C" w:rsidP="00520387">
      <w:pPr>
        <w:spacing w:after="3"/>
        <w:ind w:left="19" w:firstLine="533"/>
        <w:jc w:val="both"/>
        <w:rPr>
          <w:rFonts w:ascii="Times New Roman" w:hAnsi="Times New Roman" w:cs="Times New Roman"/>
          <w:sz w:val="24"/>
          <w:szCs w:val="24"/>
        </w:rPr>
      </w:pPr>
      <w:r w:rsidRPr="0022635D">
        <w:rPr>
          <w:rFonts w:ascii="Times New Roman" w:hAnsi="Times New Roman" w:cs="Times New Roman"/>
          <w:sz w:val="24"/>
          <w:szCs w:val="24"/>
        </w:rPr>
        <w:t xml:space="preserve">В приложение принципа на тази наредба </w:t>
      </w:r>
      <w:proofErr w:type="spellStart"/>
      <w:r w:rsidRPr="0022635D">
        <w:rPr>
          <w:rFonts w:ascii="Times New Roman" w:hAnsi="Times New Roman" w:cs="Times New Roman"/>
          <w:sz w:val="24"/>
          <w:szCs w:val="24"/>
        </w:rPr>
        <w:t>хербартовият</w:t>
      </w:r>
      <w:proofErr w:type="spellEnd"/>
      <w:r w:rsidRPr="0022635D">
        <w:rPr>
          <w:rFonts w:ascii="Times New Roman" w:hAnsi="Times New Roman" w:cs="Times New Roman"/>
          <w:sz w:val="24"/>
          <w:szCs w:val="24"/>
        </w:rPr>
        <w:t xml:space="preserve"> последовател Шилер е създал наредбата по културно-исторически степен, според която се изучават един след друг културните периоди на миналото. Както детето в своя </w:t>
      </w:r>
      <w:proofErr w:type="spellStart"/>
      <w:r w:rsidRPr="0022635D">
        <w:rPr>
          <w:rFonts w:ascii="Times New Roman" w:hAnsi="Times New Roman" w:cs="Times New Roman"/>
          <w:sz w:val="24"/>
          <w:szCs w:val="24"/>
        </w:rPr>
        <w:t>онтогенезис</w:t>
      </w:r>
      <w:proofErr w:type="spellEnd"/>
      <w:r w:rsidRPr="0022635D">
        <w:rPr>
          <w:rFonts w:ascii="Times New Roman" w:hAnsi="Times New Roman" w:cs="Times New Roman"/>
          <w:sz w:val="24"/>
          <w:szCs w:val="24"/>
        </w:rPr>
        <w:t xml:space="preserve"> от оплодяване на яйцето до раждането му прекарва степените на развитие на животните (</w:t>
      </w:r>
      <w:proofErr w:type="spellStart"/>
      <w:r w:rsidRPr="0022635D">
        <w:rPr>
          <w:rFonts w:ascii="Times New Roman" w:hAnsi="Times New Roman" w:cs="Times New Roman"/>
          <w:sz w:val="24"/>
          <w:szCs w:val="24"/>
        </w:rPr>
        <w:t>филогенезис</w:t>
      </w:r>
      <w:proofErr w:type="spellEnd"/>
      <w:r w:rsidRPr="0022635D">
        <w:rPr>
          <w:rFonts w:ascii="Times New Roman" w:hAnsi="Times New Roman" w:cs="Times New Roman"/>
          <w:sz w:val="24"/>
          <w:szCs w:val="24"/>
        </w:rPr>
        <w:t xml:space="preserve">), така то в културното си развитие прекарва културния </w:t>
      </w:r>
      <w:proofErr w:type="spellStart"/>
      <w:r w:rsidRPr="0022635D">
        <w:rPr>
          <w:rFonts w:ascii="Times New Roman" w:hAnsi="Times New Roman" w:cs="Times New Roman"/>
          <w:sz w:val="24"/>
          <w:szCs w:val="24"/>
        </w:rPr>
        <w:t>филогензис</w:t>
      </w:r>
      <w:proofErr w:type="spellEnd"/>
      <w:r w:rsidRPr="0022635D">
        <w:rPr>
          <w:rFonts w:ascii="Times New Roman" w:hAnsi="Times New Roman" w:cs="Times New Roman"/>
          <w:sz w:val="24"/>
          <w:szCs w:val="24"/>
        </w:rPr>
        <w:t xml:space="preserve"> на човечеството. И Шилер създаде следната наредба за  отделения на немското основно училище: 1. Приказки. 2. Робинзон. З. История на патриарсите. 4.Съдийска епоха, 5. История на царете (Давид и др.). 6.  Животът на Исус. 7. Апостолите. 8. Реформацията. </w:t>
      </w:r>
      <w:proofErr w:type="spellStart"/>
      <w:r w:rsidRPr="0022635D">
        <w:rPr>
          <w:rFonts w:ascii="Times New Roman" w:hAnsi="Times New Roman" w:cs="Times New Roman"/>
          <w:sz w:val="24"/>
          <w:szCs w:val="24"/>
        </w:rPr>
        <w:t>Райан</w:t>
      </w:r>
      <w:proofErr w:type="spellEnd"/>
      <w:r w:rsidRPr="0022635D">
        <w:rPr>
          <w:rFonts w:ascii="Times New Roman" w:hAnsi="Times New Roman" w:cs="Times New Roman"/>
          <w:sz w:val="24"/>
          <w:szCs w:val="24"/>
        </w:rPr>
        <w:t xml:space="preserve"> разшири наредбата, като прибави природознание чрез Робинзон, рисуване, четене и ръчна работа. Главният недостатък на тези степени е едностранчивостта, че за център е взета библейската история, а не цивилизацията, която е имено завладяване от човека силите на природата. Освен това детето се ражда в една по-напреднала култура - как може да си затвори то очите за обкръжаващата го екстремна култура и да се занимава с далечното минало, която не може да разбере. Днес разделната наредба частично е уведена в някои модерни реформени училища.</w:t>
      </w:r>
    </w:p>
    <w:p w:rsidR="00F5221C" w:rsidRPr="0022635D" w:rsidRDefault="00F5221C" w:rsidP="00520387">
      <w:pPr>
        <w:ind w:right="202"/>
        <w:jc w:val="both"/>
        <w:rPr>
          <w:rFonts w:ascii="Times New Roman" w:hAnsi="Times New Roman" w:cs="Times New Roman"/>
          <w:sz w:val="24"/>
          <w:szCs w:val="24"/>
        </w:rPr>
      </w:pPr>
      <w:r w:rsidRPr="0022635D">
        <w:rPr>
          <w:rFonts w:ascii="Times New Roman" w:hAnsi="Times New Roman" w:cs="Times New Roman"/>
          <w:b/>
          <w:sz w:val="24"/>
          <w:szCs w:val="24"/>
        </w:rPr>
        <w:t>Концентрична наредба</w:t>
      </w:r>
      <w:r w:rsidRPr="0022635D">
        <w:rPr>
          <w:rFonts w:ascii="Times New Roman" w:hAnsi="Times New Roman" w:cs="Times New Roman"/>
          <w:sz w:val="24"/>
          <w:szCs w:val="24"/>
        </w:rPr>
        <w:t xml:space="preserve">. - Според нея образователното съдържание се нарежда в концентрични кръгове, а имено едновременно се учат много или почти всички предмети, но в </w:t>
      </w:r>
      <w:proofErr w:type="spellStart"/>
      <w:r w:rsidRPr="0022635D">
        <w:rPr>
          <w:rFonts w:ascii="Times New Roman" w:hAnsi="Times New Roman" w:cs="Times New Roman"/>
          <w:sz w:val="24"/>
          <w:szCs w:val="24"/>
        </w:rPr>
        <w:t>мальк</w:t>
      </w:r>
      <w:proofErr w:type="spellEnd"/>
      <w:r w:rsidRPr="0022635D">
        <w:rPr>
          <w:rFonts w:ascii="Times New Roman" w:hAnsi="Times New Roman" w:cs="Times New Roman"/>
          <w:sz w:val="24"/>
          <w:szCs w:val="24"/>
        </w:rPr>
        <w:t xml:space="preserve"> допустим за възрастта на децата размер. После този размер се разширява и задълбочава в по-горните отделения и степени училища. Предимства: 1) Съответства на развойните степени и </w:t>
      </w:r>
      <w:proofErr w:type="spellStart"/>
      <w:r w:rsidRPr="0022635D">
        <w:rPr>
          <w:rFonts w:ascii="Times New Roman" w:hAnsi="Times New Roman" w:cs="Times New Roman"/>
          <w:sz w:val="24"/>
          <w:szCs w:val="24"/>
        </w:rPr>
        <w:t>аперцепционни</w:t>
      </w:r>
      <w:proofErr w:type="spellEnd"/>
      <w:r w:rsidRPr="0022635D">
        <w:rPr>
          <w:rFonts w:ascii="Times New Roman" w:hAnsi="Times New Roman" w:cs="Times New Roman"/>
          <w:sz w:val="24"/>
          <w:szCs w:val="24"/>
        </w:rPr>
        <w:t xml:space="preserve"> сили на детето. 2) Едновременно изучваните предмети се свързват в съзнанието на ученика, та ако ученикът напусне училището, остава с закръглени познания. 3) Учебното съдържание се постепенно повтаря, осмисля и запомня </w:t>
      </w:r>
      <w:proofErr w:type="spellStart"/>
      <w:r w:rsidRPr="0022635D">
        <w:rPr>
          <w:rFonts w:ascii="Times New Roman" w:hAnsi="Times New Roman" w:cs="Times New Roman"/>
          <w:sz w:val="24"/>
          <w:szCs w:val="24"/>
        </w:rPr>
        <w:t>цо</w:t>
      </w:r>
      <w:proofErr w:type="spellEnd"/>
      <w:r w:rsidRPr="0022635D">
        <w:rPr>
          <w:rFonts w:ascii="Times New Roman" w:hAnsi="Times New Roman" w:cs="Times New Roman"/>
          <w:sz w:val="24"/>
          <w:szCs w:val="24"/>
        </w:rPr>
        <w:t xml:space="preserve">-добре, понеже се образуват </w:t>
      </w:r>
      <w:proofErr w:type="spellStart"/>
      <w:r w:rsidRPr="0022635D">
        <w:rPr>
          <w:rFonts w:ascii="Times New Roman" w:hAnsi="Times New Roman" w:cs="Times New Roman"/>
          <w:sz w:val="24"/>
          <w:szCs w:val="24"/>
        </w:rPr>
        <w:t>асимилативни</w:t>
      </w:r>
      <w:proofErr w:type="spellEnd"/>
      <w:r w:rsidRPr="0022635D">
        <w:rPr>
          <w:rFonts w:ascii="Times New Roman" w:hAnsi="Times New Roman" w:cs="Times New Roman"/>
          <w:sz w:val="24"/>
          <w:szCs w:val="24"/>
        </w:rPr>
        <w:t xml:space="preserve"> комплекси.</w:t>
      </w:r>
    </w:p>
    <w:p w:rsidR="00F5221C" w:rsidRPr="0022635D" w:rsidRDefault="00F5221C" w:rsidP="00520387">
      <w:pPr>
        <w:ind w:right="192"/>
        <w:jc w:val="both"/>
        <w:rPr>
          <w:rFonts w:ascii="Times New Roman" w:hAnsi="Times New Roman" w:cs="Times New Roman"/>
          <w:sz w:val="24"/>
          <w:szCs w:val="24"/>
        </w:rPr>
      </w:pPr>
      <w:r w:rsidRPr="0022635D">
        <w:rPr>
          <w:rFonts w:ascii="Times New Roman" w:hAnsi="Times New Roman" w:cs="Times New Roman"/>
          <w:sz w:val="24"/>
          <w:szCs w:val="24"/>
        </w:rPr>
        <w:t>Недостатъци: 1) Много предмети не могат да се преподават рано. 2) Нарушава се целостта на образователното съдържание, респективно систематиката. 3) Претрупва се паметта и се задържа интереса с често повторение. 4) Рано ученото може да бъде криво усвоено и даде крива насока за по-нататък. Общо взето концентричната наредба е добра за четене в долните училищни степени, а разделната - за горните. 2. Наредба на образователното съдържание по възрасти.</w:t>
      </w:r>
    </w:p>
    <w:p w:rsidR="00062AEB" w:rsidRPr="0022635D" w:rsidRDefault="00062AEB" w:rsidP="00520387">
      <w:pPr>
        <w:ind w:left="407" w:right="403"/>
        <w:jc w:val="both"/>
        <w:rPr>
          <w:rFonts w:ascii="Times New Roman" w:hAnsi="Times New Roman" w:cs="Times New Roman"/>
          <w:sz w:val="24"/>
          <w:szCs w:val="24"/>
        </w:rPr>
      </w:pPr>
      <w:r w:rsidRPr="0022635D">
        <w:rPr>
          <w:rFonts w:ascii="Times New Roman" w:hAnsi="Times New Roman" w:cs="Times New Roman"/>
          <w:sz w:val="24"/>
          <w:szCs w:val="24"/>
        </w:rPr>
        <w:lastRenderedPageBreak/>
        <w:t>образователното съдържание да се дава, изхождайки от комплексни въпроси на живота и извлечени понятията да се систематизират. Значи от комплексни, жизнени въпроси извлечено знание към систематиката. Кой трябва да състави учебния план - програмата независимо от това, предметна ли е тя или комплексна? Централната училищна власт, респ. висшият учебен съвет е компетентен да я съставя, а учителският съвет да я доразвие и прилага според местните, условия. Колкото по - подготвен е учителят, толкова по-малко нужда има той от училищната програма.</w:t>
      </w:r>
    </w:p>
    <w:p w:rsidR="00062AEB" w:rsidRPr="0022635D" w:rsidRDefault="00062AEB" w:rsidP="00520387">
      <w:pPr>
        <w:numPr>
          <w:ilvl w:val="0"/>
          <w:numId w:val="6"/>
        </w:numPr>
        <w:spacing w:after="0"/>
        <w:ind w:right="430" w:hanging="278"/>
        <w:jc w:val="both"/>
        <w:rPr>
          <w:rFonts w:ascii="Times New Roman" w:hAnsi="Times New Roman" w:cs="Times New Roman"/>
          <w:sz w:val="24"/>
          <w:szCs w:val="24"/>
        </w:rPr>
      </w:pPr>
      <w:r w:rsidRPr="0022635D">
        <w:rPr>
          <w:rFonts w:ascii="Times New Roman" w:hAnsi="Times New Roman" w:cs="Times New Roman"/>
          <w:sz w:val="24"/>
          <w:szCs w:val="24"/>
        </w:rPr>
        <w:t xml:space="preserve">Годишна наредба на образователното съдържание. То се основава преди всичко на годишните колебания на </w:t>
      </w:r>
      <w:proofErr w:type="spellStart"/>
      <w:r w:rsidRPr="0022635D">
        <w:rPr>
          <w:rFonts w:ascii="Times New Roman" w:hAnsi="Times New Roman" w:cs="Times New Roman"/>
          <w:sz w:val="24"/>
          <w:szCs w:val="24"/>
        </w:rPr>
        <w:t>психофизичното</w:t>
      </w:r>
      <w:proofErr w:type="spellEnd"/>
      <w:r w:rsidRPr="0022635D">
        <w:rPr>
          <w:rFonts w:ascii="Times New Roman" w:hAnsi="Times New Roman" w:cs="Times New Roman"/>
          <w:sz w:val="24"/>
          <w:szCs w:val="24"/>
        </w:rPr>
        <w:t xml:space="preserve"> развитие на ученика, а той е: ученикът расте на височина средно 2-5 см. месечно Тежестта на тялото е най-голяма през есента и намалява до февруари и после от април до юли. Колебаят се също дишането, сърцебиенето, мускулната и психичната енергия, вниманието, паметта, чувствата, волята и пр. Те спадат към края на март и началото на април. Повече спадат през </w:t>
      </w:r>
      <w:r w:rsidRPr="0022635D">
        <w:rPr>
          <w:rFonts w:ascii="Times New Roman" w:hAnsi="Times New Roman" w:cs="Times New Roman"/>
          <w:sz w:val="24"/>
          <w:szCs w:val="24"/>
          <w:lang w:val="en-US"/>
        </w:rPr>
        <w:t xml:space="preserve"> </w:t>
      </w:r>
      <w:r w:rsidRPr="0022635D">
        <w:rPr>
          <w:rFonts w:ascii="Times New Roman" w:hAnsi="Times New Roman" w:cs="Times New Roman"/>
          <w:sz w:val="24"/>
          <w:szCs w:val="24"/>
        </w:rPr>
        <w:t>октомври, а са силни през ноември и февруари, май и юни. Образователното съдържание трябва да се определи за възприемане през това време, когато ученикът има повече енергия. Преговорният срок е излишен. Преговорът трябва да става редовно винаги. Като се извалят праздыщит4; и предполагаеми неучебни дни, образователното съдържание се нарежда</w:t>
      </w:r>
    </w:p>
    <w:p w:rsidR="0027085D" w:rsidRPr="0022635D" w:rsidRDefault="00F5221C" w:rsidP="00520387">
      <w:pPr>
        <w:pStyle w:val="1"/>
        <w:jc w:val="both"/>
        <w:rPr>
          <w:sz w:val="24"/>
          <w:szCs w:val="24"/>
        </w:rPr>
      </w:pPr>
      <w:r w:rsidRPr="0022635D">
        <w:rPr>
          <w:sz w:val="24"/>
          <w:szCs w:val="24"/>
        </w:rPr>
        <w:t>Във връзка с концентричната наредба стои имено и наредбата по възр</w:t>
      </w:r>
      <w:r w:rsidR="00023373" w:rsidRPr="0022635D">
        <w:rPr>
          <w:sz w:val="24"/>
          <w:szCs w:val="24"/>
        </w:rPr>
        <w:t>асти по периоди на развоя. Това</w:t>
      </w:r>
      <w:r w:rsidRPr="0022635D">
        <w:rPr>
          <w:sz w:val="24"/>
          <w:szCs w:val="24"/>
        </w:rPr>
        <w:t xml:space="preserve"> са гла</w:t>
      </w:r>
      <w:r w:rsidR="00023373" w:rsidRPr="0022635D">
        <w:rPr>
          <w:sz w:val="24"/>
          <w:szCs w:val="24"/>
        </w:rPr>
        <w:t>вно</w:t>
      </w:r>
      <w:r w:rsidRPr="0022635D">
        <w:rPr>
          <w:sz w:val="24"/>
          <w:szCs w:val="24"/>
        </w:rPr>
        <w:t xml:space="preserve">: а. </w:t>
      </w:r>
      <w:proofErr w:type="spellStart"/>
      <w:r w:rsidRPr="0022635D">
        <w:rPr>
          <w:sz w:val="24"/>
          <w:szCs w:val="24"/>
        </w:rPr>
        <w:t>Доучилищно</w:t>
      </w:r>
      <w:proofErr w:type="spellEnd"/>
      <w:r w:rsidRPr="0022635D">
        <w:rPr>
          <w:sz w:val="24"/>
          <w:szCs w:val="24"/>
        </w:rPr>
        <w:t xml:space="preserve"> детство (0 - 7 год.) Детето получава много впечатления, движи се и расте бързо и му са нужни повече добре организирани хигиенични игри. б. Училищно детство (7 - 11 год.). Тялото отначало напълнява и после израства на височина. Започва се смяна на заложбите. Сетивата се разви</w:t>
      </w:r>
      <w:r w:rsidR="0027085D" w:rsidRPr="0022635D">
        <w:rPr>
          <w:sz w:val="24"/>
          <w:szCs w:val="24"/>
        </w:rPr>
        <w:t>ват, любознателността е голяма.</w:t>
      </w:r>
    </w:p>
    <w:p w:rsidR="0027085D" w:rsidRPr="0022635D" w:rsidRDefault="00F5221C" w:rsidP="00520387">
      <w:pPr>
        <w:pStyle w:val="1"/>
        <w:jc w:val="both"/>
        <w:rPr>
          <w:b/>
          <w:sz w:val="24"/>
          <w:szCs w:val="24"/>
        </w:rPr>
      </w:pPr>
      <w:r w:rsidRPr="0022635D">
        <w:rPr>
          <w:b/>
          <w:sz w:val="24"/>
          <w:szCs w:val="24"/>
        </w:rPr>
        <w:t xml:space="preserve">Предметното обучение, родинознанието и родният език </w:t>
      </w:r>
    </w:p>
    <w:p w:rsidR="0027085D" w:rsidRPr="0022635D" w:rsidRDefault="00F5221C" w:rsidP="00520387">
      <w:pPr>
        <w:pStyle w:val="1"/>
        <w:jc w:val="both"/>
        <w:rPr>
          <w:sz w:val="24"/>
          <w:szCs w:val="24"/>
        </w:rPr>
      </w:pPr>
      <w:r w:rsidRPr="0022635D">
        <w:rPr>
          <w:sz w:val="24"/>
          <w:szCs w:val="24"/>
        </w:rPr>
        <w:t xml:space="preserve">трябва да бъдат застъпени добре, но с откриване писмото да се бърза. Нужни са всестранни знания. На подражателния нагон трябва да се дадат добри примери, живи и книжни. Физическото възпитание също трябва да се засили. в. Юношеството (12—16 г.) трае до IV клас. Тук е началото на половото </w:t>
      </w:r>
      <w:r w:rsidR="00011FFF">
        <w:rPr>
          <w:sz w:val="24"/>
          <w:szCs w:val="24"/>
        </w:rPr>
        <w:t xml:space="preserve">съзряване и </w:t>
      </w:r>
      <w:proofErr w:type="spellStart"/>
      <w:r w:rsidR="00011FFF">
        <w:rPr>
          <w:sz w:val="24"/>
          <w:szCs w:val="24"/>
        </w:rPr>
        <w:t>психофизичната</w:t>
      </w:r>
      <w:proofErr w:type="spellEnd"/>
      <w:r w:rsidR="00011FFF">
        <w:rPr>
          <w:sz w:val="24"/>
          <w:szCs w:val="24"/>
        </w:rPr>
        <w:t xml:space="preserve"> мета</w:t>
      </w:r>
      <w:r w:rsidRPr="0022635D">
        <w:rPr>
          <w:sz w:val="24"/>
          <w:szCs w:val="24"/>
        </w:rPr>
        <w:t>мо</w:t>
      </w:r>
      <w:r w:rsidR="00011FFF">
        <w:rPr>
          <w:sz w:val="24"/>
          <w:szCs w:val="24"/>
        </w:rPr>
        <w:t>р</w:t>
      </w:r>
      <w:r w:rsidRPr="0022635D">
        <w:rPr>
          <w:sz w:val="24"/>
          <w:szCs w:val="24"/>
        </w:rPr>
        <w:t xml:space="preserve">фоза. Юношите растат бързо и обичат физическите упражнения и геройски разкази. Любознателността минава родните граници. Географията, историята, природознанието трябва да се застъпват по-добре. </w:t>
      </w:r>
    </w:p>
    <w:p w:rsidR="00062AEB" w:rsidRPr="0022635D" w:rsidRDefault="00F5221C" w:rsidP="00520387">
      <w:pPr>
        <w:ind w:left="407" w:right="418" w:firstLine="5"/>
        <w:jc w:val="both"/>
        <w:rPr>
          <w:rFonts w:ascii="Times New Roman" w:hAnsi="Times New Roman" w:cs="Times New Roman"/>
          <w:sz w:val="24"/>
          <w:szCs w:val="24"/>
        </w:rPr>
      </w:pPr>
      <w:r w:rsidRPr="0022635D">
        <w:rPr>
          <w:rFonts w:ascii="Times New Roman" w:hAnsi="Times New Roman" w:cs="Times New Roman"/>
          <w:sz w:val="24"/>
          <w:szCs w:val="24"/>
        </w:rPr>
        <w:t>Също се интересуват и новите чужда езици. Нужна е по-голяма самодейност при обучението</w:t>
      </w:r>
      <w:r w:rsidRPr="0022635D">
        <w:rPr>
          <w:rFonts w:ascii="Times New Roman" w:hAnsi="Times New Roman" w:cs="Times New Roman"/>
          <w:b/>
          <w:sz w:val="24"/>
          <w:szCs w:val="24"/>
        </w:rPr>
        <w:t>.</w:t>
      </w:r>
      <w:r w:rsidRPr="0022635D">
        <w:rPr>
          <w:rFonts w:ascii="Times New Roman" w:hAnsi="Times New Roman" w:cs="Times New Roman"/>
          <w:sz w:val="24"/>
          <w:szCs w:val="24"/>
        </w:rPr>
        <w:t xml:space="preserve"> В тази възраст се определя бъдещата професия, особ</w:t>
      </w:r>
      <w:r w:rsidR="00023373" w:rsidRPr="0022635D">
        <w:rPr>
          <w:rFonts w:ascii="Times New Roman" w:hAnsi="Times New Roman" w:cs="Times New Roman"/>
          <w:sz w:val="24"/>
          <w:szCs w:val="24"/>
        </w:rPr>
        <w:t>е</w:t>
      </w:r>
      <w:r w:rsidRPr="0022635D">
        <w:rPr>
          <w:rFonts w:ascii="Times New Roman" w:hAnsi="Times New Roman" w:cs="Times New Roman"/>
          <w:sz w:val="24"/>
          <w:szCs w:val="24"/>
        </w:rPr>
        <w:t xml:space="preserve">но ръчната. Надзорът трябва да се засили. На засилените естетични чувства трябва да се даде храна с художествена литература, музика,  рисуване. 4. </w:t>
      </w:r>
      <w:proofErr w:type="spellStart"/>
      <w:r w:rsidRPr="0022635D">
        <w:rPr>
          <w:rFonts w:ascii="Times New Roman" w:hAnsi="Times New Roman" w:cs="Times New Roman"/>
          <w:sz w:val="24"/>
          <w:szCs w:val="24"/>
        </w:rPr>
        <w:t>Младенчество</w:t>
      </w:r>
      <w:proofErr w:type="spellEnd"/>
      <w:r w:rsidRPr="0022635D">
        <w:rPr>
          <w:rFonts w:ascii="Times New Roman" w:hAnsi="Times New Roman" w:cs="Times New Roman"/>
          <w:sz w:val="24"/>
          <w:szCs w:val="24"/>
        </w:rPr>
        <w:t xml:space="preserve"> (16 - 20 год.) е гимназиалната възраст. Половат</w:t>
      </w:r>
      <w:r w:rsidR="00023373" w:rsidRPr="0022635D">
        <w:rPr>
          <w:rFonts w:ascii="Times New Roman" w:hAnsi="Times New Roman" w:cs="Times New Roman"/>
          <w:sz w:val="24"/>
          <w:szCs w:val="24"/>
        </w:rPr>
        <w:t>а промяна е завършена и младежт</w:t>
      </w:r>
      <w:r w:rsidRPr="0022635D">
        <w:rPr>
          <w:rFonts w:ascii="Times New Roman" w:hAnsi="Times New Roman" w:cs="Times New Roman"/>
          <w:sz w:val="24"/>
          <w:szCs w:val="24"/>
        </w:rPr>
        <w:t xml:space="preserve">а е в нова промяна - младежите </w:t>
      </w:r>
      <w:r w:rsidR="001752E5">
        <w:rPr>
          <w:rFonts w:ascii="Times New Roman" w:hAnsi="Times New Roman" w:cs="Times New Roman"/>
          <w:sz w:val="24"/>
          <w:szCs w:val="24"/>
        </w:rPr>
        <w:t>стават по-неж</w:t>
      </w:r>
      <w:r w:rsidRPr="0022635D">
        <w:rPr>
          <w:rFonts w:ascii="Times New Roman" w:hAnsi="Times New Roman" w:cs="Times New Roman"/>
          <w:sz w:val="24"/>
          <w:szCs w:val="24"/>
        </w:rPr>
        <w:t xml:space="preserve">ни към другия пол. </w:t>
      </w:r>
      <w:r w:rsidR="00062AEB" w:rsidRPr="0022635D">
        <w:rPr>
          <w:rFonts w:ascii="Times New Roman" w:hAnsi="Times New Roman" w:cs="Times New Roman"/>
          <w:sz w:val="24"/>
          <w:szCs w:val="24"/>
        </w:rPr>
        <w:t>история се свързва като учейки за историята на един народ, се разглежда и страната му. Грешката на всички е, че групират един учебен предмет около друг, а не около ученика. И важният въпрос</w:t>
      </w:r>
      <w:r w:rsidR="007A6B4F" w:rsidRPr="0022635D">
        <w:rPr>
          <w:rFonts w:ascii="Times New Roman" w:hAnsi="Times New Roman" w:cs="Times New Roman"/>
          <w:sz w:val="24"/>
          <w:szCs w:val="24"/>
        </w:rPr>
        <w:t xml:space="preserve"> не се</w:t>
      </w:r>
      <w:r w:rsidR="00062AEB" w:rsidRPr="0022635D">
        <w:rPr>
          <w:rFonts w:ascii="Times New Roman" w:hAnsi="Times New Roman" w:cs="Times New Roman"/>
          <w:sz w:val="24"/>
          <w:szCs w:val="24"/>
        </w:rPr>
        <w:t xml:space="preserve"> </w:t>
      </w:r>
      <w:r w:rsidR="007A6B4F" w:rsidRPr="0022635D">
        <w:rPr>
          <w:rFonts w:ascii="Times New Roman" w:hAnsi="Times New Roman" w:cs="Times New Roman"/>
          <w:sz w:val="24"/>
          <w:szCs w:val="24"/>
        </w:rPr>
        <w:t xml:space="preserve">разреши, </w:t>
      </w:r>
      <w:r w:rsidR="00062AEB" w:rsidRPr="0022635D">
        <w:rPr>
          <w:rFonts w:ascii="Times New Roman" w:hAnsi="Times New Roman" w:cs="Times New Roman"/>
          <w:sz w:val="24"/>
          <w:szCs w:val="24"/>
        </w:rPr>
        <w:t>така, че в началото се определя повече материал и после постепенно се намалява, а се увеличава времето за преговор. Така за всяка част се знае, какво ще се учи.</w:t>
      </w:r>
    </w:p>
    <w:p w:rsidR="00062AEB" w:rsidRPr="0022635D" w:rsidRDefault="00062AEB" w:rsidP="00520387">
      <w:pPr>
        <w:numPr>
          <w:ilvl w:val="0"/>
          <w:numId w:val="6"/>
        </w:numPr>
        <w:spacing w:after="0"/>
        <w:ind w:right="430" w:hanging="278"/>
        <w:jc w:val="both"/>
        <w:rPr>
          <w:rFonts w:ascii="Times New Roman" w:hAnsi="Times New Roman" w:cs="Times New Roman"/>
          <w:sz w:val="24"/>
          <w:szCs w:val="24"/>
        </w:rPr>
      </w:pPr>
      <w:r w:rsidRPr="0022635D">
        <w:rPr>
          <w:rFonts w:ascii="Times New Roman" w:hAnsi="Times New Roman" w:cs="Times New Roman"/>
          <w:b/>
          <w:sz w:val="24"/>
          <w:szCs w:val="24"/>
        </w:rPr>
        <w:t>Седмична наредба на образователното съдържание</w:t>
      </w:r>
      <w:r w:rsidRPr="0022635D">
        <w:rPr>
          <w:rFonts w:ascii="Times New Roman" w:hAnsi="Times New Roman" w:cs="Times New Roman"/>
          <w:sz w:val="24"/>
          <w:szCs w:val="24"/>
        </w:rPr>
        <w:t>.</w:t>
      </w:r>
    </w:p>
    <w:p w:rsidR="00062AEB" w:rsidRPr="0022635D" w:rsidRDefault="00011FFF" w:rsidP="00520387">
      <w:pPr>
        <w:ind w:left="298" w:right="557"/>
        <w:jc w:val="both"/>
        <w:rPr>
          <w:rFonts w:ascii="Times New Roman" w:hAnsi="Times New Roman" w:cs="Times New Roman"/>
          <w:sz w:val="24"/>
          <w:szCs w:val="24"/>
        </w:rPr>
      </w:pPr>
      <w:r>
        <w:rPr>
          <w:rFonts w:ascii="Times New Roman" w:hAnsi="Times New Roman" w:cs="Times New Roman"/>
          <w:sz w:val="24"/>
          <w:szCs w:val="24"/>
        </w:rPr>
        <w:t>Педаго</w:t>
      </w:r>
      <w:r w:rsidR="00062AEB" w:rsidRPr="0022635D">
        <w:rPr>
          <w:rFonts w:ascii="Times New Roman" w:hAnsi="Times New Roman" w:cs="Times New Roman"/>
          <w:sz w:val="24"/>
          <w:szCs w:val="24"/>
        </w:rPr>
        <w:t xml:space="preserve">гически съображения изискват всички предмети да се постави при най-благоприятни условия за изучаване, а хигиенични - предмети да не изтощават учениците. Голямото число класове и учители и предметната система (когато всички учители преподава по 1 предмети са с  поръчка за добра наредба. а. полудневни и целодневни занятия. Колебанията на дневната работоспособност с преди обеден и следобеден максимуми изискват целодневни занятия. Са полудневни (придобили) занятия се пести енергията за двукратно отиване в училище. След обед за смилане храната са нужни 2 </w:t>
      </w:r>
      <w:r w:rsidR="00062AEB" w:rsidRPr="0022635D">
        <w:rPr>
          <w:rFonts w:ascii="Times New Roman" w:hAnsi="Times New Roman" w:cs="Times New Roman"/>
          <w:sz w:val="24"/>
          <w:szCs w:val="24"/>
          <w:vertAlign w:val="superscript"/>
        </w:rPr>
        <w:t xml:space="preserve">1 </w:t>
      </w:r>
      <w:r>
        <w:rPr>
          <w:rFonts w:ascii="Times New Roman" w:hAnsi="Times New Roman" w:cs="Times New Roman"/>
          <w:sz w:val="24"/>
          <w:szCs w:val="24"/>
        </w:rPr>
        <w:t>/2 - 3 часа.</w:t>
      </w:r>
      <w:r w:rsidR="001752E5">
        <w:rPr>
          <w:rFonts w:ascii="Times New Roman" w:hAnsi="Times New Roman" w:cs="Times New Roman"/>
          <w:sz w:val="24"/>
          <w:szCs w:val="24"/>
        </w:rPr>
        <w:t xml:space="preserve"> </w:t>
      </w:r>
      <w:proofErr w:type="spellStart"/>
      <w:r w:rsidR="001752E5">
        <w:rPr>
          <w:rFonts w:ascii="Times New Roman" w:hAnsi="Times New Roman" w:cs="Times New Roman"/>
          <w:sz w:val="24"/>
          <w:szCs w:val="24"/>
        </w:rPr>
        <w:t>Уморяемос</w:t>
      </w:r>
      <w:r w:rsidR="00062AEB" w:rsidRPr="0022635D">
        <w:rPr>
          <w:rFonts w:ascii="Times New Roman" w:hAnsi="Times New Roman" w:cs="Times New Roman"/>
          <w:sz w:val="24"/>
          <w:szCs w:val="24"/>
        </w:rPr>
        <w:t>т</w:t>
      </w:r>
      <w:r w:rsidR="001752E5">
        <w:rPr>
          <w:rFonts w:ascii="Times New Roman" w:hAnsi="Times New Roman" w:cs="Times New Roman"/>
          <w:sz w:val="24"/>
          <w:szCs w:val="24"/>
        </w:rPr>
        <w:t>т</w:t>
      </w:r>
      <w:r w:rsidR="00062AEB" w:rsidRPr="0022635D">
        <w:rPr>
          <w:rFonts w:ascii="Times New Roman" w:hAnsi="Times New Roman" w:cs="Times New Roman"/>
          <w:sz w:val="24"/>
          <w:szCs w:val="24"/>
        </w:rPr>
        <w:t>а</w:t>
      </w:r>
      <w:proofErr w:type="spellEnd"/>
      <w:r w:rsidR="00062AEB" w:rsidRPr="0022635D">
        <w:rPr>
          <w:rFonts w:ascii="Times New Roman" w:hAnsi="Times New Roman" w:cs="Times New Roman"/>
          <w:sz w:val="24"/>
          <w:szCs w:val="24"/>
        </w:rPr>
        <w:t xml:space="preserve"> на учебните предмети следва </w:t>
      </w:r>
      <w:r w:rsidR="001752E5">
        <w:rPr>
          <w:rFonts w:ascii="Times New Roman" w:hAnsi="Times New Roman" w:cs="Times New Roman"/>
          <w:sz w:val="24"/>
          <w:szCs w:val="24"/>
        </w:rPr>
        <w:t>така: 1 Математика и гимнастика. 2 Чужди езици. 3. Закон Божи.</w:t>
      </w:r>
      <w:r w:rsidR="00062AEB" w:rsidRPr="0022635D">
        <w:rPr>
          <w:rFonts w:ascii="Times New Roman" w:hAnsi="Times New Roman" w:cs="Times New Roman"/>
          <w:sz w:val="24"/>
          <w:szCs w:val="24"/>
        </w:rPr>
        <w:t xml:space="preserve"> 4. Роден език. 5 Природознание и география. 6 История 7. Пеене, рисуване, ръчна работа. Седмични двучасови </w:t>
      </w:r>
      <w:r w:rsidR="00062AEB" w:rsidRPr="0022635D">
        <w:rPr>
          <w:rFonts w:ascii="Times New Roman" w:hAnsi="Times New Roman" w:cs="Times New Roman"/>
          <w:sz w:val="24"/>
          <w:szCs w:val="24"/>
        </w:rPr>
        <w:lastRenderedPageBreak/>
        <w:t>уроди добре е да се слагат заедно</w:t>
      </w:r>
      <w:r w:rsidR="007A6B4F" w:rsidRPr="0022635D">
        <w:rPr>
          <w:rFonts w:ascii="Times New Roman" w:hAnsi="Times New Roman" w:cs="Times New Roman"/>
          <w:sz w:val="24"/>
          <w:szCs w:val="24"/>
        </w:rPr>
        <w:t xml:space="preserve"> </w:t>
      </w:r>
      <w:r w:rsidR="00062AEB" w:rsidRPr="0022635D">
        <w:rPr>
          <w:rFonts w:ascii="Times New Roman" w:hAnsi="Times New Roman" w:cs="Times New Roman"/>
          <w:sz w:val="24"/>
          <w:szCs w:val="24"/>
        </w:rPr>
        <w:t>или в два следващи дни, за да се учат по-добре, като се противодейства на голямата забрана в първо време. Един след друг предметите трябва да се редуват така: уморителен с лек, теоретичен с практичен, по концентрационната идея и пр. Двучасови уроди трябва да се предпочитат, часовете постепенно трябва да намаляват, а паузите, да се увеличават. Но за да се избегне безполезния 5-и час, тряб</w:t>
      </w:r>
      <w:r w:rsidR="001752E5">
        <w:rPr>
          <w:rFonts w:ascii="Times New Roman" w:hAnsi="Times New Roman" w:cs="Times New Roman"/>
          <w:sz w:val="24"/>
          <w:szCs w:val="24"/>
        </w:rPr>
        <w:t>ва 5 урока да се преподават за 5</w:t>
      </w:r>
      <w:r w:rsidR="007A6B4F" w:rsidRPr="0022635D">
        <w:rPr>
          <w:rFonts w:ascii="Times New Roman" w:hAnsi="Times New Roman" w:cs="Times New Roman"/>
          <w:sz w:val="24"/>
          <w:szCs w:val="24"/>
        </w:rPr>
        <w:t xml:space="preserve">. </w:t>
      </w:r>
    </w:p>
    <w:p w:rsidR="00062AEB" w:rsidRPr="0022635D" w:rsidRDefault="00062AEB" w:rsidP="001752E5">
      <w:pPr>
        <w:pStyle w:val="1"/>
        <w:jc w:val="both"/>
        <w:rPr>
          <w:sz w:val="24"/>
          <w:szCs w:val="24"/>
        </w:rPr>
      </w:pPr>
      <w:r w:rsidRPr="0022635D">
        <w:rPr>
          <w:sz w:val="24"/>
          <w:szCs w:val="24"/>
        </w:rPr>
        <w:t xml:space="preserve">Днес от всички се съзнава, че поотделно системно изучавани учебни предмети разказват единството на съзнанието и пречат за практическото има приложение, защото знанията се възпроизвеждат и прилагат в същия ред, както се възприемат. Учим ли чуждия език са превеждане от чуждия на български, не можем обратно или по мъчно превеждаме от български на чуждия. По-мъчно броим числата обратно, а даже името си обратно е можем да изговорим, защото все направо сме го изговаряли. Искаме ли знанията жизнено да владеем и прилагаме, така прилагайки ги ще ги възприемаме. Така въпросът за концентрация на обучението се превърна в цялост но обучение (както го наричат в Германия) комплексно (в Русия) наредба по проекти (Дои в Америка) или програма на центровете на интереса или на жизнените центрове (в Франция и Белгия) или наредба на образователното съдържание не „по учебните предмети, но по цялостни жизнени въпроси. Например учи се да шие на дрехи и от там се идва до природознанието (дреха, плат, косъм на овца, животът на овцата, писане писмо за плат, (езиково обучение) изчисление на разходи“ </w:t>
      </w:r>
      <w:r w:rsidRPr="0022635D">
        <w:rPr>
          <w:sz w:val="24"/>
          <w:szCs w:val="24"/>
          <w:lang w:val="en-US"/>
        </w:rPr>
        <w:t>-</w:t>
      </w:r>
      <w:r w:rsidRPr="0022635D">
        <w:rPr>
          <w:sz w:val="24"/>
          <w:szCs w:val="24"/>
        </w:rPr>
        <w:t xml:space="preserve"> смятане и т. н. Но цялостното обучение е особено нужно в отделенията, дето още светът се изпречва на децата цялостен несистематизиран. В средното училище човешкият дух се нуждае от система на вече набраните, комплексни знания. И там, обаче, може макар по предмети</w:t>
      </w:r>
      <w:r w:rsidR="007A6B4F" w:rsidRPr="0022635D">
        <w:rPr>
          <w:sz w:val="24"/>
          <w:szCs w:val="24"/>
        </w:rPr>
        <w:t xml:space="preserve"> </w:t>
      </w:r>
      <w:r w:rsidRPr="0022635D">
        <w:rPr>
          <w:sz w:val="24"/>
          <w:szCs w:val="24"/>
        </w:rPr>
        <w:t>до 12 часа, като се намалят. Сутрин обучението трябва да почва зиме от 8 ч., през лятото от 7 ч., а след обед от 3 часа.</w:t>
      </w:r>
    </w:p>
    <w:p w:rsidR="00062AEB" w:rsidRPr="0022635D" w:rsidRDefault="00062AEB" w:rsidP="00520387">
      <w:pPr>
        <w:spacing w:after="0"/>
        <w:ind w:left="1061" w:hanging="10"/>
        <w:jc w:val="both"/>
        <w:rPr>
          <w:rFonts w:ascii="Times New Roman" w:hAnsi="Times New Roman" w:cs="Times New Roman"/>
          <w:b/>
          <w:sz w:val="24"/>
          <w:szCs w:val="24"/>
        </w:rPr>
      </w:pPr>
      <w:r w:rsidRPr="0022635D">
        <w:rPr>
          <w:rFonts w:ascii="Times New Roman" w:hAnsi="Times New Roman" w:cs="Times New Roman"/>
          <w:sz w:val="24"/>
          <w:szCs w:val="24"/>
        </w:rPr>
        <w:t xml:space="preserve"> </w:t>
      </w:r>
      <w:r w:rsidRPr="0022635D">
        <w:rPr>
          <w:rFonts w:ascii="Times New Roman" w:hAnsi="Times New Roman" w:cs="Times New Roman"/>
          <w:b/>
          <w:sz w:val="24"/>
          <w:szCs w:val="24"/>
        </w:rPr>
        <w:t xml:space="preserve">Образователни пособия (помагала). </w:t>
      </w:r>
    </w:p>
    <w:p w:rsidR="00062AEB" w:rsidRPr="0022635D" w:rsidRDefault="00062AEB" w:rsidP="00520387">
      <w:pPr>
        <w:jc w:val="both"/>
        <w:rPr>
          <w:rFonts w:ascii="Times New Roman" w:hAnsi="Times New Roman" w:cs="Times New Roman"/>
          <w:sz w:val="24"/>
          <w:szCs w:val="24"/>
        </w:rPr>
      </w:pPr>
      <w:r w:rsidRPr="0022635D">
        <w:rPr>
          <w:rFonts w:ascii="Times New Roman" w:hAnsi="Times New Roman" w:cs="Times New Roman"/>
          <w:sz w:val="24"/>
          <w:szCs w:val="24"/>
        </w:rPr>
        <w:t>1. Каква е историята на нагледността. Още  в началото на 17 век е искал да се учат самите, неща, а не техните сенки, словото, както е правила схоластиката. Историята на нагледността се дели на четири периода.</w:t>
      </w:r>
    </w:p>
    <w:p w:rsidR="00062AEB" w:rsidRPr="0022635D" w:rsidRDefault="00062AEB" w:rsidP="00520387">
      <w:pPr>
        <w:jc w:val="both"/>
        <w:rPr>
          <w:rFonts w:ascii="Times New Roman" w:hAnsi="Times New Roman" w:cs="Times New Roman"/>
          <w:sz w:val="24"/>
          <w:szCs w:val="24"/>
        </w:rPr>
      </w:pPr>
      <w:r w:rsidRPr="0022635D">
        <w:rPr>
          <w:rFonts w:ascii="Times New Roman" w:hAnsi="Times New Roman" w:cs="Times New Roman"/>
          <w:noProof/>
          <w:sz w:val="24"/>
          <w:szCs w:val="24"/>
          <w:lang w:eastAsia="bg-BG"/>
        </w:rPr>
        <w:drawing>
          <wp:anchor distT="0" distB="0" distL="114300" distR="114300" simplePos="0" relativeHeight="251659264" behindDoc="0" locked="0" layoutInCell="1" allowOverlap="0" wp14:anchorId="68C354CD" wp14:editId="28991D5B">
            <wp:simplePos x="0" y="0"/>
            <wp:positionH relativeFrom="page">
              <wp:posOffset>1520952</wp:posOffset>
            </wp:positionH>
            <wp:positionV relativeFrom="page">
              <wp:posOffset>6622145</wp:posOffset>
            </wp:positionV>
            <wp:extent cx="414528" cy="6097"/>
            <wp:effectExtent l="0" t="0" r="0" b="0"/>
            <wp:wrapTopAndBottom/>
            <wp:docPr id="23918" name="Picture 23918"/>
            <wp:cNvGraphicFramePr/>
            <a:graphic xmlns:a="http://schemas.openxmlformats.org/drawingml/2006/main">
              <a:graphicData uri="http://schemas.openxmlformats.org/drawingml/2006/picture">
                <pic:pic xmlns:pic="http://schemas.openxmlformats.org/drawingml/2006/picture">
                  <pic:nvPicPr>
                    <pic:cNvPr id="23918" name="Picture 23918"/>
                    <pic:cNvPicPr/>
                  </pic:nvPicPr>
                  <pic:blipFill>
                    <a:blip r:embed="rId8"/>
                    <a:stretch>
                      <a:fillRect/>
                    </a:stretch>
                  </pic:blipFill>
                  <pic:spPr>
                    <a:xfrm>
                      <a:off x="0" y="0"/>
                      <a:ext cx="414528" cy="6097"/>
                    </a:xfrm>
                    <a:prstGeom prst="rect">
                      <a:avLst/>
                    </a:prstGeom>
                  </pic:spPr>
                </pic:pic>
              </a:graphicData>
            </a:graphic>
          </wp:anchor>
        </w:drawing>
      </w:r>
      <w:r w:rsidRPr="0022635D">
        <w:rPr>
          <w:rFonts w:ascii="Times New Roman" w:hAnsi="Times New Roman" w:cs="Times New Roman"/>
          <w:sz w:val="24"/>
          <w:szCs w:val="24"/>
        </w:rPr>
        <w:t xml:space="preserve">а. до Песталоци: Ком е н ски искаше всичко да се представя на външните средства според вида на предмета; дето може едновременно на всички сетива. Нагледността е очевидна истина. Той създаде и </w:t>
      </w:r>
      <w:r w:rsidRPr="0022635D">
        <w:rPr>
          <w:rFonts w:ascii="Times New Roman" w:hAnsi="Times New Roman" w:cs="Times New Roman"/>
          <w:noProof/>
          <w:sz w:val="24"/>
          <w:szCs w:val="24"/>
        </w:rPr>
        <w:t>първите</w:t>
      </w:r>
      <w:r w:rsidRPr="0022635D">
        <w:rPr>
          <w:rFonts w:ascii="Times New Roman" w:hAnsi="Times New Roman" w:cs="Times New Roman"/>
          <w:sz w:val="24"/>
          <w:szCs w:val="24"/>
        </w:rPr>
        <w:t xml:space="preserve"> учебници, а особено книга C) </w:t>
      </w:r>
      <w:proofErr w:type="spellStart"/>
      <w:r w:rsidRPr="0022635D">
        <w:rPr>
          <w:rFonts w:ascii="Times New Roman" w:hAnsi="Times New Roman" w:cs="Times New Roman"/>
          <w:sz w:val="24"/>
          <w:szCs w:val="24"/>
        </w:rPr>
        <w:t>rеbis</w:t>
      </w:r>
      <w:proofErr w:type="spellEnd"/>
      <w:r w:rsidRPr="0022635D">
        <w:rPr>
          <w:rFonts w:ascii="Times New Roman" w:hAnsi="Times New Roman" w:cs="Times New Roman"/>
          <w:sz w:val="24"/>
          <w:szCs w:val="24"/>
        </w:rPr>
        <w:t xml:space="preserve"> </w:t>
      </w:r>
      <w:proofErr w:type="spellStart"/>
      <w:r w:rsidRPr="0022635D">
        <w:rPr>
          <w:rFonts w:ascii="Times New Roman" w:hAnsi="Times New Roman" w:cs="Times New Roman"/>
          <w:sz w:val="24"/>
          <w:szCs w:val="24"/>
        </w:rPr>
        <w:t>sensualium</w:t>
      </w:r>
      <w:proofErr w:type="spellEnd"/>
      <w:r w:rsidRPr="0022635D">
        <w:rPr>
          <w:rFonts w:ascii="Times New Roman" w:hAnsi="Times New Roman" w:cs="Times New Roman"/>
          <w:sz w:val="24"/>
          <w:szCs w:val="24"/>
        </w:rPr>
        <w:t xml:space="preserve"> </w:t>
      </w:r>
      <w:proofErr w:type="spellStart"/>
      <w:r w:rsidRPr="0022635D">
        <w:rPr>
          <w:rFonts w:ascii="Times New Roman" w:hAnsi="Times New Roman" w:cs="Times New Roman"/>
          <w:sz w:val="24"/>
          <w:szCs w:val="24"/>
        </w:rPr>
        <w:t>pictvs</w:t>
      </w:r>
      <w:proofErr w:type="spellEnd"/>
      <w:r w:rsidRPr="0022635D">
        <w:rPr>
          <w:rFonts w:ascii="Times New Roman" w:hAnsi="Times New Roman" w:cs="Times New Roman"/>
          <w:sz w:val="24"/>
          <w:szCs w:val="24"/>
        </w:rPr>
        <w:t xml:space="preserve"> (ефективният свят в картини) истинско картинно пособие. Но той искаше и нагледност с: </w:t>
      </w:r>
      <w:proofErr w:type="spellStart"/>
      <w:r w:rsidRPr="0022635D">
        <w:rPr>
          <w:rFonts w:ascii="Times New Roman" w:hAnsi="Times New Roman" w:cs="Times New Roman"/>
          <w:sz w:val="24"/>
          <w:szCs w:val="24"/>
        </w:rPr>
        <w:t>ratio</w:t>
      </w:r>
      <w:proofErr w:type="spellEnd"/>
      <w:r w:rsidRPr="0022635D">
        <w:rPr>
          <w:rFonts w:ascii="Times New Roman" w:hAnsi="Times New Roman" w:cs="Times New Roman"/>
          <w:sz w:val="24"/>
          <w:szCs w:val="24"/>
        </w:rPr>
        <w:t xml:space="preserve">, </w:t>
      </w:r>
      <w:proofErr w:type="spellStart"/>
      <w:r w:rsidRPr="0022635D">
        <w:rPr>
          <w:rFonts w:ascii="Times New Roman" w:hAnsi="Times New Roman" w:cs="Times New Roman"/>
          <w:sz w:val="24"/>
          <w:szCs w:val="24"/>
        </w:rPr>
        <w:t>ora</w:t>
      </w:r>
      <w:r w:rsidR="007A6B4F" w:rsidRPr="0022635D">
        <w:rPr>
          <w:rFonts w:ascii="Times New Roman" w:hAnsi="Times New Roman" w:cs="Times New Roman"/>
          <w:sz w:val="24"/>
          <w:szCs w:val="24"/>
        </w:rPr>
        <w:t>iio</w:t>
      </w:r>
      <w:proofErr w:type="spellEnd"/>
      <w:r w:rsidR="007A6B4F" w:rsidRPr="0022635D">
        <w:rPr>
          <w:rFonts w:ascii="Times New Roman" w:hAnsi="Times New Roman" w:cs="Times New Roman"/>
          <w:sz w:val="24"/>
          <w:szCs w:val="24"/>
        </w:rPr>
        <w:t>,</w:t>
      </w:r>
      <w:r w:rsidRPr="0022635D">
        <w:rPr>
          <w:rFonts w:ascii="Times New Roman" w:hAnsi="Times New Roman" w:cs="Times New Roman"/>
          <w:sz w:val="24"/>
          <w:szCs w:val="24"/>
        </w:rPr>
        <w:t xml:space="preserve"> га</w:t>
      </w:r>
      <w:proofErr w:type="spellStart"/>
      <w:r w:rsidRPr="0022635D">
        <w:rPr>
          <w:rFonts w:ascii="Times New Roman" w:hAnsi="Times New Roman" w:cs="Times New Roman"/>
          <w:sz w:val="24"/>
          <w:szCs w:val="24"/>
          <w:lang w:val="en-US"/>
        </w:rPr>
        <w:t>te</w:t>
      </w:r>
      <w:proofErr w:type="spellEnd"/>
      <w:r w:rsidRPr="0022635D">
        <w:rPr>
          <w:rFonts w:ascii="Times New Roman" w:hAnsi="Times New Roman" w:cs="Times New Roman"/>
          <w:sz w:val="24"/>
          <w:szCs w:val="24"/>
        </w:rPr>
        <w:t xml:space="preserve"> (мисъл, дума и дело). Франке (р. 1827 г.) приложи на дело нагледността в Хале с учил. градини, кабинети и работници в своите) училища. Русо (р. 1778 г.) е прибавил и работенето с предметите. Препоръчал е на своя Емил (в романа) всичко сам да опитва. </w:t>
      </w:r>
      <w:proofErr w:type="spellStart"/>
      <w:r w:rsidRPr="0022635D">
        <w:rPr>
          <w:rFonts w:ascii="Times New Roman" w:hAnsi="Times New Roman" w:cs="Times New Roman"/>
          <w:sz w:val="24"/>
          <w:szCs w:val="24"/>
        </w:rPr>
        <w:t>Бозедов</w:t>
      </w:r>
      <w:proofErr w:type="spellEnd"/>
      <w:r w:rsidRPr="0022635D">
        <w:rPr>
          <w:rFonts w:ascii="Times New Roman" w:hAnsi="Times New Roman" w:cs="Times New Roman"/>
          <w:sz w:val="24"/>
          <w:szCs w:val="24"/>
        </w:rPr>
        <w:t xml:space="preserve"> е следвал по стъпките на </w:t>
      </w:r>
      <w:proofErr w:type="spellStart"/>
      <w:r w:rsidRPr="0022635D">
        <w:rPr>
          <w:rFonts w:ascii="Times New Roman" w:hAnsi="Times New Roman" w:cs="Times New Roman"/>
          <w:sz w:val="24"/>
          <w:szCs w:val="24"/>
        </w:rPr>
        <w:t>Коменски</w:t>
      </w:r>
      <w:proofErr w:type="spellEnd"/>
      <w:r w:rsidRPr="0022635D">
        <w:rPr>
          <w:rFonts w:ascii="Times New Roman" w:hAnsi="Times New Roman" w:cs="Times New Roman"/>
          <w:sz w:val="24"/>
          <w:szCs w:val="24"/>
        </w:rPr>
        <w:t xml:space="preserve">, създал е </w:t>
      </w:r>
      <w:proofErr w:type="spellStart"/>
      <w:r w:rsidRPr="0022635D">
        <w:rPr>
          <w:rFonts w:ascii="Times New Roman" w:hAnsi="Times New Roman" w:cs="Times New Roman"/>
          <w:sz w:val="24"/>
          <w:szCs w:val="24"/>
        </w:rPr>
        <w:t>ethodenbuch</w:t>
      </w:r>
      <w:proofErr w:type="spellEnd"/>
      <w:r w:rsidRPr="0022635D">
        <w:rPr>
          <w:rFonts w:ascii="Times New Roman" w:hAnsi="Times New Roman" w:cs="Times New Roman"/>
          <w:sz w:val="24"/>
          <w:szCs w:val="24"/>
        </w:rPr>
        <w:t xml:space="preserve"> (Методична книга) и е правил буквите,</w:t>
      </w:r>
      <w:r w:rsidR="007A6B4F" w:rsidRPr="0022635D">
        <w:rPr>
          <w:rFonts w:ascii="Times New Roman" w:hAnsi="Times New Roman" w:cs="Times New Roman"/>
          <w:sz w:val="24"/>
          <w:szCs w:val="24"/>
        </w:rPr>
        <w:t xml:space="preserve"> от хляб (симид</w:t>
      </w:r>
      <w:r w:rsidRPr="0022635D">
        <w:rPr>
          <w:rFonts w:ascii="Times New Roman" w:hAnsi="Times New Roman" w:cs="Times New Roman"/>
          <w:sz w:val="24"/>
          <w:szCs w:val="24"/>
        </w:rPr>
        <w:t xml:space="preserve">) на децата в отделение. </w:t>
      </w:r>
      <w:proofErr w:type="spellStart"/>
      <w:r w:rsidRPr="0022635D">
        <w:rPr>
          <w:rFonts w:ascii="Times New Roman" w:hAnsi="Times New Roman" w:cs="Times New Roman"/>
          <w:sz w:val="24"/>
          <w:szCs w:val="24"/>
        </w:rPr>
        <w:t>Залцман</w:t>
      </w:r>
      <w:proofErr w:type="spellEnd"/>
      <w:r w:rsidRPr="0022635D">
        <w:rPr>
          <w:rFonts w:ascii="Times New Roman" w:hAnsi="Times New Roman" w:cs="Times New Roman"/>
          <w:sz w:val="24"/>
          <w:szCs w:val="24"/>
        </w:rPr>
        <w:t xml:space="preserve">  е отишъл по-далеч в нагледността.</w:t>
      </w:r>
    </w:p>
    <w:p w:rsidR="007A6B4F" w:rsidRPr="0022635D" w:rsidRDefault="00062AEB" w:rsidP="00520387">
      <w:pPr>
        <w:spacing w:after="2" w:line="222" w:lineRule="auto"/>
        <w:ind w:right="-3"/>
        <w:jc w:val="both"/>
        <w:rPr>
          <w:rFonts w:ascii="Times New Roman" w:hAnsi="Times New Roman" w:cs="Times New Roman"/>
          <w:sz w:val="24"/>
          <w:szCs w:val="24"/>
        </w:rPr>
      </w:pPr>
      <w:r w:rsidRPr="0022635D">
        <w:rPr>
          <w:rFonts w:ascii="Times New Roman" w:hAnsi="Times New Roman" w:cs="Times New Roman"/>
          <w:sz w:val="24"/>
          <w:szCs w:val="24"/>
        </w:rPr>
        <w:t>б. При Песталоци</w:t>
      </w:r>
      <w:r w:rsidR="0072169A" w:rsidRPr="0022635D">
        <w:rPr>
          <w:rFonts w:ascii="Times New Roman" w:hAnsi="Times New Roman" w:cs="Times New Roman"/>
          <w:sz w:val="24"/>
          <w:szCs w:val="24"/>
        </w:rPr>
        <w:t xml:space="preserve"> (р. 1827 г.) Според него нагле</w:t>
      </w:r>
      <w:r w:rsidR="007A6B4F" w:rsidRPr="0022635D">
        <w:rPr>
          <w:rFonts w:ascii="Times New Roman" w:hAnsi="Times New Roman" w:cs="Times New Roman"/>
          <w:sz w:val="24"/>
          <w:szCs w:val="24"/>
        </w:rPr>
        <w:t>д</w:t>
      </w:r>
      <w:r w:rsidRPr="0022635D">
        <w:rPr>
          <w:rFonts w:ascii="Times New Roman" w:hAnsi="Times New Roman" w:cs="Times New Roman"/>
          <w:sz w:val="24"/>
          <w:szCs w:val="24"/>
        </w:rPr>
        <w:t>ността е и сетивна и вътрешно - чувствена и волева. Искал е развитие на вътрешните</w:t>
      </w:r>
      <w:r w:rsidR="007A6B4F" w:rsidRPr="0022635D">
        <w:rPr>
          <w:rFonts w:ascii="Times New Roman" w:hAnsi="Times New Roman" w:cs="Times New Roman"/>
          <w:sz w:val="24"/>
          <w:szCs w:val="24"/>
        </w:rPr>
        <w:t xml:space="preserve"> сили на детето.</w:t>
      </w:r>
    </w:p>
    <w:p w:rsidR="0027085D" w:rsidRPr="0022635D" w:rsidRDefault="00062AEB" w:rsidP="00520387">
      <w:pPr>
        <w:spacing w:after="2" w:line="222" w:lineRule="auto"/>
        <w:ind w:right="-3"/>
        <w:jc w:val="both"/>
        <w:rPr>
          <w:rFonts w:ascii="Times New Roman" w:hAnsi="Times New Roman" w:cs="Times New Roman"/>
          <w:sz w:val="24"/>
          <w:szCs w:val="24"/>
        </w:rPr>
      </w:pPr>
      <w:r w:rsidRPr="0022635D">
        <w:rPr>
          <w:rFonts w:ascii="Times New Roman" w:hAnsi="Times New Roman" w:cs="Times New Roman"/>
          <w:sz w:val="24"/>
          <w:szCs w:val="24"/>
        </w:rPr>
        <w:t xml:space="preserve">в. След Песталоци. </w:t>
      </w:r>
      <w:proofErr w:type="spellStart"/>
      <w:r w:rsidRPr="0022635D">
        <w:rPr>
          <w:rFonts w:ascii="Times New Roman" w:hAnsi="Times New Roman" w:cs="Times New Roman"/>
          <w:sz w:val="24"/>
          <w:szCs w:val="24"/>
        </w:rPr>
        <w:t>Фребел</w:t>
      </w:r>
      <w:proofErr w:type="spellEnd"/>
      <w:r w:rsidRPr="0022635D">
        <w:rPr>
          <w:rFonts w:ascii="Times New Roman" w:hAnsi="Times New Roman" w:cs="Times New Roman"/>
          <w:sz w:val="24"/>
          <w:szCs w:val="24"/>
        </w:rPr>
        <w:t xml:space="preserve"> (р. 1852 г.) е изтъкнал и активната нагледност, не само възприятието</w:t>
      </w:r>
      <w:r w:rsidR="007A6B4F" w:rsidRPr="0022635D">
        <w:rPr>
          <w:rFonts w:ascii="Times New Roman" w:hAnsi="Times New Roman" w:cs="Times New Roman"/>
          <w:sz w:val="24"/>
          <w:szCs w:val="24"/>
        </w:rPr>
        <w:t>.</w:t>
      </w:r>
    </w:p>
    <w:p w:rsidR="00062AEB" w:rsidRPr="0022635D" w:rsidRDefault="00F5221C" w:rsidP="00520387">
      <w:pPr>
        <w:pStyle w:val="1"/>
        <w:jc w:val="both"/>
        <w:rPr>
          <w:sz w:val="24"/>
          <w:szCs w:val="24"/>
        </w:rPr>
      </w:pPr>
      <w:r w:rsidRPr="0022635D">
        <w:rPr>
          <w:sz w:val="24"/>
          <w:szCs w:val="24"/>
        </w:rPr>
        <w:lastRenderedPageBreak/>
        <w:t>Литературата трябва да отговаря на тази промяна с подходящи сериозни четива. Трябва да се засили и обучението по биология. Младежите се стремят към философско мислене и социалните проблеми, те са с особен интерес се учат гражданско учение, социология, политическа икономия. авторитетът се отхвърля и се търсят аргументи: 1) на разума, затова трябва да се засили чистата наука и самоуправлението. Педагогическата перспектива трябва да завърши обучението. 2. Съвременни схващания и проекта за на образователното съдържание. а. по - съизмерими</w:t>
      </w:r>
      <w:r w:rsidR="00C658EC" w:rsidRPr="0022635D">
        <w:rPr>
          <w:sz w:val="24"/>
          <w:szCs w:val="24"/>
        </w:rPr>
        <w:t xml:space="preserve">  схващания са следните: </w:t>
      </w:r>
      <w:proofErr w:type="spellStart"/>
      <w:r w:rsidR="00C658EC" w:rsidRPr="0022635D">
        <w:rPr>
          <w:sz w:val="24"/>
          <w:szCs w:val="24"/>
        </w:rPr>
        <w:t>Дж</w:t>
      </w:r>
      <w:proofErr w:type="spellEnd"/>
      <w:r w:rsidR="00C658EC" w:rsidRPr="0022635D">
        <w:rPr>
          <w:sz w:val="24"/>
          <w:szCs w:val="24"/>
        </w:rPr>
        <w:t xml:space="preserve">. </w:t>
      </w:r>
      <w:proofErr w:type="spellStart"/>
      <w:r w:rsidR="00C658EC" w:rsidRPr="0022635D">
        <w:rPr>
          <w:sz w:val="24"/>
          <w:szCs w:val="24"/>
        </w:rPr>
        <w:t>Дюи</w:t>
      </w:r>
      <w:proofErr w:type="spellEnd"/>
      <w:r w:rsidRPr="0022635D">
        <w:rPr>
          <w:sz w:val="24"/>
          <w:szCs w:val="24"/>
        </w:rPr>
        <w:t xml:space="preserve">, по подобие на степени на Шилер предложи наредба по степените на стопанския развой на човечеството: първобитен,  скотовъден, земемерски и фабричен период, от които да се взема образователно съдържание, но скоро сам се отказа и се задоволи с групиране на образователното съдържание около труда, все пак той предвижда 1) до 8 г. - игри, 2) в основното  училище работа са определена цел и 3) в средното училище по-висша съзнателна работа. б. от 6 до14 години - възраст към общо образователните предмети да се прибави земеделие и ръчна работа ; </w:t>
      </w:r>
      <w:r w:rsidR="0085645D">
        <w:rPr>
          <w:sz w:val="24"/>
          <w:szCs w:val="24"/>
        </w:rPr>
        <w:t>от 14 - 16 годишна</w:t>
      </w:r>
      <w:r w:rsidRPr="0022635D">
        <w:rPr>
          <w:sz w:val="24"/>
          <w:szCs w:val="24"/>
        </w:rPr>
        <w:t xml:space="preserve"> възраст - и т</w:t>
      </w:r>
      <w:r w:rsidR="0085645D">
        <w:rPr>
          <w:sz w:val="24"/>
          <w:szCs w:val="24"/>
        </w:rPr>
        <w:t>ехнични занятия, от 16 - 20 годишна</w:t>
      </w:r>
      <w:r w:rsidRPr="0022635D">
        <w:rPr>
          <w:sz w:val="24"/>
          <w:szCs w:val="24"/>
        </w:rPr>
        <w:t xml:space="preserve"> възраст - чисти хуманитарни знания. </w:t>
      </w:r>
      <w:proofErr w:type="spellStart"/>
      <w:r w:rsidRPr="0022635D">
        <w:rPr>
          <w:sz w:val="24"/>
          <w:szCs w:val="24"/>
        </w:rPr>
        <w:t>Шарелманб</w:t>
      </w:r>
      <w:proofErr w:type="spellEnd"/>
      <w:r w:rsidRPr="0022635D">
        <w:rPr>
          <w:sz w:val="24"/>
          <w:szCs w:val="24"/>
        </w:rPr>
        <w:t xml:space="preserve"> и </w:t>
      </w:r>
      <w:proofErr w:type="spellStart"/>
      <w:r w:rsidRPr="0022635D">
        <w:rPr>
          <w:sz w:val="24"/>
          <w:szCs w:val="24"/>
        </w:rPr>
        <w:t>Гансберг</w:t>
      </w:r>
      <w:proofErr w:type="spellEnd"/>
      <w:r w:rsidRPr="0022635D">
        <w:rPr>
          <w:sz w:val="24"/>
          <w:szCs w:val="24"/>
        </w:rPr>
        <w:t xml:space="preserve"> искат да се изучава първо родната и сегашна култура после миналата и чуждата и то главно чрез литературата. 1) Обществена работа, 2) Научни въпроси, 3) Производителна работа, 4) Изкуство, 5) Почивка, хранене, игри. Програмата се съставя ежедневно заедно с учениците. </w:t>
      </w:r>
      <w:proofErr w:type="spellStart"/>
      <w:r w:rsidRPr="0022635D">
        <w:rPr>
          <w:sz w:val="24"/>
          <w:szCs w:val="24"/>
        </w:rPr>
        <w:t>Блонски</w:t>
      </w:r>
      <w:proofErr w:type="spellEnd"/>
      <w:r w:rsidRPr="0022635D">
        <w:rPr>
          <w:sz w:val="24"/>
          <w:szCs w:val="24"/>
        </w:rPr>
        <w:t xml:space="preserve"> (руски педагог): 1) от 7-8 год. възраст игри с трудова обстановка 2) Юношество 7-14 год. организиране домашни работи по дадени цели, запознаване с уредите на производството и с природознанието и </w:t>
      </w:r>
      <w:proofErr w:type="spellStart"/>
      <w:r w:rsidRPr="0022635D">
        <w:rPr>
          <w:sz w:val="24"/>
          <w:szCs w:val="24"/>
        </w:rPr>
        <w:t>културознанието</w:t>
      </w:r>
      <w:proofErr w:type="spellEnd"/>
      <w:r w:rsidRPr="0022635D">
        <w:rPr>
          <w:sz w:val="24"/>
          <w:szCs w:val="24"/>
        </w:rPr>
        <w:t xml:space="preserve">, 3) </w:t>
      </w:r>
      <w:proofErr w:type="spellStart"/>
      <w:r w:rsidRPr="0022635D">
        <w:rPr>
          <w:sz w:val="24"/>
          <w:szCs w:val="24"/>
        </w:rPr>
        <w:t>Младенчество</w:t>
      </w:r>
      <w:proofErr w:type="spellEnd"/>
      <w:r w:rsidRPr="0022635D">
        <w:rPr>
          <w:sz w:val="24"/>
          <w:szCs w:val="24"/>
        </w:rPr>
        <w:t xml:space="preserve"> (след 14 годишна възраст): юношата постъпва във фабриката индустриалното училище, където знанията се извличат от работата. б. Комплексна, проектна, цялостна наредба. Още през 19 век, германски лекари (</w:t>
      </w:r>
      <w:proofErr w:type="spellStart"/>
      <w:r w:rsidRPr="0022635D">
        <w:rPr>
          <w:sz w:val="24"/>
          <w:szCs w:val="24"/>
        </w:rPr>
        <w:t>Лоринзер</w:t>
      </w:r>
      <w:proofErr w:type="spellEnd"/>
      <w:r w:rsidRPr="0022635D">
        <w:rPr>
          <w:sz w:val="24"/>
          <w:szCs w:val="24"/>
        </w:rPr>
        <w:t xml:space="preserve"> и др.) са писали, че гимназията са многото си учебни предмети застрашава здравето на учениците и поискаха намалението им. За намаляване на злото се предложи свързване на образователното съдържание от разните учебни предмети и концентрирането му. Но първи Шилер и </w:t>
      </w:r>
      <w:proofErr w:type="spellStart"/>
      <w:r w:rsidRPr="0022635D">
        <w:rPr>
          <w:sz w:val="24"/>
          <w:szCs w:val="24"/>
        </w:rPr>
        <w:t>Дьорпфелд</w:t>
      </w:r>
      <w:proofErr w:type="spellEnd"/>
      <w:r w:rsidRPr="0022635D">
        <w:rPr>
          <w:sz w:val="24"/>
          <w:szCs w:val="24"/>
        </w:rPr>
        <w:t xml:space="preserve"> изработиха сериозна наредба с концентрационна идея. Според само кога са във връзка, знанията будят интерес и подтикват към дела.  </w:t>
      </w:r>
      <w:r w:rsidR="0027085D" w:rsidRPr="0022635D">
        <w:rPr>
          <w:sz w:val="24"/>
          <w:szCs w:val="24"/>
        </w:rPr>
        <w:t xml:space="preserve">Те групираха материала около </w:t>
      </w:r>
      <w:proofErr w:type="spellStart"/>
      <w:r w:rsidR="0027085D" w:rsidRPr="0022635D">
        <w:rPr>
          <w:sz w:val="24"/>
          <w:szCs w:val="24"/>
        </w:rPr>
        <w:t>назидателнит</w:t>
      </w:r>
      <w:proofErr w:type="spellEnd"/>
      <w:r w:rsidR="0027085D" w:rsidRPr="0022635D">
        <w:rPr>
          <w:sz w:val="24"/>
          <w:szCs w:val="24"/>
          <w:lang w:val="en-US"/>
        </w:rPr>
        <w:t>e</w:t>
      </w:r>
      <w:r w:rsidR="0027085D" w:rsidRPr="0022635D">
        <w:rPr>
          <w:sz w:val="24"/>
          <w:szCs w:val="24"/>
        </w:rPr>
        <w:t xml:space="preserve"> (морално поучителни) предмети (етична концентрация). Други изоставяха някои предмети (хирургична</w:t>
      </w:r>
      <w:r w:rsidR="0027085D" w:rsidRPr="0022635D">
        <w:rPr>
          <w:sz w:val="24"/>
          <w:szCs w:val="24"/>
          <w:lang w:val="en-US"/>
        </w:rPr>
        <w:t xml:space="preserve"> </w:t>
      </w:r>
      <w:r w:rsidR="0027085D" w:rsidRPr="0022635D">
        <w:rPr>
          <w:sz w:val="24"/>
          <w:szCs w:val="24"/>
        </w:rPr>
        <w:t xml:space="preserve">концентрация), трети намаляваха материала по всички предмети (хомеопатична концентрация). Класиците се групираха около старите езици, </w:t>
      </w:r>
      <w:proofErr w:type="spellStart"/>
      <w:r w:rsidR="0027085D" w:rsidRPr="0022635D">
        <w:rPr>
          <w:sz w:val="24"/>
          <w:szCs w:val="24"/>
        </w:rPr>
        <w:t>дидактиците</w:t>
      </w:r>
      <w:proofErr w:type="spellEnd"/>
      <w:r w:rsidR="0027085D" w:rsidRPr="0022635D">
        <w:rPr>
          <w:sz w:val="24"/>
          <w:szCs w:val="24"/>
        </w:rPr>
        <w:t xml:space="preserve"> - художници - около родния език и литература (</w:t>
      </w:r>
      <w:proofErr w:type="spellStart"/>
      <w:r w:rsidR="0027085D" w:rsidRPr="0022635D">
        <w:rPr>
          <w:sz w:val="24"/>
          <w:szCs w:val="24"/>
        </w:rPr>
        <w:t>Гансберг</w:t>
      </w:r>
      <w:proofErr w:type="spellEnd"/>
      <w:r w:rsidR="0027085D" w:rsidRPr="0022635D">
        <w:rPr>
          <w:sz w:val="24"/>
          <w:szCs w:val="24"/>
        </w:rPr>
        <w:t xml:space="preserve">, </w:t>
      </w:r>
      <w:proofErr w:type="spellStart"/>
      <w:r w:rsidR="0027085D" w:rsidRPr="0022635D">
        <w:rPr>
          <w:sz w:val="24"/>
          <w:szCs w:val="24"/>
        </w:rPr>
        <w:t>Шарелман</w:t>
      </w:r>
      <w:proofErr w:type="spellEnd"/>
      <w:r w:rsidR="0027085D" w:rsidRPr="0022635D">
        <w:rPr>
          <w:sz w:val="24"/>
          <w:szCs w:val="24"/>
        </w:rPr>
        <w:t xml:space="preserve"> и др.) или други</w:t>
      </w:r>
      <w:r w:rsidR="0027085D" w:rsidRPr="0022635D">
        <w:rPr>
          <w:sz w:val="24"/>
          <w:szCs w:val="24"/>
          <w:lang w:val="en-US"/>
        </w:rPr>
        <w:t xml:space="preserve"> - </w:t>
      </w:r>
      <w:r w:rsidR="0027085D" w:rsidRPr="0022635D">
        <w:rPr>
          <w:sz w:val="24"/>
          <w:szCs w:val="24"/>
        </w:rPr>
        <w:t xml:space="preserve">около химията и природознанието, стопанския труд (Джон </w:t>
      </w:r>
      <w:proofErr w:type="spellStart"/>
      <w:r w:rsidR="0027085D" w:rsidRPr="0022635D">
        <w:rPr>
          <w:sz w:val="24"/>
          <w:szCs w:val="24"/>
        </w:rPr>
        <w:t>Дюи</w:t>
      </w:r>
      <w:proofErr w:type="spellEnd"/>
      <w:r w:rsidR="0027085D" w:rsidRPr="0022635D">
        <w:rPr>
          <w:sz w:val="24"/>
          <w:szCs w:val="24"/>
        </w:rPr>
        <w:t>) и др. Образователното съдържание се концентрираше програмно, като сродни предмети се туряха в седмичната програма елин след друг или методично - например география след историята;</w:t>
      </w:r>
      <w:r w:rsidR="00062AEB" w:rsidRPr="0022635D">
        <w:rPr>
          <w:sz w:val="24"/>
          <w:szCs w:val="24"/>
        </w:rPr>
        <w:t xml:space="preserve"> се развива при играта чрез действането. Това схващане днес се възприема от всички, като най-вярно. Руският педагог </w:t>
      </w:r>
      <w:proofErr w:type="spellStart"/>
      <w:r w:rsidR="00062AEB" w:rsidRPr="0022635D">
        <w:rPr>
          <w:sz w:val="24"/>
          <w:szCs w:val="24"/>
        </w:rPr>
        <w:t>Каптарев</w:t>
      </w:r>
      <w:proofErr w:type="spellEnd"/>
      <w:r w:rsidR="00062AEB" w:rsidRPr="0022635D">
        <w:rPr>
          <w:sz w:val="24"/>
          <w:szCs w:val="24"/>
        </w:rPr>
        <w:t xml:space="preserve"> признаваше идеята на </w:t>
      </w:r>
      <w:proofErr w:type="spellStart"/>
      <w:r w:rsidR="00062AEB" w:rsidRPr="0022635D">
        <w:rPr>
          <w:sz w:val="24"/>
          <w:szCs w:val="24"/>
        </w:rPr>
        <w:t>Фребел</w:t>
      </w:r>
      <w:proofErr w:type="spellEnd"/>
      <w:r w:rsidR="00062AEB" w:rsidRPr="0022635D">
        <w:rPr>
          <w:sz w:val="24"/>
          <w:szCs w:val="24"/>
        </w:rPr>
        <w:t xml:space="preserve"> за връщане и считаше, че умственото образование е завършено, когато се изразява в съответни действия и че изразната дейност е нагледност.</w:t>
      </w:r>
    </w:p>
    <w:p w:rsidR="00062AEB" w:rsidRPr="0022635D" w:rsidRDefault="00062AEB" w:rsidP="00520387">
      <w:pPr>
        <w:spacing w:after="28"/>
        <w:ind w:left="140" w:hanging="10"/>
        <w:jc w:val="both"/>
        <w:rPr>
          <w:rFonts w:ascii="Times New Roman" w:hAnsi="Times New Roman" w:cs="Times New Roman"/>
          <w:b/>
          <w:sz w:val="24"/>
          <w:szCs w:val="24"/>
        </w:rPr>
      </w:pPr>
      <w:r w:rsidRPr="0022635D">
        <w:rPr>
          <w:rFonts w:ascii="Times New Roman" w:hAnsi="Times New Roman" w:cs="Times New Roman"/>
          <w:b/>
          <w:sz w:val="24"/>
          <w:szCs w:val="24"/>
        </w:rPr>
        <w:t>2. Същина и видове нагледност.</w:t>
      </w:r>
    </w:p>
    <w:p w:rsidR="00062AEB" w:rsidRPr="0022635D" w:rsidRDefault="00062AEB" w:rsidP="00520387">
      <w:pPr>
        <w:ind w:right="346"/>
        <w:jc w:val="both"/>
        <w:rPr>
          <w:rFonts w:ascii="Times New Roman" w:hAnsi="Times New Roman" w:cs="Times New Roman"/>
          <w:sz w:val="24"/>
          <w:szCs w:val="24"/>
        </w:rPr>
      </w:pPr>
      <w:r w:rsidRPr="0022635D">
        <w:rPr>
          <w:rFonts w:ascii="Times New Roman" w:hAnsi="Times New Roman" w:cs="Times New Roman"/>
          <w:sz w:val="24"/>
          <w:szCs w:val="24"/>
        </w:rPr>
        <w:t xml:space="preserve">Думата нагледност произлиза от „гледам” и „наглед” и според това нагледно при обучението трябвало би да бъде само видяното, Па нали </w:t>
      </w:r>
      <w:r w:rsidRPr="0022635D">
        <w:rPr>
          <w:rFonts w:ascii="Times New Roman" w:hAnsi="Times New Roman" w:cs="Times New Roman"/>
          <w:sz w:val="24"/>
          <w:szCs w:val="24"/>
          <w:vertAlign w:val="superscript"/>
        </w:rPr>
        <w:t>9</w:t>
      </w:r>
      <w:r w:rsidRPr="0022635D">
        <w:rPr>
          <w:rFonts w:ascii="Times New Roman" w:hAnsi="Times New Roman" w:cs="Times New Roman"/>
          <w:sz w:val="24"/>
          <w:szCs w:val="24"/>
        </w:rPr>
        <w:t>/10 от света възприема с зрението. Днес, обаче, нагледно е не само всичко онова, което се възприема с всички сетива, говорим и за орган на нагледност (с която се преподава антропология и хигиена) за моторна, която се получава при действане, но и за вътрешна, психична нагледност (когато предизвикваме душевни преживявания) в противовес на сетивната. Статичната нагледност преобладава в долните училищни степени, вътрешната в горните, защото вече ду</w:t>
      </w:r>
      <w:r w:rsidR="00C46D13" w:rsidRPr="0022635D">
        <w:rPr>
          <w:rFonts w:ascii="Times New Roman" w:hAnsi="Times New Roman" w:cs="Times New Roman"/>
          <w:sz w:val="24"/>
          <w:szCs w:val="24"/>
        </w:rPr>
        <w:t>хът почва да не се задоволява с</w:t>
      </w:r>
      <w:r w:rsidRPr="0022635D">
        <w:rPr>
          <w:rFonts w:ascii="Times New Roman" w:hAnsi="Times New Roman" w:cs="Times New Roman"/>
          <w:sz w:val="24"/>
          <w:szCs w:val="24"/>
        </w:rPr>
        <w:t xml:space="preserve"> конкретно даденото. Пособията са:</w:t>
      </w:r>
    </w:p>
    <w:p w:rsidR="00062AEB" w:rsidRPr="0022635D" w:rsidRDefault="00062AEB" w:rsidP="00520387">
      <w:pPr>
        <w:spacing w:after="32"/>
        <w:ind w:left="490" w:right="379"/>
        <w:jc w:val="both"/>
        <w:rPr>
          <w:rFonts w:ascii="Times New Roman" w:hAnsi="Times New Roman" w:cs="Times New Roman"/>
          <w:sz w:val="24"/>
          <w:szCs w:val="24"/>
        </w:rPr>
      </w:pPr>
      <w:r w:rsidRPr="0022635D">
        <w:rPr>
          <w:rFonts w:ascii="Times New Roman" w:hAnsi="Times New Roman" w:cs="Times New Roman"/>
          <w:noProof/>
          <w:sz w:val="24"/>
          <w:szCs w:val="24"/>
          <w:lang w:eastAsia="bg-BG"/>
        </w:rPr>
        <w:drawing>
          <wp:anchor distT="0" distB="0" distL="114300" distR="114300" simplePos="0" relativeHeight="251661312" behindDoc="0" locked="0" layoutInCell="1" allowOverlap="0" wp14:anchorId="216BE0BD" wp14:editId="429989F4">
            <wp:simplePos x="0" y="0"/>
            <wp:positionH relativeFrom="page">
              <wp:posOffset>4547616</wp:posOffset>
            </wp:positionH>
            <wp:positionV relativeFrom="page">
              <wp:posOffset>2268359</wp:posOffset>
            </wp:positionV>
            <wp:extent cx="6096" cy="21342"/>
            <wp:effectExtent l="0" t="0" r="0" b="0"/>
            <wp:wrapSquare wrapText="bothSides"/>
            <wp:docPr id="26182" name="Picture 26182"/>
            <wp:cNvGraphicFramePr/>
            <a:graphic xmlns:a="http://schemas.openxmlformats.org/drawingml/2006/main">
              <a:graphicData uri="http://schemas.openxmlformats.org/drawingml/2006/picture">
                <pic:pic xmlns:pic="http://schemas.openxmlformats.org/drawingml/2006/picture">
                  <pic:nvPicPr>
                    <pic:cNvPr id="26182" name="Picture 26182"/>
                    <pic:cNvPicPr/>
                  </pic:nvPicPr>
                  <pic:blipFill>
                    <a:blip r:embed="rId9"/>
                    <a:stretch>
                      <a:fillRect/>
                    </a:stretch>
                  </pic:blipFill>
                  <pic:spPr>
                    <a:xfrm>
                      <a:off x="0" y="0"/>
                      <a:ext cx="6096" cy="21342"/>
                    </a:xfrm>
                    <a:prstGeom prst="rect">
                      <a:avLst/>
                    </a:prstGeom>
                  </pic:spPr>
                </pic:pic>
              </a:graphicData>
            </a:graphic>
          </wp:anchor>
        </w:drawing>
      </w:r>
      <w:r w:rsidRPr="0022635D">
        <w:rPr>
          <w:rFonts w:ascii="Times New Roman" w:hAnsi="Times New Roman" w:cs="Times New Roman"/>
          <w:sz w:val="24"/>
          <w:szCs w:val="24"/>
        </w:rPr>
        <w:t>а. Статични неща - предмети и действия, личен опит. Идеал за обучението е да се открият за всяко учебно съдържание адекватните, присъщи пособия.</w:t>
      </w:r>
    </w:p>
    <w:p w:rsidR="00062AEB" w:rsidRPr="0022635D" w:rsidRDefault="00062AEB" w:rsidP="00520387">
      <w:pPr>
        <w:tabs>
          <w:tab w:val="center" w:pos="2141"/>
          <w:tab w:val="center" w:pos="4942"/>
        </w:tabs>
        <w:spacing w:after="0"/>
        <w:jc w:val="both"/>
        <w:rPr>
          <w:rFonts w:ascii="Times New Roman" w:hAnsi="Times New Roman" w:cs="Times New Roman"/>
          <w:sz w:val="24"/>
          <w:szCs w:val="24"/>
        </w:rPr>
      </w:pPr>
      <w:r w:rsidRPr="0022635D">
        <w:rPr>
          <w:rFonts w:ascii="Times New Roman" w:hAnsi="Times New Roman" w:cs="Times New Roman"/>
          <w:sz w:val="24"/>
          <w:szCs w:val="24"/>
        </w:rPr>
        <w:t xml:space="preserve">         </w:t>
      </w:r>
      <w:r w:rsidRPr="0022635D">
        <w:rPr>
          <w:rFonts w:ascii="Times New Roman" w:hAnsi="Times New Roman" w:cs="Times New Roman"/>
          <w:sz w:val="24"/>
          <w:szCs w:val="24"/>
        </w:rPr>
        <w:tab/>
        <w:t>б. Модели, уреди н други пособия.</w:t>
      </w:r>
    </w:p>
    <w:p w:rsidR="00062AEB" w:rsidRPr="0022635D" w:rsidRDefault="009B4D53" w:rsidP="00520387">
      <w:pPr>
        <w:jc w:val="both"/>
        <w:rPr>
          <w:rFonts w:ascii="Times New Roman" w:hAnsi="Times New Roman" w:cs="Times New Roman"/>
          <w:sz w:val="24"/>
          <w:szCs w:val="24"/>
        </w:rPr>
      </w:pPr>
      <w:r w:rsidRPr="0022635D">
        <w:rPr>
          <w:rFonts w:ascii="Times New Roman" w:hAnsi="Times New Roman" w:cs="Times New Roman"/>
          <w:sz w:val="24"/>
          <w:szCs w:val="24"/>
        </w:rPr>
        <w:lastRenderedPageBreak/>
        <w:t xml:space="preserve">         </w:t>
      </w:r>
      <w:r w:rsidR="00062AEB" w:rsidRPr="0022635D">
        <w:rPr>
          <w:rFonts w:ascii="Times New Roman" w:hAnsi="Times New Roman" w:cs="Times New Roman"/>
          <w:sz w:val="24"/>
          <w:szCs w:val="24"/>
        </w:rPr>
        <w:t>в. Графитни, подвижни картини, стереоскопии, проекционни и др. Най-ценен е филмът, понеже дава действителността най-живо, т. е. самия живот. Към графичните спадат и рисунките. В много случаи моделите) и пособия са за предпочитане пред самите  неща. Например вътрешността на човешкото тяло в основното училище се изучава по-добре на модел и по морални съображения.</w:t>
      </w:r>
    </w:p>
    <w:p w:rsidR="00062AEB" w:rsidRPr="0022635D" w:rsidRDefault="00062AEB" w:rsidP="00520387">
      <w:pPr>
        <w:ind w:left="407"/>
        <w:jc w:val="both"/>
        <w:rPr>
          <w:rFonts w:ascii="Times New Roman" w:hAnsi="Times New Roman" w:cs="Times New Roman"/>
          <w:sz w:val="24"/>
          <w:szCs w:val="24"/>
        </w:rPr>
      </w:pPr>
      <w:r w:rsidRPr="0022635D">
        <w:rPr>
          <w:rFonts w:ascii="Times New Roman" w:hAnsi="Times New Roman" w:cs="Times New Roman"/>
          <w:sz w:val="24"/>
          <w:szCs w:val="24"/>
        </w:rPr>
        <w:t>2. Словесните пособия са: жив разказ, записки</w:t>
      </w:r>
      <w:r w:rsidR="009B4D53" w:rsidRPr="0022635D">
        <w:rPr>
          <w:rFonts w:ascii="Times New Roman" w:hAnsi="Times New Roman" w:cs="Times New Roman"/>
          <w:sz w:val="24"/>
          <w:szCs w:val="24"/>
        </w:rPr>
        <w:t>, консп</w:t>
      </w:r>
      <w:r w:rsidRPr="0022635D">
        <w:rPr>
          <w:rFonts w:ascii="Times New Roman" w:hAnsi="Times New Roman" w:cs="Times New Roman"/>
          <w:sz w:val="24"/>
          <w:szCs w:val="24"/>
        </w:rPr>
        <w:t xml:space="preserve">екти (планове,) учебници и учебна литература. Живият разказ е един вид словесен филм, който се употребява там, дето няма други пособия. Той е икономичен, предава материята в Закръглено цяло, с мимиките и жестовете) става още по-нагледен и може да се приспособи към </w:t>
      </w:r>
      <w:proofErr w:type="spellStart"/>
      <w:r w:rsidRPr="0022635D">
        <w:rPr>
          <w:rFonts w:ascii="Times New Roman" w:hAnsi="Times New Roman" w:cs="Times New Roman"/>
          <w:sz w:val="24"/>
          <w:szCs w:val="24"/>
        </w:rPr>
        <w:t>схващателните</w:t>
      </w:r>
      <w:proofErr w:type="spellEnd"/>
      <w:r w:rsidRPr="0022635D">
        <w:rPr>
          <w:rFonts w:ascii="Times New Roman" w:hAnsi="Times New Roman" w:cs="Times New Roman"/>
          <w:sz w:val="24"/>
          <w:szCs w:val="24"/>
        </w:rPr>
        <w:t xml:space="preserve"> способности на учениците.</w:t>
      </w:r>
    </w:p>
    <w:p w:rsidR="00062AEB" w:rsidRPr="0022635D" w:rsidRDefault="00062AEB" w:rsidP="00520387">
      <w:pPr>
        <w:ind w:left="407" w:right="403"/>
        <w:jc w:val="both"/>
        <w:rPr>
          <w:rFonts w:ascii="Times New Roman" w:hAnsi="Times New Roman" w:cs="Times New Roman"/>
          <w:sz w:val="24"/>
          <w:szCs w:val="24"/>
        </w:rPr>
      </w:pPr>
      <w:r w:rsidRPr="0022635D">
        <w:rPr>
          <w:rFonts w:ascii="Times New Roman" w:hAnsi="Times New Roman" w:cs="Times New Roman"/>
          <w:sz w:val="24"/>
          <w:szCs w:val="24"/>
        </w:rPr>
        <w:t>3. Записките допринасят за психомоторната нагледност, будят преднамерено внимание и ученикът схваща и отбелязва най-важното, същественото. Те са, обаче, уморителни особено, ако се прилагат за всички предмети и в по-долните класове, па и при писане се пропуска това,</w:t>
      </w:r>
      <w:r w:rsidR="009B4D53" w:rsidRPr="0022635D">
        <w:rPr>
          <w:rFonts w:ascii="Times New Roman" w:hAnsi="Times New Roman" w:cs="Times New Roman"/>
          <w:sz w:val="24"/>
          <w:szCs w:val="24"/>
        </w:rPr>
        <w:t xml:space="preserve"> за което</w:t>
      </w:r>
      <w:r w:rsidRPr="0022635D">
        <w:rPr>
          <w:rFonts w:ascii="Times New Roman" w:hAnsi="Times New Roman" w:cs="Times New Roman"/>
          <w:sz w:val="24"/>
          <w:szCs w:val="24"/>
        </w:rPr>
        <w:t xml:space="preserve"> в момента се говори. Могат да се употребяват в ограничен размер и то под ръководството на учителя. 3. Учебниците са главно четири типа: Системни книги (немски, наши), късо и системно изложени. Общи ръководства (френски тип), задоволяващи: даже учителя, копия на урока (</w:t>
      </w:r>
      <w:proofErr w:type="spellStart"/>
      <w:r w:rsidRPr="0022635D">
        <w:rPr>
          <w:rFonts w:ascii="Times New Roman" w:hAnsi="Times New Roman" w:cs="Times New Roman"/>
          <w:sz w:val="24"/>
          <w:szCs w:val="24"/>
        </w:rPr>
        <w:t>англо</w:t>
      </w:r>
      <w:proofErr w:type="spellEnd"/>
      <w:r w:rsidRPr="0022635D">
        <w:rPr>
          <w:rFonts w:ascii="Times New Roman" w:hAnsi="Times New Roman" w:cs="Times New Roman"/>
          <w:sz w:val="24"/>
          <w:szCs w:val="24"/>
        </w:rPr>
        <w:t xml:space="preserve">-саксонски дидактичен тип, който ограничава учителя </w:t>
      </w:r>
      <w:proofErr w:type="spellStart"/>
      <w:r w:rsidRPr="0022635D">
        <w:rPr>
          <w:rFonts w:ascii="Times New Roman" w:hAnsi="Times New Roman" w:cs="Times New Roman"/>
          <w:sz w:val="24"/>
          <w:szCs w:val="24"/>
        </w:rPr>
        <w:t>въ</w:t>
      </w:r>
      <w:proofErr w:type="spellEnd"/>
      <w:r w:rsidRPr="0022635D">
        <w:rPr>
          <w:rFonts w:ascii="Times New Roman" w:hAnsi="Times New Roman" w:cs="Times New Roman"/>
          <w:sz w:val="24"/>
          <w:szCs w:val="24"/>
        </w:rPr>
        <w:t xml:space="preserve"> методичното му обучение) и комбиниран среден тип (опит на скандинавските държави), Който държи връзка с записките, а именно, учениците под ръководството на учителя лишат записки, които в продължение на годината се печатат някъде от самите ученици в училищната печатница. Този опит е трудно осъществим като всеобщ, но е идеален по същество. Предимства на нашит± учебници: Ако ученикът отсъства от училище, ще научи пропуснатото от учебника. С учебника учениците особено оптиците си учат уроците в къщи, а помага си и учителят.</w:t>
      </w:r>
      <w:r w:rsidRPr="0022635D">
        <w:rPr>
          <w:rFonts w:ascii="Times New Roman" w:hAnsi="Times New Roman" w:cs="Times New Roman"/>
          <w:noProof/>
          <w:sz w:val="24"/>
          <w:szCs w:val="24"/>
          <w:lang w:eastAsia="bg-BG"/>
        </w:rPr>
        <w:drawing>
          <wp:anchor distT="0" distB="0" distL="114300" distR="114300" simplePos="0" relativeHeight="251663360" behindDoc="0" locked="0" layoutInCell="1" allowOverlap="0" wp14:anchorId="5CE1BB54" wp14:editId="5ADC6A11">
            <wp:simplePos x="0" y="0"/>
            <wp:positionH relativeFrom="page">
              <wp:posOffset>4504944</wp:posOffset>
            </wp:positionH>
            <wp:positionV relativeFrom="page">
              <wp:posOffset>2835449</wp:posOffset>
            </wp:positionV>
            <wp:extent cx="3048" cy="271350"/>
            <wp:effectExtent l="0" t="0" r="0" b="0"/>
            <wp:wrapSquare wrapText="bothSides"/>
            <wp:docPr id="28576" name="Picture 28576"/>
            <wp:cNvGraphicFramePr/>
            <a:graphic xmlns:a="http://schemas.openxmlformats.org/drawingml/2006/main">
              <a:graphicData uri="http://schemas.openxmlformats.org/drawingml/2006/picture">
                <pic:pic xmlns:pic="http://schemas.openxmlformats.org/drawingml/2006/picture">
                  <pic:nvPicPr>
                    <pic:cNvPr id="28576" name="Picture 28576"/>
                    <pic:cNvPicPr/>
                  </pic:nvPicPr>
                  <pic:blipFill>
                    <a:blip r:embed="rId10"/>
                    <a:stretch>
                      <a:fillRect/>
                    </a:stretch>
                  </pic:blipFill>
                  <pic:spPr>
                    <a:xfrm>
                      <a:off x="0" y="0"/>
                      <a:ext cx="3048" cy="271350"/>
                    </a:xfrm>
                    <a:prstGeom prst="rect">
                      <a:avLst/>
                    </a:prstGeom>
                  </pic:spPr>
                </pic:pic>
              </a:graphicData>
            </a:graphic>
          </wp:anchor>
        </w:drawing>
      </w:r>
      <w:r w:rsidRPr="0022635D">
        <w:rPr>
          <w:rFonts w:ascii="Times New Roman" w:hAnsi="Times New Roman" w:cs="Times New Roman"/>
          <w:sz w:val="24"/>
          <w:szCs w:val="24"/>
        </w:rPr>
        <w:t xml:space="preserve"> Недостатъци: учениците могат да не внимават при обучението, осланяйки се на учебника, свободата на учителското творчество се ограничава от участието на този книжен сътрудник и най-после в никой случай учебникът не може да замени самото живо обучение (напр. подготовката на частни ученици само с четене учебника е непълна).</w:t>
      </w:r>
    </w:p>
    <w:p w:rsidR="00062AEB" w:rsidRPr="0022635D" w:rsidRDefault="00062AEB" w:rsidP="00520387">
      <w:pPr>
        <w:ind w:left="10" w:right="854"/>
        <w:jc w:val="both"/>
        <w:rPr>
          <w:rFonts w:ascii="Times New Roman" w:hAnsi="Times New Roman" w:cs="Times New Roman"/>
          <w:sz w:val="24"/>
          <w:szCs w:val="24"/>
        </w:rPr>
      </w:pPr>
      <w:r w:rsidRPr="0022635D">
        <w:rPr>
          <w:rFonts w:ascii="Times New Roman" w:hAnsi="Times New Roman" w:cs="Times New Roman"/>
          <w:sz w:val="24"/>
          <w:szCs w:val="24"/>
        </w:rPr>
        <w:t>4. Учебната литература е незаменима като допълнение на учебника. Тя предава образователното съдържание в живописен, художествен вид, който увлича учениците. Географска, историческа, естествено-историческа и пр. библиотеки, а особено ученически списания. редактирани в връзка с програмата, трябва да има всяко училище.</w:t>
      </w:r>
    </w:p>
    <w:p w:rsidR="00062AEB" w:rsidRPr="0022635D" w:rsidRDefault="00062AEB" w:rsidP="00520387">
      <w:pPr>
        <w:ind w:right="859"/>
        <w:jc w:val="both"/>
        <w:rPr>
          <w:rFonts w:ascii="Times New Roman" w:hAnsi="Times New Roman" w:cs="Times New Roman"/>
          <w:sz w:val="24"/>
          <w:szCs w:val="24"/>
        </w:rPr>
      </w:pPr>
      <w:r w:rsidRPr="0022635D">
        <w:rPr>
          <w:rFonts w:ascii="Times New Roman" w:hAnsi="Times New Roman" w:cs="Times New Roman"/>
          <w:sz w:val="24"/>
          <w:szCs w:val="24"/>
        </w:rPr>
        <w:t>Общо за всички пособия трябва да се прибави, че те трябва по възможност да се приготовляват от учениците под ръководството на учителя. С това те стават необходим методичен елемент. Събраните от учениците животни (насекоми и др.) растения, направените от тях уреди по физика, обработвани училищни градини, сбирки на песни, стихове, езикови форми, моделирани исторически паметници имат по-голяма образователна стойност, отколкото купените.</w:t>
      </w:r>
    </w:p>
    <w:p w:rsidR="00062AEB" w:rsidRPr="0022635D" w:rsidRDefault="00062AEB" w:rsidP="00520387">
      <w:pPr>
        <w:spacing w:after="0"/>
        <w:ind w:left="374"/>
        <w:jc w:val="both"/>
        <w:rPr>
          <w:rFonts w:ascii="Times New Roman" w:hAnsi="Times New Roman" w:cs="Times New Roman"/>
          <w:b/>
          <w:sz w:val="24"/>
          <w:szCs w:val="24"/>
        </w:rPr>
      </w:pPr>
      <w:r w:rsidRPr="0022635D">
        <w:rPr>
          <w:rFonts w:ascii="Times New Roman" w:hAnsi="Times New Roman" w:cs="Times New Roman"/>
          <w:b/>
          <w:sz w:val="24"/>
          <w:szCs w:val="24"/>
        </w:rPr>
        <w:t>В. Образователна аналитика.</w:t>
      </w:r>
    </w:p>
    <w:p w:rsidR="00062AEB" w:rsidRPr="0022635D" w:rsidRDefault="00062AEB" w:rsidP="00520387">
      <w:pPr>
        <w:spacing w:after="0"/>
        <w:ind w:left="140" w:right="274" w:hanging="10"/>
        <w:jc w:val="both"/>
        <w:rPr>
          <w:rFonts w:ascii="Times New Roman" w:hAnsi="Times New Roman" w:cs="Times New Roman"/>
          <w:b/>
          <w:sz w:val="24"/>
          <w:szCs w:val="24"/>
        </w:rPr>
      </w:pPr>
      <w:r w:rsidRPr="0022635D">
        <w:rPr>
          <w:rFonts w:ascii="Times New Roman" w:hAnsi="Times New Roman" w:cs="Times New Roman"/>
          <w:b/>
          <w:sz w:val="24"/>
          <w:szCs w:val="24"/>
        </w:rPr>
        <w:t>1. Анализ на образователния процес.</w:t>
      </w:r>
    </w:p>
    <w:p w:rsidR="00062AEB" w:rsidRPr="0022635D" w:rsidRDefault="00062AEB" w:rsidP="00520387">
      <w:pPr>
        <w:spacing w:after="120"/>
        <w:ind w:right="480"/>
        <w:jc w:val="both"/>
        <w:rPr>
          <w:rFonts w:ascii="Times New Roman" w:hAnsi="Times New Roman" w:cs="Times New Roman"/>
          <w:sz w:val="24"/>
          <w:szCs w:val="24"/>
        </w:rPr>
      </w:pPr>
      <w:r w:rsidRPr="0022635D">
        <w:rPr>
          <w:rFonts w:ascii="Times New Roman" w:hAnsi="Times New Roman" w:cs="Times New Roman"/>
          <w:sz w:val="24"/>
          <w:szCs w:val="24"/>
        </w:rPr>
        <w:t xml:space="preserve">Преди да пристъпим към излагане метода на обучението, трябва да анализираме ученето и образованието на ученика. Как учи той? Но преди всичко щ о е учене? То не е само възприемане, запомняне и възпроизвеждане. Който е запомнил и предал чужди мисли, нищо не е научил. Който е запомнил етиката, но е неморален, нищо не е научил. Ученето е възприемане, разбиране (схващане каузалността и </w:t>
      </w:r>
      <w:proofErr w:type="spellStart"/>
      <w:r w:rsidRPr="0022635D">
        <w:rPr>
          <w:rFonts w:ascii="Times New Roman" w:hAnsi="Times New Roman" w:cs="Times New Roman"/>
          <w:sz w:val="24"/>
          <w:szCs w:val="24"/>
        </w:rPr>
        <w:t>теологичността</w:t>
      </w:r>
      <w:proofErr w:type="spellEnd"/>
      <w:r w:rsidRPr="0022635D">
        <w:rPr>
          <w:rFonts w:ascii="Times New Roman" w:hAnsi="Times New Roman" w:cs="Times New Roman"/>
          <w:sz w:val="24"/>
          <w:szCs w:val="24"/>
        </w:rPr>
        <w:t xml:space="preserve"> на нещата и явленията, системата им) и трансформирането му в съответен навик.</w:t>
      </w:r>
    </w:p>
    <w:p w:rsidR="00062AEB" w:rsidRPr="0022635D" w:rsidRDefault="00062AEB" w:rsidP="00520387">
      <w:pPr>
        <w:spacing w:after="0"/>
        <w:ind w:left="140" w:right="226" w:hanging="10"/>
        <w:jc w:val="both"/>
        <w:rPr>
          <w:rFonts w:ascii="Times New Roman" w:hAnsi="Times New Roman" w:cs="Times New Roman"/>
          <w:sz w:val="24"/>
          <w:szCs w:val="24"/>
        </w:rPr>
      </w:pPr>
      <w:r w:rsidRPr="0022635D">
        <w:rPr>
          <w:rFonts w:ascii="Times New Roman" w:hAnsi="Times New Roman" w:cs="Times New Roman"/>
          <w:sz w:val="24"/>
          <w:szCs w:val="24"/>
        </w:rPr>
        <w:t>1</w:t>
      </w:r>
      <w:r w:rsidRPr="0022635D">
        <w:rPr>
          <w:rFonts w:ascii="Times New Roman" w:hAnsi="Times New Roman" w:cs="Times New Roman"/>
          <w:b/>
          <w:sz w:val="24"/>
          <w:szCs w:val="24"/>
        </w:rPr>
        <w:t>. Външни и вътрешни условия на ученето.</w:t>
      </w:r>
    </w:p>
    <w:p w:rsidR="00062AEB" w:rsidRPr="0022635D" w:rsidRDefault="00062AEB" w:rsidP="00520387">
      <w:pPr>
        <w:ind w:right="480"/>
        <w:jc w:val="both"/>
        <w:rPr>
          <w:rFonts w:ascii="Times New Roman" w:hAnsi="Times New Roman" w:cs="Times New Roman"/>
          <w:sz w:val="24"/>
          <w:szCs w:val="24"/>
        </w:rPr>
      </w:pPr>
      <w:r w:rsidRPr="0022635D">
        <w:rPr>
          <w:rFonts w:ascii="Times New Roman" w:hAnsi="Times New Roman" w:cs="Times New Roman"/>
          <w:sz w:val="24"/>
          <w:szCs w:val="24"/>
        </w:rPr>
        <w:t xml:space="preserve">а. Качествата на образователното дразнение. Колкото е по-нагледно, прегледно, ясно, толкова по-добре се научава, Ако се учи от книга, отчетливостта на писмото, лекотата на стила улесняват </w:t>
      </w:r>
      <w:r w:rsidRPr="0022635D">
        <w:rPr>
          <w:rFonts w:ascii="Times New Roman" w:hAnsi="Times New Roman" w:cs="Times New Roman"/>
          <w:sz w:val="24"/>
          <w:szCs w:val="24"/>
        </w:rPr>
        <w:lastRenderedPageBreak/>
        <w:t>ученето. б. Стил - По-силно дразнение улеснява и ускорява ученето, но чрез мерната го спазва. в. Бързина. Бързо учещият скоро разучва, (забравя, отвиква). г. Ритъмът улеснява учението. д. Полугласно най-добре учат учениците в училища, а гла</w:t>
      </w:r>
      <w:r w:rsidR="00011FFF">
        <w:rPr>
          <w:rFonts w:ascii="Times New Roman" w:hAnsi="Times New Roman" w:cs="Times New Roman"/>
          <w:sz w:val="24"/>
          <w:szCs w:val="24"/>
        </w:rPr>
        <w:t>сно - малките. е. Повторени</w:t>
      </w:r>
      <w:r w:rsidRPr="0022635D">
        <w:rPr>
          <w:rFonts w:ascii="Times New Roman" w:hAnsi="Times New Roman" w:cs="Times New Roman"/>
          <w:sz w:val="24"/>
          <w:szCs w:val="24"/>
        </w:rPr>
        <w:t>ята улесняват заучаването, но известно число надминават ли го, затъпяват. Промеждутъците между повторенията благоприятстват ученето. Вниманието допринася за скорошно заучаване, а повторенията - за трайното. ж. Учи се по-добре, когато се заучават логичните  задачи, отколкото части от цели, при които се губи смисъла. з. С четене или със слушане по-добре се учи, зависи от представения тип на ученика. и. Социалните условия също влияят. Домашните, удобства, храна, топлина, помагане от братя, сестри,  родители улесняват ученето. Децата по-добре учат в класа си, възрастните ученици - сами. к. По-голяма учебна материя напряга силите на ученика и ускорява ученето. л. Изпитите и бележките също благоприятстват ученето. м. Вечерното учене е по-механично и дава трайни резултати, но е нехигиенично, а утринното е по-смислено, здравословно и дава близки резултати. н. Смислен</w:t>
      </w:r>
      <w:r w:rsidR="002167AB" w:rsidRPr="0022635D">
        <w:rPr>
          <w:rFonts w:ascii="Times New Roman" w:hAnsi="Times New Roman" w:cs="Times New Roman"/>
          <w:sz w:val="24"/>
          <w:szCs w:val="24"/>
        </w:rPr>
        <w:t>а мате</w:t>
      </w:r>
      <w:r w:rsidRPr="0022635D">
        <w:rPr>
          <w:rFonts w:ascii="Times New Roman" w:hAnsi="Times New Roman" w:cs="Times New Roman"/>
          <w:sz w:val="24"/>
          <w:szCs w:val="24"/>
        </w:rPr>
        <w:t>р</w:t>
      </w:r>
      <w:r w:rsidR="002167AB" w:rsidRPr="0022635D">
        <w:rPr>
          <w:rFonts w:ascii="Times New Roman" w:hAnsi="Times New Roman" w:cs="Times New Roman"/>
          <w:sz w:val="24"/>
          <w:szCs w:val="24"/>
        </w:rPr>
        <w:t>и</w:t>
      </w:r>
      <w:r w:rsidRPr="0022635D">
        <w:rPr>
          <w:rFonts w:ascii="Times New Roman" w:hAnsi="Times New Roman" w:cs="Times New Roman"/>
          <w:sz w:val="24"/>
          <w:szCs w:val="24"/>
        </w:rPr>
        <w:t>я се учи 10 пъти по-бързо от безсмислената.</w:t>
      </w:r>
      <w:r w:rsidR="00060626" w:rsidRPr="0022635D">
        <w:rPr>
          <w:rFonts w:ascii="Times New Roman" w:hAnsi="Times New Roman" w:cs="Times New Roman"/>
          <w:sz w:val="24"/>
          <w:szCs w:val="24"/>
        </w:rPr>
        <w:t xml:space="preserve"> </w:t>
      </w:r>
    </w:p>
    <w:p w:rsidR="00060626" w:rsidRPr="0022635D" w:rsidRDefault="00060626" w:rsidP="00520387">
      <w:pPr>
        <w:spacing w:after="220"/>
        <w:ind w:left="53" w:right="293"/>
        <w:jc w:val="both"/>
        <w:rPr>
          <w:rFonts w:ascii="Times New Roman" w:hAnsi="Times New Roman" w:cs="Times New Roman"/>
          <w:sz w:val="24"/>
          <w:szCs w:val="24"/>
        </w:rPr>
      </w:pPr>
      <w:r w:rsidRPr="0022635D">
        <w:rPr>
          <w:rFonts w:ascii="Times New Roman" w:hAnsi="Times New Roman" w:cs="Times New Roman"/>
          <w:sz w:val="24"/>
          <w:szCs w:val="24"/>
        </w:rPr>
        <w:t>Вниманието, настрое</w:t>
      </w:r>
      <w:r w:rsidR="00941BEB" w:rsidRPr="0022635D">
        <w:rPr>
          <w:rFonts w:ascii="Times New Roman" w:hAnsi="Times New Roman" w:cs="Times New Roman"/>
          <w:sz w:val="24"/>
          <w:szCs w:val="24"/>
        </w:rPr>
        <w:t>нието, напрежението доброто вну</w:t>
      </w:r>
      <w:r w:rsidRPr="0022635D">
        <w:rPr>
          <w:rFonts w:ascii="Times New Roman" w:hAnsi="Times New Roman" w:cs="Times New Roman"/>
          <w:sz w:val="24"/>
          <w:szCs w:val="24"/>
        </w:rPr>
        <w:t>шение и състояние, навикът към дадена работа, съзнанието за целта на учението, вродените наклонности (дар, бит</w:t>
      </w:r>
      <w:r w:rsidRPr="0022635D">
        <w:rPr>
          <w:rFonts w:ascii="Times New Roman" w:hAnsi="Times New Roman" w:cs="Times New Roman"/>
          <w:sz w:val="24"/>
          <w:szCs w:val="24"/>
          <w:lang w:val="en-US"/>
        </w:rPr>
        <w:t>)</w:t>
      </w:r>
      <w:r w:rsidR="00941BEB" w:rsidRPr="0022635D">
        <w:rPr>
          <w:rFonts w:ascii="Times New Roman" w:hAnsi="Times New Roman" w:cs="Times New Roman"/>
          <w:sz w:val="24"/>
          <w:szCs w:val="24"/>
        </w:rPr>
        <w:t xml:space="preserve"> благоприятст</w:t>
      </w:r>
      <w:r w:rsidRPr="0022635D">
        <w:rPr>
          <w:rFonts w:ascii="Times New Roman" w:hAnsi="Times New Roman" w:cs="Times New Roman"/>
          <w:sz w:val="24"/>
          <w:szCs w:val="24"/>
        </w:rPr>
        <w:t>ват ученето. Също така ученикът учи по-добре, когато забележи, че успява, когато физически е по-силен, когато учебната материя е по типа му, когато го интересува и т. н. Възрастта също указва влияние. В половата възраст слабо се учи, а най-добре след 20 годишна възраст. Очаквана, разбрана и желана материя се учи по-добре.</w:t>
      </w:r>
    </w:p>
    <w:p w:rsidR="00060626" w:rsidRPr="0022635D" w:rsidRDefault="00060626" w:rsidP="00520387">
      <w:pPr>
        <w:spacing w:after="0"/>
        <w:ind w:left="696" w:right="643"/>
        <w:jc w:val="both"/>
        <w:rPr>
          <w:rFonts w:ascii="Times New Roman" w:hAnsi="Times New Roman" w:cs="Times New Roman"/>
          <w:b/>
          <w:sz w:val="24"/>
          <w:szCs w:val="24"/>
        </w:rPr>
      </w:pPr>
      <w:r w:rsidRPr="0022635D">
        <w:rPr>
          <w:rFonts w:ascii="Times New Roman" w:hAnsi="Times New Roman" w:cs="Times New Roman"/>
          <w:b/>
          <w:sz w:val="24"/>
          <w:szCs w:val="24"/>
        </w:rPr>
        <w:t xml:space="preserve"> Условия, произтичащи от учителя</w:t>
      </w:r>
    </w:p>
    <w:p w:rsidR="00060626" w:rsidRPr="0022635D" w:rsidRDefault="00060626" w:rsidP="00520387">
      <w:pPr>
        <w:spacing w:after="221"/>
        <w:ind w:left="34" w:right="278"/>
        <w:jc w:val="both"/>
        <w:rPr>
          <w:rFonts w:ascii="Times New Roman" w:hAnsi="Times New Roman" w:cs="Times New Roman"/>
          <w:sz w:val="24"/>
          <w:szCs w:val="24"/>
        </w:rPr>
      </w:pPr>
      <w:r w:rsidRPr="0022635D">
        <w:rPr>
          <w:rFonts w:ascii="Times New Roman" w:hAnsi="Times New Roman" w:cs="Times New Roman"/>
          <w:noProof/>
          <w:sz w:val="24"/>
          <w:szCs w:val="24"/>
          <w:lang w:eastAsia="bg-BG"/>
        </w:rPr>
        <w:drawing>
          <wp:anchor distT="0" distB="0" distL="114300" distR="114300" simplePos="0" relativeHeight="251665408" behindDoc="0" locked="0" layoutInCell="1" allowOverlap="0" wp14:anchorId="59B2EC2A" wp14:editId="401AFE8B">
            <wp:simplePos x="0" y="0"/>
            <wp:positionH relativeFrom="page">
              <wp:posOffset>115824</wp:posOffset>
            </wp:positionH>
            <wp:positionV relativeFrom="page">
              <wp:posOffset>4070240</wp:posOffset>
            </wp:positionV>
            <wp:extent cx="18288" cy="27440"/>
            <wp:effectExtent l="0" t="0" r="0" b="0"/>
            <wp:wrapSquare wrapText="bothSides"/>
            <wp:docPr id="211453" name="Picture 211453"/>
            <wp:cNvGraphicFramePr/>
            <a:graphic xmlns:a="http://schemas.openxmlformats.org/drawingml/2006/main">
              <a:graphicData uri="http://schemas.openxmlformats.org/drawingml/2006/picture">
                <pic:pic xmlns:pic="http://schemas.openxmlformats.org/drawingml/2006/picture">
                  <pic:nvPicPr>
                    <pic:cNvPr id="211453" name="Picture 211453"/>
                    <pic:cNvPicPr/>
                  </pic:nvPicPr>
                  <pic:blipFill>
                    <a:blip r:embed="rId11"/>
                    <a:stretch>
                      <a:fillRect/>
                    </a:stretch>
                  </pic:blipFill>
                  <pic:spPr>
                    <a:xfrm>
                      <a:off x="0" y="0"/>
                      <a:ext cx="18288" cy="27440"/>
                    </a:xfrm>
                    <a:prstGeom prst="rect">
                      <a:avLst/>
                    </a:prstGeom>
                  </pic:spPr>
                </pic:pic>
              </a:graphicData>
            </a:graphic>
          </wp:anchor>
        </w:drawing>
      </w:r>
      <w:r w:rsidRPr="0022635D">
        <w:rPr>
          <w:rFonts w:ascii="Times New Roman" w:hAnsi="Times New Roman" w:cs="Times New Roman"/>
          <w:sz w:val="24"/>
          <w:szCs w:val="24"/>
        </w:rPr>
        <w:t xml:space="preserve">Ученикът учи по-добре, когато учителят му има авторитет и съществува взаимно уважение и доверие, когато учителят не заплашва, наказва (а повече си служи с добро), когато дава добър пример  във всичко, когато не дава образователно съдържание наготово, а </w:t>
      </w:r>
      <w:proofErr w:type="spellStart"/>
      <w:r w:rsidRPr="0022635D">
        <w:rPr>
          <w:rFonts w:ascii="Times New Roman" w:hAnsi="Times New Roman" w:cs="Times New Roman"/>
          <w:sz w:val="24"/>
          <w:szCs w:val="24"/>
        </w:rPr>
        <w:t>ржководи</w:t>
      </w:r>
      <w:proofErr w:type="spellEnd"/>
      <w:r w:rsidRPr="0022635D">
        <w:rPr>
          <w:rFonts w:ascii="Times New Roman" w:hAnsi="Times New Roman" w:cs="Times New Roman"/>
          <w:sz w:val="24"/>
          <w:szCs w:val="24"/>
        </w:rPr>
        <w:t xml:space="preserve"> учениците сами да го изследват, когато има съзнание за отговорност от работата на учениците, когато обучава по-план и дава на учениците, план за ученето, когато е търпелив и спокоен, неизбухлив. Опитът ни учи, че много ученици са си поправяли успеха, са ставали по-добри, когато са преминавали от непрактичен в ръцете на добър учител. Собствено учителят е най-важния и ръководител на всички други образователни фактори. По-нататък ние ще разгледаме по-подробно качествата на добрия учител.</w:t>
      </w:r>
    </w:p>
    <w:p w:rsidR="00060626" w:rsidRPr="0022635D" w:rsidRDefault="00060626" w:rsidP="00520387">
      <w:pPr>
        <w:pStyle w:val="1"/>
        <w:ind w:left="308" w:right="581"/>
        <w:jc w:val="both"/>
        <w:rPr>
          <w:b/>
          <w:sz w:val="24"/>
          <w:szCs w:val="24"/>
        </w:rPr>
      </w:pPr>
      <w:r w:rsidRPr="0022635D">
        <w:rPr>
          <w:b/>
          <w:sz w:val="24"/>
          <w:szCs w:val="24"/>
        </w:rPr>
        <w:t>Методи на ученето и самообразоването</w:t>
      </w:r>
    </w:p>
    <w:p w:rsidR="00060626" w:rsidRPr="0022635D" w:rsidRDefault="00060626" w:rsidP="00520387">
      <w:pPr>
        <w:ind w:right="480"/>
        <w:jc w:val="both"/>
        <w:rPr>
          <w:rFonts w:ascii="Times New Roman" w:hAnsi="Times New Roman" w:cs="Times New Roman"/>
          <w:sz w:val="24"/>
          <w:szCs w:val="24"/>
        </w:rPr>
      </w:pPr>
      <w:r w:rsidRPr="0022635D">
        <w:rPr>
          <w:rFonts w:ascii="Times New Roman" w:hAnsi="Times New Roman" w:cs="Times New Roman"/>
          <w:sz w:val="24"/>
          <w:szCs w:val="24"/>
        </w:rPr>
        <w:t>От изброените дотук външни и вътрешни условия на</w:t>
      </w:r>
      <w:r w:rsidRPr="0022635D">
        <w:rPr>
          <w:rFonts w:ascii="Times New Roman" w:hAnsi="Times New Roman" w:cs="Times New Roman"/>
          <w:sz w:val="24"/>
          <w:szCs w:val="24"/>
          <w:vertAlign w:val="superscript"/>
        </w:rPr>
        <w:t xml:space="preserve"> </w:t>
      </w:r>
      <w:r w:rsidRPr="0022635D">
        <w:rPr>
          <w:rFonts w:ascii="Times New Roman" w:hAnsi="Times New Roman" w:cs="Times New Roman"/>
          <w:sz w:val="24"/>
          <w:szCs w:val="24"/>
        </w:rPr>
        <w:t>ученето могат да се извлекат и правилните начини, методи</w:t>
      </w:r>
      <w:r w:rsidRPr="0022635D">
        <w:rPr>
          <w:rFonts w:ascii="Times New Roman" w:hAnsi="Times New Roman" w:cs="Times New Roman"/>
          <w:sz w:val="24"/>
          <w:szCs w:val="24"/>
          <w:vertAlign w:val="superscript"/>
        </w:rPr>
        <w:t xml:space="preserve"> </w:t>
      </w:r>
      <w:r w:rsidRPr="0022635D">
        <w:rPr>
          <w:rFonts w:ascii="Times New Roman" w:hAnsi="Times New Roman" w:cs="Times New Roman"/>
          <w:sz w:val="24"/>
          <w:szCs w:val="24"/>
        </w:rPr>
        <w:t>на ученето, а се състоят в сполучливия подбор именно на ония от тях, които благоприятстват процеса на учението и организирано и икономичното им използване. За тази цел преди всичко заучаваното образователно съдържание трябва ла се сгъсти в икономичен минимум, да се преработи вътрешно, мисловно и да се преживее чувствено и главно да се приложи съответно. Последното е най-важното - да се направи ученика прилежен, което не в нищо друго освен да се създаде трудовия навик.</w:t>
      </w:r>
    </w:p>
    <w:p w:rsidR="00060626" w:rsidRPr="0022635D" w:rsidRDefault="00060626" w:rsidP="00520387">
      <w:pPr>
        <w:spacing w:after="32"/>
        <w:ind w:left="922" w:hanging="10"/>
        <w:jc w:val="both"/>
        <w:rPr>
          <w:rFonts w:ascii="Times New Roman" w:hAnsi="Times New Roman" w:cs="Times New Roman"/>
          <w:b/>
          <w:sz w:val="24"/>
          <w:szCs w:val="24"/>
        </w:rPr>
      </w:pPr>
      <w:r w:rsidRPr="0022635D">
        <w:rPr>
          <w:rFonts w:ascii="Times New Roman" w:hAnsi="Times New Roman" w:cs="Times New Roman"/>
          <w:b/>
          <w:sz w:val="24"/>
          <w:szCs w:val="24"/>
        </w:rPr>
        <w:t>Образователна хигиена</w:t>
      </w:r>
    </w:p>
    <w:p w:rsidR="00060626" w:rsidRPr="0022635D" w:rsidRDefault="00060626" w:rsidP="00520387">
      <w:pPr>
        <w:spacing w:after="95"/>
        <w:ind w:left="380" w:hanging="10"/>
        <w:jc w:val="both"/>
        <w:rPr>
          <w:rFonts w:ascii="Times New Roman" w:hAnsi="Times New Roman" w:cs="Times New Roman"/>
          <w:sz w:val="24"/>
          <w:szCs w:val="24"/>
        </w:rPr>
      </w:pPr>
      <w:r w:rsidRPr="0022635D">
        <w:rPr>
          <w:rFonts w:ascii="Times New Roman" w:hAnsi="Times New Roman" w:cs="Times New Roman"/>
          <w:sz w:val="24"/>
          <w:szCs w:val="24"/>
        </w:rPr>
        <w:t>1. Същина на образователната хигиена и нуждата от нея.</w:t>
      </w:r>
    </w:p>
    <w:p w:rsidR="00060626" w:rsidRPr="0022635D" w:rsidRDefault="00060626" w:rsidP="00520387">
      <w:pPr>
        <w:spacing w:after="208"/>
        <w:jc w:val="both"/>
        <w:rPr>
          <w:rFonts w:ascii="Times New Roman" w:hAnsi="Times New Roman" w:cs="Times New Roman"/>
          <w:sz w:val="24"/>
          <w:szCs w:val="24"/>
        </w:rPr>
      </w:pPr>
      <w:r w:rsidRPr="0022635D">
        <w:rPr>
          <w:rFonts w:ascii="Times New Roman" w:hAnsi="Times New Roman" w:cs="Times New Roman"/>
          <w:sz w:val="24"/>
          <w:szCs w:val="24"/>
        </w:rPr>
        <w:t>Думата е не за здравната хигиенична организация на учи</w:t>
      </w:r>
      <w:r w:rsidRPr="0022635D">
        <w:rPr>
          <w:rFonts w:ascii="Times New Roman" w:hAnsi="Times New Roman" w:cs="Times New Roman"/>
          <w:noProof/>
          <w:sz w:val="24"/>
          <w:szCs w:val="24"/>
          <w:lang w:eastAsia="bg-BG"/>
        </w:rPr>
        <w:drawing>
          <wp:inline distT="0" distB="0" distL="0" distR="0" wp14:anchorId="7476F7F3" wp14:editId="13132735">
            <wp:extent cx="6096" cy="12195"/>
            <wp:effectExtent l="0" t="0" r="0" b="0"/>
            <wp:docPr id="60614" name="Picture 60614"/>
            <wp:cNvGraphicFramePr/>
            <a:graphic xmlns:a="http://schemas.openxmlformats.org/drawingml/2006/main">
              <a:graphicData uri="http://schemas.openxmlformats.org/drawingml/2006/picture">
                <pic:pic xmlns:pic="http://schemas.openxmlformats.org/drawingml/2006/picture">
                  <pic:nvPicPr>
                    <pic:cNvPr id="60614" name="Picture 60614"/>
                    <pic:cNvPicPr/>
                  </pic:nvPicPr>
                  <pic:blipFill>
                    <a:blip r:embed="rId12"/>
                    <a:stretch>
                      <a:fillRect/>
                    </a:stretch>
                  </pic:blipFill>
                  <pic:spPr>
                    <a:xfrm>
                      <a:off x="0" y="0"/>
                      <a:ext cx="6096" cy="12195"/>
                    </a:xfrm>
                    <a:prstGeom prst="rect">
                      <a:avLst/>
                    </a:prstGeom>
                  </pic:spPr>
                </pic:pic>
              </a:graphicData>
            </a:graphic>
          </wp:inline>
        </w:drawing>
      </w:r>
      <w:proofErr w:type="spellStart"/>
      <w:r w:rsidRPr="0022635D">
        <w:rPr>
          <w:rFonts w:ascii="Times New Roman" w:hAnsi="Times New Roman" w:cs="Times New Roman"/>
          <w:sz w:val="24"/>
          <w:szCs w:val="24"/>
        </w:rPr>
        <w:t>лището</w:t>
      </w:r>
      <w:proofErr w:type="spellEnd"/>
      <w:r w:rsidRPr="0022635D">
        <w:rPr>
          <w:rFonts w:ascii="Times New Roman" w:hAnsi="Times New Roman" w:cs="Times New Roman"/>
          <w:sz w:val="24"/>
          <w:szCs w:val="24"/>
        </w:rPr>
        <w:t xml:space="preserve">, за която ще стане дума по-нататък, а за хигиената на </w:t>
      </w:r>
      <w:r w:rsidRPr="0022635D">
        <w:rPr>
          <w:rFonts w:ascii="Times New Roman" w:hAnsi="Times New Roman" w:cs="Times New Roman"/>
          <w:noProof/>
          <w:sz w:val="24"/>
          <w:szCs w:val="24"/>
        </w:rPr>
        <w:t xml:space="preserve">знанието </w:t>
      </w:r>
      <w:r w:rsidRPr="0022635D">
        <w:rPr>
          <w:rFonts w:ascii="Times New Roman" w:hAnsi="Times New Roman" w:cs="Times New Roman"/>
          <w:sz w:val="24"/>
          <w:szCs w:val="24"/>
        </w:rPr>
        <w:t xml:space="preserve">и обучението. Както всяка работа си има своя професионална хигиена, така и образователния труд трябва  така да се завършва теглото, телесният и душевен мир, да станат  прогресивно и правилно като се избягват така наречените  училищни болести. Проф. Лай още през 1924 г. пише, (а положението и до днес не се е изменило), че лекарите, справедливо обвиняват училището в това. че учебните цели, програми, методи и учителски маниери повреждат здравето на </w:t>
      </w:r>
      <w:r w:rsidRPr="0022635D">
        <w:rPr>
          <w:rFonts w:ascii="Times New Roman" w:hAnsi="Times New Roman" w:cs="Times New Roman"/>
          <w:sz w:val="24"/>
          <w:szCs w:val="24"/>
        </w:rPr>
        <w:lastRenderedPageBreak/>
        <w:t xml:space="preserve">учениците, </w:t>
      </w:r>
      <w:r w:rsidRPr="0022635D">
        <w:rPr>
          <w:rFonts w:ascii="Times New Roman" w:hAnsi="Times New Roman" w:cs="Times New Roman"/>
          <w:noProof/>
          <w:sz w:val="24"/>
          <w:szCs w:val="24"/>
        </w:rPr>
        <w:t>спъват</w:t>
      </w:r>
      <w:r w:rsidRPr="0022635D">
        <w:rPr>
          <w:rFonts w:ascii="Times New Roman" w:hAnsi="Times New Roman" w:cs="Times New Roman"/>
          <w:sz w:val="24"/>
          <w:szCs w:val="24"/>
        </w:rPr>
        <w:t xml:space="preserve"> телесното и душевно развитие и с </w:t>
      </w:r>
      <w:r w:rsidRPr="0022635D">
        <w:rPr>
          <w:rFonts w:ascii="Times New Roman" w:hAnsi="Times New Roman" w:cs="Times New Roman"/>
          <w:noProof/>
          <w:sz w:val="24"/>
          <w:szCs w:val="24"/>
          <w:lang w:eastAsia="bg-BG"/>
        </w:rPr>
        <w:drawing>
          <wp:inline distT="0" distB="0" distL="0" distR="0" wp14:anchorId="60D3CE87" wp14:editId="38A70CAD">
            <wp:extent cx="9144" cy="12195"/>
            <wp:effectExtent l="0" t="0" r="0" b="0"/>
            <wp:docPr id="60658" name="Picture 60658"/>
            <wp:cNvGraphicFramePr/>
            <a:graphic xmlns:a="http://schemas.openxmlformats.org/drawingml/2006/main">
              <a:graphicData uri="http://schemas.openxmlformats.org/drawingml/2006/picture">
                <pic:pic xmlns:pic="http://schemas.openxmlformats.org/drawingml/2006/picture">
                  <pic:nvPicPr>
                    <pic:cNvPr id="60658" name="Picture 60658"/>
                    <pic:cNvPicPr/>
                  </pic:nvPicPr>
                  <pic:blipFill>
                    <a:blip r:embed="rId13"/>
                    <a:stretch>
                      <a:fillRect/>
                    </a:stretch>
                  </pic:blipFill>
                  <pic:spPr>
                    <a:xfrm>
                      <a:off x="0" y="0"/>
                      <a:ext cx="9144" cy="12195"/>
                    </a:xfrm>
                    <a:prstGeom prst="rect">
                      <a:avLst/>
                    </a:prstGeom>
                  </pic:spPr>
                </pic:pic>
              </a:graphicData>
            </a:graphic>
          </wp:inline>
        </w:drawing>
      </w:r>
      <w:r w:rsidRPr="0022635D">
        <w:rPr>
          <w:rFonts w:ascii="Times New Roman" w:hAnsi="Times New Roman" w:cs="Times New Roman"/>
          <w:sz w:val="24"/>
          <w:szCs w:val="24"/>
        </w:rPr>
        <w:t xml:space="preserve">това понижават за дълго време силите и работоспособността </w:t>
      </w:r>
      <w:r w:rsidRPr="0022635D">
        <w:rPr>
          <w:rFonts w:ascii="Times New Roman" w:hAnsi="Times New Roman" w:cs="Times New Roman"/>
          <w:noProof/>
          <w:sz w:val="24"/>
          <w:szCs w:val="24"/>
        </w:rPr>
        <w:t xml:space="preserve">им. </w:t>
      </w:r>
      <w:r w:rsidRPr="0022635D">
        <w:rPr>
          <w:rFonts w:ascii="Times New Roman" w:hAnsi="Times New Roman" w:cs="Times New Roman"/>
          <w:sz w:val="24"/>
          <w:szCs w:val="24"/>
        </w:rPr>
        <w:t>А работоспособността е основният капит</w:t>
      </w:r>
      <w:r w:rsidR="00941BEB" w:rsidRPr="0022635D">
        <w:rPr>
          <w:rFonts w:ascii="Times New Roman" w:hAnsi="Times New Roman" w:cs="Times New Roman"/>
          <w:sz w:val="24"/>
          <w:szCs w:val="24"/>
        </w:rPr>
        <w:t>ал, от който зависи благосъстоян</w:t>
      </w:r>
      <w:r w:rsidRPr="0022635D">
        <w:rPr>
          <w:rFonts w:ascii="Times New Roman" w:hAnsi="Times New Roman" w:cs="Times New Roman"/>
          <w:sz w:val="24"/>
          <w:szCs w:val="24"/>
        </w:rPr>
        <w:t>ието и културния напредък на един народ. Тази преценка важи в по-голям размер за България.</w:t>
      </w:r>
    </w:p>
    <w:p w:rsidR="00060626" w:rsidRPr="0022635D" w:rsidRDefault="00060626" w:rsidP="00520387">
      <w:pPr>
        <w:pStyle w:val="1"/>
        <w:ind w:left="308"/>
        <w:jc w:val="both"/>
        <w:rPr>
          <w:sz w:val="24"/>
          <w:szCs w:val="24"/>
        </w:rPr>
      </w:pPr>
      <w:r w:rsidRPr="0022635D">
        <w:rPr>
          <w:sz w:val="24"/>
          <w:szCs w:val="24"/>
        </w:rPr>
        <w:t>2. Работа, работоспособност и умора</w:t>
      </w:r>
    </w:p>
    <w:p w:rsidR="00273636" w:rsidRPr="0022635D" w:rsidRDefault="00011FFF" w:rsidP="00011FFF">
      <w:pPr>
        <w:ind w:right="29"/>
        <w:jc w:val="both"/>
        <w:rPr>
          <w:rFonts w:ascii="Times New Roman" w:hAnsi="Times New Roman" w:cs="Times New Roman"/>
          <w:sz w:val="24"/>
          <w:szCs w:val="24"/>
        </w:rPr>
      </w:pPr>
      <w:r>
        <w:rPr>
          <w:rFonts w:ascii="Times New Roman" w:hAnsi="Times New Roman" w:cs="Times New Roman"/>
          <w:sz w:val="24"/>
          <w:szCs w:val="24"/>
        </w:rPr>
        <w:t>Иг</w:t>
      </w:r>
      <w:r w:rsidR="00060626" w:rsidRPr="0022635D">
        <w:rPr>
          <w:rFonts w:ascii="Times New Roman" w:hAnsi="Times New Roman" w:cs="Times New Roman"/>
          <w:sz w:val="24"/>
          <w:szCs w:val="24"/>
        </w:rPr>
        <w:t>рата е дейност, целяща удоволствие. Работата  пък е дейност, която независимо от удоволствието цели постигане на външни материални или културни блага. Първоначално тя е съзнателна, а като се повтаря често, става неосъзн</w:t>
      </w:r>
      <w:r>
        <w:rPr>
          <w:rFonts w:ascii="Times New Roman" w:hAnsi="Times New Roman" w:cs="Times New Roman"/>
          <w:sz w:val="24"/>
          <w:szCs w:val="24"/>
        </w:rPr>
        <w:t>а</w:t>
      </w:r>
      <w:r w:rsidR="00060626" w:rsidRPr="0022635D">
        <w:rPr>
          <w:rFonts w:ascii="Times New Roman" w:hAnsi="Times New Roman" w:cs="Times New Roman"/>
          <w:sz w:val="24"/>
          <w:szCs w:val="24"/>
        </w:rPr>
        <w:t>та, механична, макар и пак целесъобразна.</w:t>
      </w:r>
      <w:r>
        <w:rPr>
          <w:rFonts w:ascii="Times New Roman" w:hAnsi="Times New Roman" w:cs="Times New Roman"/>
          <w:sz w:val="24"/>
          <w:szCs w:val="24"/>
        </w:rPr>
        <w:t xml:space="preserve"> </w:t>
      </w:r>
      <w:r w:rsidR="00060626" w:rsidRPr="0022635D">
        <w:rPr>
          <w:rFonts w:ascii="Times New Roman" w:hAnsi="Times New Roman" w:cs="Times New Roman"/>
          <w:sz w:val="24"/>
          <w:szCs w:val="24"/>
        </w:rPr>
        <w:t xml:space="preserve">Работата е </w:t>
      </w:r>
      <w:proofErr w:type="spellStart"/>
      <w:r w:rsidR="00060626" w:rsidRPr="0022635D">
        <w:rPr>
          <w:rFonts w:ascii="Times New Roman" w:hAnsi="Times New Roman" w:cs="Times New Roman"/>
          <w:sz w:val="24"/>
          <w:szCs w:val="24"/>
        </w:rPr>
        <w:t>психофизична</w:t>
      </w:r>
      <w:proofErr w:type="spellEnd"/>
      <w:r w:rsidR="00060626" w:rsidRPr="0022635D">
        <w:rPr>
          <w:rFonts w:ascii="Times New Roman" w:hAnsi="Times New Roman" w:cs="Times New Roman"/>
          <w:sz w:val="24"/>
          <w:szCs w:val="24"/>
        </w:rPr>
        <w:t xml:space="preserve"> дейност, нарича се обаче или физична, когато енергията се харчи предимно в мускулни   </w:t>
      </w:r>
      <w:r w:rsidR="00273636" w:rsidRPr="0022635D">
        <w:rPr>
          <w:rFonts w:ascii="Times New Roman" w:hAnsi="Times New Roman" w:cs="Times New Roman"/>
          <w:sz w:val="24"/>
          <w:szCs w:val="24"/>
        </w:rPr>
        <w:t xml:space="preserve">   движения или психична, когато енергията се харчи предимно в нервния процес. Предимно защото няма психична работа, без мускули, напрежение и няма физична без участие на нервната система, респ. сетивата, вниманието, и пр. Работа трябва да различаваме от работоспособност, която предполага здраве и настроение, </w:t>
      </w:r>
      <w:proofErr w:type="spellStart"/>
      <w:r w:rsidR="00273636" w:rsidRPr="0022635D">
        <w:rPr>
          <w:rFonts w:ascii="Times New Roman" w:hAnsi="Times New Roman" w:cs="Times New Roman"/>
          <w:sz w:val="24"/>
          <w:szCs w:val="24"/>
        </w:rPr>
        <w:t>психофизична</w:t>
      </w:r>
      <w:proofErr w:type="spellEnd"/>
      <w:r w:rsidR="00273636" w:rsidRPr="0022635D">
        <w:rPr>
          <w:rFonts w:ascii="Times New Roman" w:hAnsi="Times New Roman" w:cs="Times New Roman"/>
          <w:sz w:val="24"/>
          <w:szCs w:val="24"/>
        </w:rPr>
        <w:t xml:space="preserve"> енергия, довеждането им до сръчност и навик. Когато човек работи, тялото отделя отрови, (</w:t>
      </w:r>
      <w:proofErr w:type="spellStart"/>
      <w:r w:rsidR="00273636" w:rsidRPr="0022635D">
        <w:rPr>
          <w:rFonts w:ascii="Times New Roman" w:hAnsi="Times New Roman" w:cs="Times New Roman"/>
          <w:sz w:val="24"/>
          <w:szCs w:val="24"/>
        </w:rPr>
        <w:t>кенотоксини</w:t>
      </w:r>
      <w:proofErr w:type="spellEnd"/>
      <w:r w:rsidR="00273636" w:rsidRPr="0022635D">
        <w:rPr>
          <w:rFonts w:ascii="Times New Roman" w:hAnsi="Times New Roman" w:cs="Times New Roman"/>
          <w:sz w:val="24"/>
          <w:szCs w:val="24"/>
        </w:rPr>
        <w:t>), когато при усилена работа се натрупват в организма (който не успява да ги излъчи и изхвърли) и ние получаваме усещането на умора, Хипохондриците получават това усещане преди д</w:t>
      </w:r>
      <w:r w:rsidR="00941BEB" w:rsidRPr="0022635D">
        <w:rPr>
          <w:rFonts w:ascii="Times New Roman" w:hAnsi="Times New Roman" w:cs="Times New Roman"/>
          <w:sz w:val="24"/>
          <w:szCs w:val="24"/>
        </w:rPr>
        <w:t>а е настъпила умората (субектив</w:t>
      </w:r>
      <w:r w:rsidR="00C46D13" w:rsidRPr="0022635D">
        <w:rPr>
          <w:rFonts w:ascii="Times New Roman" w:hAnsi="Times New Roman" w:cs="Times New Roman"/>
          <w:sz w:val="24"/>
          <w:szCs w:val="24"/>
        </w:rPr>
        <w:t>на умора), а не</w:t>
      </w:r>
      <w:r w:rsidR="00273636" w:rsidRPr="0022635D">
        <w:rPr>
          <w:rFonts w:ascii="Times New Roman" w:hAnsi="Times New Roman" w:cs="Times New Roman"/>
          <w:sz w:val="24"/>
          <w:szCs w:val="24"/>
        </w:rPr>
        <w:t>врастениците не усещат обективната умора и когато е вече изчерпана енергията. От това се вижда, че умората е необходим щит на здравето. Но когато умор</w:t>
      </w:r>
      <w:r w:rsidR="00684690" w:rsidRPr="0022635D">
        <w:rPr>
          <w:rFonts w:ascii="Times New Roman" w:hAnsi="Times New Roman" w:cs="Times New Roman"/>
          <w:sz w:val="24"/>
          <w:szCs w:val="24"/>
        </w:rPr>
        <w:t>е</w:t>
      </w:r>
      <w:r w:rsidR="00273636" w:rsidRPr="0022635D">
        <w:rPr>
          <w:rFonts w:ascii="Times New Roman" w:hAnsi="Times New Roman" w:cs="Times New Roman"/>
          <w:sz w:val="24"/>
          <w:szCs w:val="24"/>
        </w:rPr>
        <w:t>ните отрови се уве</w:t>
      </w:r>
      <w:r w:rsidR="00684690" w:rsidRPr="0022635D">
        <w:rPr>
          <w:rFonts w:ascii="Times New Roman" w:hAnsi="Times New Roman" w:cs="Times New Roman"/>
          <w:sz w:val="24"/>
          <w:szCs w:val="24"/>
        </w:rPr>
        <w:t>личат твърде много, настъпва пр</w:t>
      </w:r>
      <w:r w:rsidR="00273636" w:rsidRPr="0022635D">
        <w:rPr>
          <w:rFonts w:ascii="Times New Roman" w:hAnsi="Times New Roman" w:cs="Times New Roman"/>
          <w:sz w:val="24"/>
          <w:szCs w:val="24"/>
        </w:rPr>
        <w:t>еумора, конто е опасна. Умората е неизбежна за работещия, но преумората трябва да се избягва, защото, ако се често повтаря, става постоянна, дълготрайна с дни, седмици и месеци и разстройва организма.</w:t>
      </w:r>
    </w:p>
    <w:p w:rsidR="00273636" w:rsidRPr="0022635D" w:rsidRDefault="00273636" w:rsidP="00520387">
      <w:pPr>
        <w:pStyle w:val="1"/>
        <w:spacing w:after="19"/>
        <w:ind w:left="308" w:right="192"/>
        <w:jc w:val="both"/>
        <w:rPr>
          <w:b/>
          <w:sz w:val="24"/>
          <w:szCs w:val="24"/>
        </w:rPr>
      </w:pPr>
      <w:r w:rsidRPr="0022635D">
        <w:rPr>
          <w:b/>
          <w:sz w:val="24"/>
          <w:szCs w:val="24"/>
        </w:rPr>
        <w:t>Измерване на умората и почивка</w:t>
      </w:r>
    </w:p>
    <w:p w:rsidR="00273636" w:rsidRPr="0022635D" w:rsidRDefault="00273636" w:rsidP="00520387">
      <w:pPr>
        <w:ind w:right="480"/>
        <w:jc w:val="both"/>
        <w:rPr>
          <w:rFonts w:ascii="Times New Roman" w:hAnsi="Times New Roman" w:cs="Times New Roman"/>
          <w:sz w:val="24"/>
          <w:szCs w:val="24"/>
        </w:rPr>
      </w:pPr>
      <w:r w:rsidRPr="0022635D">
        <w:rPr>
          <w:rFonts w:ascii="Times New Roman" w:hAnsi="Times New Roman" w:cs="Times New Roman"/>
          <w:sz w:val="24"/>
          <w:szCs w:val="24"/>
        </w:rPr>
        <w:t>а. Това става според методи, когато се количествено и качествено, резултатът от работата и с косвени, когато напр. от резултатите на физическите дейности, (напр. градусите на силомера</w:t>
      </w:r>
      <w:r w:rsidR="00941BEB" w:rsidRPr="0022635D">
        <w:rPr>
          <w:rFonts w:ascii="Times New Roman" w:hAnsi="Times New Roman" w:cs="Times New Roman"/>
          <w:sz w:val="24"/>
          <w:szCs w:val="24"/>
        </w:rPr>
        <w:t>) заключаваме за умората от ум</w:t>
      </w:r>
      <w:r w:rsidRPr="0022635D">
        <w:rPr>
          <w:rFonts w:ascii="Times New Roman" w:hAnsi="Times New Roman" w:cs="Times New Roman"/>
          <w:sz w:val="24"/>
          <w:szCs w:val="24"/>
        </w:rPr>
        <w:t>ствена работа преди това и обратно. Поне</w:t>
      </w:r>
      <w:r w:rsidR="00764ED6" w:rsidRPr="0022635D">
        <w:rPr>
          <w:rFonts w:ascii="Times New Roman" w:hAnsi="Times New Roman" w:cs="Times New Roman"/>
          <w:sz w:val="24"/>
          <w:szCs w:val="24"/>
        </w:rPr>
        <w:t>же умората се отразява на схватлив</w:t>
      </w:r>
      <w:r w:rsidRPr="0022635D">
        <w:rPr>
          <w:rFonts w:ascii="Times New Roman" w:hAnsi="Times New Roman" w:cs="Times New Roman"/>
          <w:sz w:val="24"/>
          <w:szCs w:val="24"/>
        </w:rPr>
        <w:t xml:space="preserve">остта, мускулната сила, вниманието, паметта и пр., има разни методи за изследването й: с </w:t>
      </w:r>
      <w:proofErr w:type="spellStart"/>
      <w:r w:rsidRPr="0022635D">
        <w:rPr>
          <w:rFonts w:ascii="Times New Roman" w:hAnsi="Times New Roman" w:cs="Times New Roman"/>
          <w:sz w:val="24"/>
          <w:szCs w:val="24"/>
        </w:rPr>
        <w:t>естезиометър</w:t>
      </w:r>
      <w:proofErr w:type="spellEnd"/>
      <w:r w:rsidRPr="0022635D">
        <w:rPr>
          <w:rFonts w:ascii="Times New Roman" w:hAnsi="Times New Roman" w:cs="Times New Roman"/>
          <w:sz w:val="24"/>
          <w:szCs w:val="24"/>
        </w:rPr>
        <w:t xml:space="preserve">, </w:t>
      </w:r>
      <w:proofErr w:type="spellStart"/>
      <w:r w:rsidRPr="0022635D">
        <w:rPr>
          <w:rFonts w:ascii="Times New Roman" w:hAnsi="Times New Roman" w:cs="Times New Roman"/>
          <w:sz w:val="24"/>
          <w:szCs w:val="24"/>
        </w:rPr>
        <w:t>ергографа</w:t>
      </w:r>
      <w:proofErr w:type="spellEnd"/>
      <w:r w:rsidRPr="0022635D">
        <w:rPr>
          <w:rFonts w:ascii="Times New Roman" w:hAnsi="Times New Roman" w:cs="Times New Roman"/>
          <w:sz w:val="24"/>
          <w:szCs w:val="24"/>
        </w:rPr>
        <w:t xml:space="preserve"> и </w:t>
      </w:r>
      <w:proofErr w:type="spellStart"/>
      <w:r w:rsidRPr="0022635D">
        <w:rPr>
          <w:rFonts w:ascii="Times New Roman" w:hAnsi="Times New Roman" w:cs="Times New Roman"/>
          <w:sz w:val="24"/>
          <w:szCs w:val="24"/>
        </w:rPr>
        <w:t>динамографа</w:t>
      </w:r>
      <w:proofErr w:type="spellEnd"/>
      <w:r w:rsidRPr="0022635D">
        <w:rPr>
          <w:rFonts w:ascii="Times New Roman" w:hAnsi="Times New Roman" w:cs="Times New Roman"/>
          <w:sz w:val="24"/>
          <w:szCs w:val="24"/>
        </w:rPr>
        <w:t xml:space="preserve"> (</w:t>
      </w:r>
      <w:proofErr w:type="spellStart"/>
      <w:r w:rsidRPr="0022635D">
        <w:rPr>
          <w:rFonts w:ascii="Times New Roman" w:hAnsi="Times New Roman" w:cs="Times New Roman"/>
          <w:sz w:val="24"/>
          <w:szCs w:val="24"/>
        </w:rPr>
        <w:t>силописец</w:t>
      </w:r>
      <w:proofErr w:type="spellEnd"/>
      <w:r w:rsidRPr="0022635D">
        <w:rPr>
          <w:rFonts w:ascii="Times New Roman" w:hAnsi="Times New Roman" w:cs="Times New Roman"/>
          <w:sz w:val="24"/>
          <w:szCs w:val="24"/>
        </w:rPr>
        <w:t xml:space="preserve">), </w:t>
      </w:r>
      <w:proofErr w:type="spellStart"/>
      <w:r w:rsidRPr="0022635D">
        <w:rPr>
          <w:rFonts w:ascii="Times New Roman" w:hAnsi="Times New Roman" w:cs="Times New Roman"/>
          <w:sz w:val="24"/>
          <w:szCs w:val="24"/>
        </w:rPr>
        <w:t>сфигмо</w:t>
      </w:r>
      <w:proofErr w:type="spellEnd"/>
      <w:r w:rsidRPr="0022635D">
        <w:rPr>
          <w:rFonts w:ascii="Times New Roman" w:hAnsi="Times New Roman" w:cs="Times New Roman"/>
          <w:sz w:val="24"/>
          <w:szCs w:val="24"/>
        </w:rPr>
        <w:t xml:space="preserve"> </w:t>
      </w:r>
      <w:r w:rsidR="00764ED6" w:rsidRPr="0022635D">
        <w:rPr>
          <w:rFonts w:ascii="Times New Roman" w:hAnsi="Times New Roman" w:cs="Times New Roman"/>
          <w:sz w:val="24"/>
          <w:szCs w:val="24"/>
        </w:rPr>
        <w:t>манометър (за налягане на кръг</w:t>
      </w:r>
      <w:r w:rsidR="00CE1E15">
        <w:rPr>
          <w:rFonts w:ascii="Times New Roman" w:hAnsi="Times New Roman" w:cs="Times New Roman"/>
          <w:sz w:val="24"/>
          <w:szCs w:val="24"/>
        </w:rPr>
        <w:t xml:space="preserve">а и </w:t>
      </w:r>
      <w:bookmarkStart w:id="0" w:name="_GoBack"/>
      <w:bookmarkEnd w:id="0"/>
      <w:r w:rsidRPr="0022635D">
        <w:rPr>
          <w:rFonts w:ascii="Times New Roman" w:hAnsi="Times New Roman" w:cs="Times New Roman"/>
          <w:sz w:val="24"/>
          <w:szCs w:val="24"/>
        </w:rPr>
        <w:t>др</w:t>
      </w:r>
      <w:r w:rsidR="00941BEB" w:rsidRPr="0022635D">
        <w:rPr>
          <w:rFonts w:ascii="Times New Roman" w:hAnsi="Times New Roman" w:cs="Times New Roman"/>
          <w:sz w:val="24"/>
          <w:szCs w:val="24"/>
        </w:rPr>
        <w:t>.) Душевната</w:t>
      </w:r>
      <w:r w:rsidRPr="0022635D">
        <w:rPr>
          <w:rFonts w:ascii="Times New Roman" w:hAnsi="Times New Roman" w:cs="Times New Roman"/>
          <w:sz w:val="24"/>
          <w:szCs w:val="24"/>
        </w:rPr>
        <w:t xml:space="preserve"> умора се изследва с диктовки, преписване, зачеркване на букви или срички в текста, четене, запомняне на материал, попълване на изпуснати срички и думи (комбиниран метод на </w:t>
      </w:r>
      <w:proofErr w:type="spellStart"/>
      <w:r w:rsidRPr="0022635D">
        <w:rPr>
          <w:rFonts w:ascii="Times New Roman" w:hAnsi="Times New Roman" w:cs="Times New Roman"/>
          <w:sz w:val="24"/>
          <w:szCs w:val="24"/>
        </w:rPr>
        <w:t>Ебингхауза</w:t>
      </w:r>
      <w:proofErr w:type="spellEnd"/>
      <w:r w:rsidRPr="0022635D">
        <w:rPr>
          <w:rFonts w:ascii="Times New Roman" w:hAnsi="Times New Roman" w:cs="Times New Roman"/>
          <w:sz w:val="24"/>
          <w:szCs w:val="24"/>
        </w:rPr>
        <w:t>), събиране на</w:t>
      </w:r>
      <w:r w:rsidR="00684690" w:rsidRPr="0022635D">
        <w:rPr>
          <w:rFonts w:ascii="Times New Roman" w:hAnsi="Times New Roman" w:cs="Times New Roman"/>
          <w:sz w:val="24"/>
          <w:szCs w:val="24"/>
        </w:rPr>
        <w:t xml:space="preserve"> </w:t>
      </w:r>
      <w:r w:rsidRPr="0022635D">
        <w:rPr>
          <w:rFonts w:ascii="Times New Roman" w:hAnsi="Times New Roman" w:cs="Times New Roman"/>
          <w:sz w:val="24"/>
          <w:szCs w:val="24"/>
        </w:rPr>
        <w:t>числа (</w:t>
      </w:r>
      <w:proofErr w:type="spellStart"/>
      <w:r w:rsidRPr="0022635D">
        <w:rPr>
          <w:rFonts w:ascii="Times New Roman" w:hAnsi="Times New Roman" w:cs="Times New Roman"/>
          <w:sz w:val="24"/>
          <w:szCs w:val="24"/>
        </w:rPr>
        <w:t>Крепелин</w:t>
      </w:r>
      <w:proofErr w:type="spellEnd"/>
      <w:r w:rsidRPr="0022635D">
        <w:rPr>
          <w:rFonts w:ascii="Times New Roman" w:hAnsi="Times New Roman" w:cs="Times New Roman"/>
          <w:sz w:val="24"/>
          <w:szCs w:val="24"/>
        </w:rPr>
        <w:t>) и др. б. Умората може да се изследва и практически, без уреди. Умствено умореният се прозява и протяга, за да набави кислород в кръвта, понеже при вниманието дишането и движенията са били слаби. Мускулите на лицето се отпускат, погледът става дрямка се явява, особено при физичната умора.</w:t>
      </w:r>
    </w:p>
    <w:p w:rsidR="00273636" w:rsidRPr="0022635D" w:rsidRDefault="00684690" w:rsidP="00520387">
      <w:pPr>
        <w:ind w:right="96"/>
        <w:jc w:val="both"/>
        <w:rPr>
          <w:rFonts w:ascii="Times New Roman" w:hAnsi="Times New Roman" w:cs="Times New Roman"/>
          <w:sz w:val="24"/>
          <w:szCs w:val="24"/>
        </w:rPr>
      </w:pPr>
      <w:r w:rsidRPr="0022635D">
        <w:rPr>
          <w:rFonts w:ascii="Times New Roman" w:hAnsi="Times New Roman" w:cs="Times New Roman"/>
          <w:sz w:val="24"/>
          <w:szCs w:val="24"/>
        </w:rPr>
        <w:t>б. Резултати</w:t>
      </w:r>
      <w:r w:rsidR="00273636" w:rsidRPr="0022635D">
        <w:rPr>
          <w:rFonts w:ascii="Times New Roman" w:hAnsi="Times New Roman" w:cs="Times New Roman"/>
          <w:sz w:val="24"/>
          <w:szCs w:val="24"/>
        </w:rPr>
        <w:t xml:space="preserve"> от изме</w:t>
      </w:r>
      <w:r w:rsidRPr="0022635D">
        <w:rPr>
          <w:rFonts w:ascii="Times New Roman" w:hAnsi="Times New Roman" w:cs="Times New Roman"/>
          <w:sz w:val="24"/>
          <w:szCs w:val="24"/>
        </w:rPr>
        <w:t>рване на уморат</w:t>
      </w:r>
      <w:r w:rsidR="00273636" w:rsidRPr="0022635D">
        <w:rPr>
          <w:rFonts w:ascii="Times New Roman" w:hAnsi="Times New Roman" w:cs="Times New Roman"/>
          <w:sz w:val="24"/>
          <w:szCs w:val="24"/>
        </w:rPr>
        <w:t xml:space="preserve">а </w:t>
      </w:r>
    </w:p>
    <w:p w:rsidR="00273636" w:rsidRPr="0022635D" w:rsidRDefault="00273636" w:rsidP="00520387">
      <w:pPr>
        <w:ind w:right="96"/>
        <w:jc w:val="both"/>
        <w:rPr>
          <w:rFonts w:ascii="Times New Roman" w:hAnsi="Times New Roman" w:cs="Times New Roman"/>
          <w:sz w:val="24"/>
          <w:szCs w:val="24"/>
        </w:rPr>
      </w:pPr>
      <w:r w:rsidRPr="0022635D">
        <w:rPr>
          <w:rFonts w:ascii="Times New Roman" w:hAnsi="Times New Roman" w:cs="Times New Roman"/>
          <w:sz w:val="24"/>
          <w:szCs w:val="24"/>
        </w:rPr>
        <w:t>1) в лесната работа има повече умора, но усилва волевите импулси, а душевната ги спъва. Затова телесната работа се загрубява за възпитание на волята. 2) По-голяма умора сравнително по-дълго трае. 3) Стадии на умората: Първо: работата става лоша, но същата по количество, сетне намалява и по количество и спира. 4) Душевните прояви: вниманието отслабва, представ</w:t>
      </w:r>
      <w:r w:rsidR="00764ED6" w:rsidRPr="0022635D">
        <w:rPr>
          <w:rFonts w:ascii="Times New Roman" w:hAnsi="Times New Roman" w:cs="Times New Roman"/>
          <w:sz w:val="24"/>
          <w:szCs w:val="24"/>
        </w:rPr>
        <w:t>я</w:t>
      </w:r>
      <w:r w:rsidRPr="0022635D">
        <w:rPr>
          <w:rFonts w:ascii="Times New Roman" w:hAnsi="Times New Roman" w:cs="Times New Roman"/>
          <w:sz w:val="24"/>
          <w:szCs w:val="24"/>
        </w:rPr>
        <w:t>ният ток, репродукциите, мисл</w:t>
      </w:r>
      <w:r w:rsidR="00764ED6" w:rsidRPr="0022635D">
        <w:rPr>
          <w:rFonts w:ascii="Times New Roman" w:hAnsi="Times New Roman" w:cs="Times New Roman"/>
          <w:sz w:val="24"/>
          <w:szCs w:val="24"/>
        </w:rPr>
        <w:t>ов</w:t>
      </w:r>
      <w:r w:rsidR="00941BEB" w:rsidRPr="0022635D">
        <w:rPr>
          <w:rFonts w:ascii="Times New Roman" w:hAnsi="Times New Roman" w:cs="Times New Roman"/>
          <w:sz w:val="24"/>
          <w:szCs w:val="24"/>
        </w:rPr>
        <w:t xml:space="preserve">ният процес се забавя, </w:t>
      </w:r>
      <w:proofErr w:type="spellStart"/>
      <w:r w:rsidR="00941BEB" w:rsidRPr="0022635D">
        <w:rPr>
          <w:rFonts w:ascii="Times New Roman" w:hAnsi="Times New Roman" w:cs="Times New Roman"/>
          <w:sz w:val="24"/>
          <w:szCs w:val="24"/>
        </w:rPr>
        <w:t>асоциа</w:t>
      </w:r>
      <w:r w:rsidRPr="0022635D">
        <w:rPr>
          <w:rFonts w:ascii="Times New Roman" w:hAnsi="Times New Roman" w:cs="Times New Roman"/>
          <w:sz w:val="24"/>
          <w:szCs w:val="24"/>
        </w:rPr>
        <w:t>циит</w:t>
      </w:r>
      <w:proofErr w:type="spellEnd"/>
      <w:r w:rsidRPr="0022635D">
        <w:rPr>
          <w:rFonts w:ascii="Times New Roman" w:hAnsi="Times New Roman" w:cs="Times New Roman"/>
          <w:sz w:val="24"/>
          <w:szCs w:val="24"/>
          <w:lang w:val="en-US"/>
        </w:rPr>
        <w:t>e</w:t>
      </w:r>
      <w:r w:rsidRPr="0022635D">
        <w:rPr>
          <w:rFonts w:ascii="Times New Roman" w:hAnsi="Times New Roman" w:cs="Times New Roman"/>
          <w:sz w:val="24"/>
          <w:szCs w:val="24"/>
        </w:rPr>
        <w:t xml:space="preserve"> стават външни, повърхностни, въображението се вижда по-малко. 5) Работата повече уморява. 6) по-внимателните ученици повече се уморяват 7) умствената работа повече затъпява сетивността на кожата. 8) личността на учителя влияе повече за </w:t>
      </w:r>
      <w:proofErr w:type="spellStart"/>
      <w:r w:rsidRPr="0022635D">
        <w:rPr>
          <w:rFonts w:ascii="Times New Roman" w:hAnsi="Times New Roman" w:cs="Times New Roman"/>
          <w:sz w:val="24"/>
          <w:szCs w:val="24"/>
        </w:rPr>
        <w:t>уморяемостта</w:t>
      </w:r>
      <w:proofErr w:type="spellEnd"/>
      <w:r w:rsidRPr="0022635D">
        <w:rPr>
          <w:rFonts w:ascii="Times New Roman" w:hAnsi="Times New Roman" w:cs="Times New Roman"/>
          <w:sz w:val="24"/>
          <w:szCs w:val="24"/>
        </w:rPr>
        <w:t>, отколкото учебните предмети 9) математика и стар</w:t>
      </w:r>
      <w:r w:rsidR="00941BEB" w:rsidRPr="0022635D">
        <w:rPr>
          <w:rFonts w:ascii="Times New Roman" w:hAnsi="Times New Roman" w:cs="Times New Roman"/>
          <w:sz w:val="24"/>
          <w:szCs w:val="24"/>
        </w:rPr>
        <w:t>ите</w:t>
      </w:r>
      <w:r w:rsidRPr="0022635D">
        <w:rPr>
          <w:rFonts w:ascii="Times New Roman" w:hAnsi="Times New Roman" w:cs="Times New Roman"/>
          <w:noProof/>
          <w:sz w:val="24"/>
          <w:szCs w:val="24"/>
        </w:rPr>
        <w:t xml:space="preserve"> </w:t>
      </w:r>
      <w:r w:rsidRPr="0022635D">
        <w:rPr>
          <w:rFonts w:ascii="Times New Roman" w:hAnsi="Times New Roman" w:cs="Times New Roman"/>
          <w:sz w:val="24"/>
          <w:szCs w:val="24"/>
        </w:rPr>
        <w:t xml:space="preserve">езици повече уморяват, класическата гимназия повече от реалната 10) физически слабите ученици относително повече се уморяват 10) Многолюдни и смесени класове повече уморяват 12) децата скоро се уморяват и скоро почиват (юношите - след 3 часа), както въобще пулсът и сърцебиенето им са по-чести. 3, Почивката има за цел да възвърне силите за затова са нужни: бездействие, за да успее организмът да излъчи отровите, на умората и храна, и дишане на чист въздух, за да се набави изхарчената енергия. Сънят е най-добрата почивка. Сънят през първата половина на нощта е по-ценен от този през втората половина. Затова рано да се ляга и рано да се става сутрин. </w:t>
      </w:r>
      <w:proofErr w:type="spellStart"/>
      <w:r w:rsidRPr="0022635D">
        <w:rPr>
          <w:rFonts w:ascii="Times New Roman" w:hAnsi="Times New Roman" w:cs="Times New Roman"/>
          <w:sz w:val="24"/>
          <w:szCs w:val="24"/>
        </w:rPr>
        <w:t>Мръкването</w:t>
      </w:r>
      <w:proofErr w:type="spellEnd"/>
      <w:r w:rsidRPr="0022635D">
        <w:rPr>
          <w:rFonts w:ascii="Times New Roman" w:hAnsi="Times New Roman" w:cs="Times New Roman"/>
          <w:sz w:val="24"/>
          <w:szCs w:val="24"/>
        </w:rPr>
        <w:t xml:space="preserve"> и съмването е природно </w:t>
      </w:r>
      <w:r w:rsidRPr="0022635D">
        <w:rPr>
          <w:rFonts w:ascii="Times New Roman" w:hAnsi="Times New Roman" w:cs="Times New Roman"/>
          <w:sz w:val="24"/>
          <w:szCs w:val="24"/>
        </w:rPr>
        <w:lastRenderedPageBreak/>
        <w:t>указание за това. Редовният</w:t>
      </w:r>
      <w:r w:rsidR="00684690" w:rsidRPr="0022635D">
        <w:rPr>
          <w:rFonts w:ascii="Times New Roman" w:hAnsi="Times New Roman" w:cs="Times New Roman"/>
          <w:sz w:val="24"/>
          <w:szCs w:val="24"/>
        </w:rPr>
        <w:t xml:space="preserve"> и уме</w:t>
      </w:r>
      <w:r w:rsidRPr="0022635D">
        <w:rPr>
          <w:rFonts w:ascii="Times New Roman" w:hAnsi="Times New Roman" w:cs="Times New Roman"/>
          <w:sz w:val="24"/>
          <w:szCs w:val="24"/>
        </w:rPr>
        <w:t>рен живот, правилното редуване на работа и почивка (бездействие и хранене) е най-правият път към щастието.</w:t>
      </w:r>
    </w:p>
    <w:p w:rsidR="00273636" w:rsidRPr="0022635D" w:rsidRDefault="00273636" w:rsidP="00520387">
      <w:pPr>
        <w:spacing w:after="0"/>
        <w:ind w:left="701" w:hanging="10"/>
        <w:jc w:val="both"/>
        <w:rPr>
          <w:rFonts w:ascii="Times New Roman" w:hAnsi="Times New Roman" w:cs="Times New Roman"/>
          <w:b/>
          <w:sz w:val="24"/>
          <w:szCs w:val="24"/>
        </w:rPr>
      </w:pPr>
      <w:r w:rsidRPr="0022635D">
        <w:rPr>
          <w:rFonts w:ascii="Times New Roman" w:hAnsi="Times New Roman" w:cs="Times New Roman"/>
          <w:b/>
          <w:sz w:val="24"/>
          <w:szCs w:val="24"/>
        </w:rPr>
        <w:t>Ш. Образователна диагностика</w:t>
      </w:r>
    </w:p>
    <w:p w:rsidR="00273636" w:rsidRPr="0022635D" w:rsidRDefault="00273636" w:rsidP="0085645D">
      <w:pPr>
        <w:spacing w:after="26"/>
        <w:ind w:right="393"/>
        <w:jc w:val="both"/>
        <w:rPr>
          <w:rFonts w:ascii="Times New Roman" w:hAnsi="Times New Roman" w:cs="Times New Roman"/>
          <w:sz w:val="24"/>
          <w:szCs w:val="24"/>
        </w:rPr>
      </w:pPr>
      <w:r w:rsidRPr="0022635D">
        <w:rPr>
          <w:rFonts w:ascii="Times New Roman" w:hAnsi="Times New Roman" w:cs="Times New Roman"/>
          <w:sz w:val="24"/>
          <w:szCs w:val="24"/>
        </w:rPr>
        <w:t>Анализът на днешната училищно-образователна практика констатира следните й нужди:</w:t>
      </w:r>
    </w:p>
    <w:p w:rsidR="00273636" w:rsidRPr="0022635D" w:rsidRDefault="00273636" w:rsidP="00520387">
      <w:pPr>
        <w:ind w:right="480"/>
        <w:jc w:val="both"/>
        <w:rPr>
          <w:rFonts w:ascii="Times New Roman" w:hAnsi="Times New Roman" w:cs="Times New Roman"/>
          <w:sz w:val="24"/>
          <w:szCs w:val="24"/>
        </w:rPr>
      </w:pPr>
      <w:r w:rsidRPr="0022635D">
        <w:rPr>
          <w:rFonts w:ascii="Times New Roman" w:hAnsi="Times New Roman" w:cs="Times New Roman"/>
          <w:sz w:val="24"/>
          <w:szCs w:val="24"/>
        </w:rPr>
        <w:t>Образователният идеал не се достатъчно съзнава от всички. 2. В училището владее дидактичният материализъм. 3. В учили</w:t>
      </w:r>
      <w:r w:rsidR="00011FFF">
        <w:rPr>
          <w:rFonts w:ascii="Times New Roman" w:hAnsi="Times New Roman" w:cs="Times New Roman"/>
          <w:sz w:val="24"/>
          <w:szCs w:val="24"/>
        </w:rPr>
        <w:t xml:space="preserve">щето се учи повече за бележки и </w:t>
      </w:r>
      <w:r w:rsidRPr="0022635D">
        <w:rPr>
          <w:rFonts w:ascii="Times New Roman" w:hAnsi="Times New Roman" w:cs="Times New Roman"/>
          <w:sz w:val="24"/>
          <w:szCs w:val="24"/>
        </w:rPr>
        <w:t>свидетелства, които дават права, отколкото от любознателност и заради осъзнати нужди за живота. 4. Формалното образование, главно на тялото, е слабо. 5 Липсват високи културни идеали на младежта, която се ръководи повече от скоропреходни сетивни удоволствия. 6. Образованието не завършва с навик, а повече достига до знанието, затова се говори с право за полуинтелигенция. 7. Училището не достатъчно дава</w:t>
      </w:r>
      <w:r w:rsidR="00764ED6" w:rsidRPr="0022635D">
        <w:rPr>
          <w:rFonts w:ascii="Times New Roman" w:hAnsi="Times New Roman" w:cs="Times New Roman"/>
          <w:sz w:val="24"/>
          <w:szCs w:val="24"/>
        </w:rPr>
        <w:t xml:space="preserve"> с</w:t>
      </w:r>
      <w:r w:rsidRPr="0022635D">
        <w:rPr>
          <w:rFonts w:ascii="Times New Roman" w:hAnsi="Times New Roman" w:cs="Times New Roman"/>
          <w:sz w:val="24"/>
          <w:szCs w:val="24"/>
        </w:rPr>
        <w:t>оциална и морална култура, егоизмът и личното благо е идеал на мнозинството дори без оглед на средствата. 8. Училището работи под знака на интелектуализма, чувствата и волята недостатъчно се развиват. Но и за интелектуалния развитие на нагледността е недостатъчна, моторната почти липсва. 9. Активността при обучението почти липсва, но и условия за това няма. 10. Обучението е твърде много словесно и седящи, на физичното образование е занемарено младежта се изражда. Училищата трябва да се изнесат извън от селищата, на чист въздух и простори, и обучението да става по-близо до природата. 11. Образованието не е достатъчно демократично не всички деца са прибрани в училищата - много деца поради бедността се вън от училището. Държавата трябва да ги прибере и да направи образованието им възможно с материална подкрепа, а не с глоби, 12. Дарбите на учениците не се разкриват и развиват, щом се проявят. 13. Авторитетното възпитание продължава твърде дълго и в горните класове, което е място за повече активно възпитание и обучение. Награди и наказания, заповеди и насилие на личността преобладават пред идеите, разума, примамката на доброто, съвета, убеждаването, просветата и надзора. 14. Търпеливостта на учителя, тъй нужна за самодейното обучение, не е достатъчна. 15. Подготовката на учителя е слаба.</w:t>
      </w:r>
    </w:p>
    <w:p w:rsidR="00273636" w:rsidRPr="0022635D" w:rsidRDefault="00273636" w:rsidP="00520387">
      <w:pPr>
        <w:spacing w:after="4"/>
        <w:ind w:left="384" w:right="696" w:hanging="10"/>
        <w:jc w:val="both"/>
        <w:rPr>
          <w:rFonts w:ascii="Times New Roman" w:hAnsi="Times New Roman" w:cs="Times New Roman"/>
          <w:b/>
          <w:sz w:val="24"/>
          <w:szCs w:val="24"/>
        </w:rPr>
      </w:pPr>
      <w:r w:rsidRPr="0022635D">
        <w:rPr>
          <w:rFonts w:ascii="Times New Roman" w:hAnsi="Times New Roman" w:cs="Times New Roman"/>
          <w:b/>
          <w:sz w:val="24"/>
          <w:szCs w:val="24"/>
        </w:rPr>
        <w:t>Г. Образователна м</w:t>
      </w:r>
      <w:r w:rsidR="00923B43" w:rsidRPr="0022635D">
        <w:rPr>
          <w:rFonts w:ascii="Times New Roman" w:hAnsi="Times New Roman" w:cs="Times New Roman"/>
          <w:b/>
          <w:sz w:val="24"/>
          <w:szCs w:val="24"/>
        </w:rPr>
        <w:t>етодолог</w:t>
      </w:r>
      <w:r w:rsidRPr="0022635D">
        <w:rPr>
          <w:rFonts w:ascii="Times New Roman" w:hAnsi="Times New Roman" w:cs="Times New Roman"/>
          <w:b/>
          <w:sz w:val="24"/>
          <w:szCs w:val="24"/>
        </w:rPr>
        <w:t>ия.</w:t>
      </w:r>
    </w:p>
    <w:p w:rsidR="00273636" w:rsidRPr="0022635D" w:rsidRDefault="00273636" w:rsidP="00520387">
      <w:pPr>
        <w:spacing w:after="0"/>
        <w:ind w:left="442" w:right="763" w:hanging="10"/>
        <w:jc w:val="both"/>
        <w:rPr>
          <w:rFonts w:ascii="Times New Roman" w:hAnsi="Times New Roman" w:cs="Times New Roman"/>
          <w:sz w:val="24"/>
          <w:szCs w:val="24"/>
        </w:rPr>
      </w:pPr>
      <w:r w:rsidRPr="0022635D">
        <w:rPr>
          <w:rFonts w:ascii="Times New Roman" w:hAnsi="Times New Roman" w:cs="Times New Roman"/>
          <w:b/>
          <w:sz w:val="24"/>
          <w:szCs w:val="24"/>
        </w:rPr>
        <w:t>1. Образователни принципи</w:t>
      </w:r>
      <w:r w:rsidRPr="0022635D">
        <w:rPr>
          <w:rFonts w:ascii="Times New Roman" w:hAnsi="Times New Roman" w:cs="Times New Roman"/>
          <w:sz w:val="24"/>
          <w:szCs w:val="24"/>
        </w:rPr>
        <w:t>.</w:t>
      </w:r>
    </w:p>
    <w:p w:rsidR="00123E1C" w:rsidRPr="0022635D" w:rsidRDefault="00273636" w:rsidP="00520387">
      <w:pPr>
        <w:spacing w:after="33"/>
        <w:ind w:left="316" w:right="682"/>
        <w:jc w:val="both"/>
        <w:rPr>
          <w:rFonts w:ascii="Times New Roman" w:hAnsi="Times New Roman" w:cs="Times New Roman"/>
          <w:sz w:val="24"/>
          <w:szCs w:val="24"/>
        </w:rPr>
      </w:pPr>
      <w:r w:rsidRPr="0022635D">
        <w:rPr>
          <w:rFonts w:ascii="Times New Roman" w:hAnsi="Times New Roman" w:cs="Times New Roman"/>
          <w:sz w:val="24"/>
          <w:szCs w:val="24"/>
        </w:rPr>
        <w:t>Дългогодишната образователна практика е дошла до известни истини, чието прилагане подобрява обучението. Тия начални истини се наричат „принципи", „начала”, изходни точки, които ни ръководят при обучението.</w:t>
      </w:r>
      <w:r w:rsidR="00123E1C" w:rsidRPr="0022635D">
        <w:rPr>
          <w:rFonts w:ascii="Times New Roman" w:hAnsi="Times New Roman" w:cs="Times New Roman"/>
          <w:sz w:val="24"/>
          <w:szCs w:val="24"/>
        </w:rPr>
        <w:t xml:space="preserve"> По-важни образователни принципи са следните: 1. От близкото към далечното, от конкретното към абстрактното, от емпиричното към рационалното.2. Нагледност. Разгледахме я при пособията. 3.  </w:t>
      </w:r>
      <w:proofErr w:type="spellStart"/>
      <w:r w:rsidR="00123E1C" w:rsidRPr="0022635D">
        <w:rPr>
          <w:rFonts w:ascii="Times New Roman" w:hAnsi="Times New Roman" w:cs="Times New Roman"/>
          <w:sz w:val="24"/>
          <w:szCs w:val="24"/>
        </w:rPr>
        <w:t>Природос</w:t>
      </w:r>
      <w:r w:rsidR="00941BEB" w:rsidRPr="0022635D">
        <w:rPr>
          <w:rFonts w:ascii="Times New Roman" w:hAnsi="Times New Roman" w:cs="Times New Roman"/>
          <w:sz w:val="24"/>
          <w:szCs w:val="24"/>
        </w:rPr>
        <w:t>ъо</w:t>
      </w:r>
      <w:r w:rsidR="00123E1C" w:rsidRPr="0022635D">
        <w:rPr>
          <w:rFonts w:ascii="Times New Roman" w:hAnsi="Times New Roman" w:cs="Times New Roman"/>
          <w:sz w:val="24"/>
          <w:szCs w:val="24"/>
        </w:rPr>
        <w:t>бразност</w:t>
      </w:r>
      <w:proofErr w:type="spellEnd"/>
      <w:r w:rsidR="00123E1C" w:rsidRPr="0022635D">
        <w:rPr>
          <w:rFonts w:ascii="Times New Roman" w:hAnsi="Times New Roman" w:cs="Times New Roman"/>
          <w:sz w:val="24"/>
          <w:szCs w:val="24"/>
        </w:rPr>
        <w:t>. Образованието трябва да става според природата на ученика и на образователното съдъ</w:t>
      </w:r>
      <w:r w:rsidR="00941BEB" w:rsidRPr="0022635D">
        <w:rPr>
          <w:rFonts w:ascii="Times New Roman" w:hAnsi="Times New Roman" w:cs="Times New Roman"/>
          <w:sz w:val="24"/>
          <w:szCs w:val="24"/>
        </w:rPr>
        <w:t>ржание. Така на деца ще говорим на лек език и стил</w:t>
      </w:r>
      <w:r w:rsidR="00123E1C" w:rsidRPr="0022635D">
        <w:rPr>
          <w:rFonts w:ascii="Times New Roman" w:hAnsi="Times New Roman" w:cs="Times New Roman"/>
          <w:sz w:val="24"/>
          <w:szCs w:val="24"/>
        </w:rPr>
        <w:t>, на възрастни ученици на по висок стил. 4. Експресионистичният принцип гласи: Детето има зародишни дарби. При съдържание, с което се развиват, ние употребяваме образа да въздействаме на тези заложби, отвътре навън, а не се можем да вкараме знанието отвън навътре, което е импресионизмът Още Песталоци е говорил за развитие на вътрешните сили па детето. Методът на Монтесори почива на този принцип. 5. Биологичният принцип изисква да се съобразяваме с нуждите и условията на живота. Образованието е приспособяване на детето към живота на общежитието му. Трябва да се учи нужното за живота (утилитарен принцип). 6. Икономичен принцип. Обучението води към образователния идеал по най-нис</w:t>
      </w:r>
      <w:r w:rsidR="00941BEB" w:rsidRPr="0022635D">
        <w:rPr>
          <w:rFonts w:ascii="Times New Roman" w:hAnsi="Times New Roman" w:cs="Times New Roman"/>
          <w:sz w:val="24"/>
          <w:szCs w:val="24"/>
        </w:rPr>
        <w:t>к</w:t>
      </w:r>
      <w:r w:rsidR="00123E1C" w:rsidRPr="0022635D">
        <w:rPr>
          <w:rFonts w:ascii="Times New Roman" w:hAnsi="Times New Roman" w:cs="Times New Roman"/>
          <w:sz w:val="24"/>
          <w:szCs w:val="24"/>
        </w:rPr>
        <w:t>ия път, с разход на най-малко сили, средства и време. Помага още историческия принцип. Опитът на миналото цели икономия. Самото обучение е съкратен житейски и научен опит. Често влиза в противоречие с нагледния и активен при</w:t>
      </w:r>
      <w:r w:rsidR="00941BEB" w:rsidRPr="0022635D">
        <w:rPr>
          <w:rFonts w:ascii="Times New Roman" w:hAnsi="Times New Roman" w:cs="Times New Roman"/>
          <w:sz w:val="24"/>
          <w:szCs w:val="24"/>
        </w:rPr>
        <w:t>н</w:t>
      </w:r>
      <w:r w:rsidR="00123E1C" w:rsidRPr="0022635D">
        <w:rPr>
          <w:rFonts w:ascii="Times New Roman" w:hAnsi="Times New Roman" w:cs="Times New Roman"/>
          <w:sz w:val="24"/>
          <w:szCs w:val="24"/>
        </w:rPr>
        <w:t>цип. 7. Активен принцип. Според него ученикът трябва да б</w:t>
      </w:r>
      <w:r w:rsidR="00941BEB" w:rsidRPr="0022635D">
        <w:rPr>
          <w:rFonts w:ascii="Times New Roman" w:hAnsi="Times New Roman" w:cs="Times New Roman"/>
          <w:sz w:val="24"/>
          <w:szCs w:val="24"/>
        </w:rPr>
        <w:t>ъде самодеен при възприемане, въ</w:t>
      </w:r>
      <w:r w:rsidR="00123E1C" w:rsidRPr="0022635D">
        <w:rPr>
          <w:rFonts w:ascii="Times New Roman" w:hAnsi="Times New Roman" w:cs="Times New Roman"/>
          <w:sz w:val="24"/>
          <w:szCs w:val="24"/>
        </w:rPr>
        <w:t>трешна преработка и излагане на знанията. И тази дейност е или ръчен труд (</w:t>
      </w:r>
      <w:proofErr w:type="spellStart"/>
      <w:r w:rsidR="00123E1C" w:rsidRPr="0022635D">
        <w:rPr>
          <w:rFonts w:ascii="Times New Roman" w:hAnsi="Times New Roman" w:cs="Times New Roman"/>
          <w:sz w:val="24"/>
          <w:szCs w:val="24"/>
        </w:rPr>
        <w:t>Пабст</w:t>
      </w:r>
      <w:proofErr w:type="spellEnd"/>
      <w:r w:rsidR="00123E1C" w:rsidRPr="0022635D">
        <w:rPr>
          <w:rFonts w:ascii="Times New Roman" w:hAnsi="Times New Roman" w:cs="Times New Roman"/>
          <w:sz w:val="24"/>
          <w:szCs w:val="24"/>
        </w:rPr>
        <w:t>, Гьоте, и др.) или умствен (</w:t>
      </w:r>
      <w:proofErr w:type="spellStart"/>
      <w:r w:rsidR="00123E1C" w:rsidRPr="0022635D">
        <w:rPr>
          <w:rFonts w:ascii="Times New Roman" w:hAnsi="Times New Roman" w:cs="Times New Roman"/>
          <w:sz w:val="24"/>
          <w:szCs w:val="24"/>
        </w:rPr>
        <w:t>Гаудиг</w:t>
      </w:r>
      <w:proofErr w:type="spellEnd"/>
      <w:r w:rsidR="00123E1C" w:rsidRPr="0022635D">
        <w:rPr>
          <w:rFonts w:ascii="Times New Roman" w:hAnsi="Times New Roman" w:cs="Times New Roman"/>
          <w:noProof/>
          <w:sz w:val="24"/>
          <w:szCs w:val="24"/>
          <w:lang w:eastAsia="bg-BG"/>
        </w:rPr>
        <w:drawing>
          <wp:anchor distT="0" distB="0" distL="114300" distR="114300" simplePos="0" relativeHeight="251667456" behindDoc="0" locked="0" layoutInCell="1" allowOverlap="0" wp14:anchorId="5C0E8482" wp14:editId="33FE5F8C">
            <wp:simplePos x="0" y="0"/>
            <wp:positionH relativeFrom="page">
              <wp:posOffset>4523232</wp:posOffset>
            </wp:positionH>
            <wp:positionV relativeFrom="page">
              <wp:posOffset>3695230</wp:posOffset>
            </wp:positionV>
            <wp:extent cx="3048" cy="18293"/>
            <wp:effectExtent l="0" t="0" r="0" b="0"/>
            <wp:wrapSquare wrapText="bothSides"/>
            <wp:docPr id="70701" name="Picture 70701"/>
            <wp:cNvGraphicFramePr/>
            <a:graphic xmlns:a="http://schemas.openxmlformats.org/drawingml/2006/main">
              <a:graphicData uri="http://schemas.openxmlformats.org/drawingml/2006/picture">
                <pic:pic xmlns:pic="http://schemas.openxmlformats.org/drawingml/2006/picture">
                  <pic:nvPicPr>
                    <pic:cNvPr id="70701" name="Picture 70701"/>
                    <pic:cNvPicPr/>
                  </pic:nvPicPr>
                  <pic:blipFill>
                    <a:blip r:embed="rId14"/>
                    <a:stretch>
                      <a:fillRect/>
                    </a:stretch>
                  </pic:blipFill>
                  <pic:spPr>
                    <a:xfrm>
                      <a:off x="0" y="0"/>
                      <a:ext cx="3048" cy="18293"/>
                    </a:xfrm>
                    <a:prstGeom prst="rect">
                      <a:avLst/>
                    </a:prstGeom>
                  </pic:spPr>
                </pic:pic>
              </a:graphicData>
            </a:graphic>
          </wp:anchor>
        </w:drawing>
      </w:r>
      <w:r w:rsidR="00123E1C" w:rsidRPr="0022635D">
        <w:rPr>
          <w:rFonts w:ascii="Times New Roman" w:hAnsi="Times New Roman" w:cs="Times New Roman"/>
          <w:noProof/>
          <w:sz w:val="24"/>
          <w:szCs w:val="24"/>
          <w:lang w:eastAsia="bg-BG"/>
        </w:rPr>
        <w:drawing>
          <wp:anchor distT="0" distB="0" distL="114300" distR="114300" simplePos="0" relativeHeight="251668480" behindDoc="0" locked="0" layoutInCell="1" allowOverlap="0" wp14:anchorId="40A43C0D" wp14:editId="77A08F6B">
            <wp:simplePos x="0" y="0"/>
            <wp:positionH relativeFrom="page">
              <wp:posOffset>4529328</wp:posOffset>
            </wp:positionH>
            <wp:positionV relativeFrom="page">
              <wp:posOffset>1283574</wp:posOffset>
            </wp:positionV>
            <wp:extent cx="6096" cy="15244"/>
            <wp:effectExtent l="0" t="0" r="0" b="0"/>
            <wp:wrapSquare wrapText="bothSides"/>
            <wp:docPr id="70679" name="Picture 70679"/>
            <wp:cNvGraphicFramePr/>
            <a:graphic xmlns:a="http://schemas.openxmlformats.org/drawingml/2006/main">
              <a:graphicData uri="http://schemas.openxmlformats.org/drawingml/2006/picture">
                <pic:pic xmlns:pic="http://schemas.openxmlformats.org/drawingml/2006/picture">
                  <pic:nvPicPr>
                    <pic:cNvPr id="70679" name="Picture 70679"/>
                    <pic:cNvPicPr/>
                  </pic:nvPicPr>
                  <pic:blipFill>
                    <a:blip r:embed="rId15"/>
                    <a:stretch>
                      <a:fillRect/>
                    </a:stretch>
                  </pic:blipFill>
                  <pic:spPr>
                    <a:xfrm>
                      <a:off x="0" y="0"/>
                      <a:ext cx="6096" cy="15244"/>
                    </a:xfrm>
                    <a:prstGeom prst="rect">
                      <a:avLst/>
                    </a:prstGeom>
                  </pic:spPr>
                </pic:pic>
              </a:graphicData>
            </a:graphic>
          </wp:anchor>
        </w:drawing>
      </w:r>
      <w:r w:rsidR="00123E1C" w:rsidRPr="0022635D">
        <w:rPr>
          <w:rFonts w:ascii="Times New Roman" w:hAnsi="Times New Roman" w:cs="Times New Roman"/>
          <w:noProof/>
          <w:sz w:val="24"/>
          <w:szCs w:val="24"/>
          <w:lang w:eastAsia="bg-BG"/>
        </w:rPr>
        <w:drawing>
          <wp:anchor distT="0" distB="0" distL="114300" distR="114300" simplePos="0" relativeHeight="251669504" behindDoc="0" locked="0" layoutInCell="1" allowOverlap="0" wp14:anchorId="65AAEDC3" wp14:editId="69702F46">
            <wp:simplePos x="0" y="0"/>
            <wp:positionH relativeFrom="page">
              <wp:posOffset>4529328</wp:posOffset>
            </wp:positionH>
            <wp:positionV relativeFrom="page">
              <wp:posOffset>2457389</wp:posOffset>
            </wp:positionV>
            <wp:extent cx="6096" cy="12196"/>
            <wp:effectExtent l="0" t="0" r="0" b="0"/>
            <wp:wrapSquare wrapText="bothSides"/>
            <wp:docPr id="70687" name="Picture 70687"/>
            <wp:cNvGraphicFramePr/>
            <a:graphic xmlns:a="http://schemas.openxmlformats.org/drawingml/2006/main">
              <a:graphicData uri="http://schemas.openxmlformats.org/drawingml/2006/picture">
                <pic:pic xmlns:pic="http://schemas.openxmlformats.org/drawingml/2006/picture">
                  <pic:nvPicPr>
                    <pic:cNvPr id="70687" name="Picture 70687"/>
                    <pic:cNvPicPr/>
                  </pic:nvPicPr>
                  <pic:blipFill>
                    <a:blip r:embed="rId16"/>
                    <a:stretch>
                      <a:fillRect/>
                    </a:stretch>
                  </pic:blipFill>
                  <pic:spPr>
                    <a:xfrm>
                      <a:off x="0" y="0"/>
                      <a:ext cx="6096" cy="12196"/>
                    </a:xfrm>
                    <a:prstGeom prst="rect">
                      <a:avLst/>
                    </a:prstGeom>
                  </pic:spPr>
                </pic:pic>
              </a:graphicData>
            </a:graphic>
          </wp:anchor>
        </w:drawing>
      </w:r>
      <w:r w:rsidR="00123E1C" w:rsidRPr="0022635D">
        <w:rPr>
          <w:rFonts w:ascii="Times New Roman" w:hAnsi="Times New Roman" w:cs="Times New Roman"/>
          <w:noProof/>
          <w:sz w:val="24"/>
          <w:szCs w:val="24"/>
          <w:lang w:eastAsia="bg-BG"/>
        </w:rPr>
        <w:drawing>
          <wp:anchor distT="0" distB="0" distL="114300" distR="114300" simplePos="0" relativeHeight="251670528" behindDoc="0" locked="0" layoutInCell="1" allowOverlap="0" wp14:anchorId="0FD27DAE" wp14:editId="192C293F">
            <wp:simplePos x="0" y="0"/>
            <wp:positionH relativeFrom="page">
              <wp:posOffset>4526280</wp:posOffset>
            </wp:positionH>
            <wp:positionV relativeFrom="page">
              <wp:posOffset>2484829</wp:posOffset>
            </wp:positionV>
            <wp:extent cx="9144" cy="18293"/>
            <wp:effectExtent l="0" t="0" r="0" b="0"/>
            <wp:wrapSquare wrapText="bothSides"/>
            <wp:docPr id="70688" name="Picture 70688"/>
            <wp:cNvGraphicFramePr/>
            <a:graphic xmlns:a="http://schemas.openxmlformats.org/drawingml/2006/main">
              <a:graphicData uri="http://schemas.openxmlformats.org/drawingml/2006/picture">
                <pic:pic xmlns:pic="http://schemas.openxmlformats.org/drawingml/2006/picture">
                  <pic:nvPicPr>
                    <pic:cNvPr id="70688" name="Picture 70688"/>
                    <pic:cNvPicPr/>
                  </pic:nvPicPr>
                  <pic:blipFill>
                    <a:blip r:embed="rId17"/>
                    <a:stretch>
                      <a:fillRect/>
                    </a:stretch>
                  </pic:blipFill>
                  <pic:spPr>
                    <a:xfrm>
                      <a:off x="0" y="0"/>
                      <a:ext cx="9144" cy="18293"/>
                    </a:xfrm>
                    <a:prstGeom prst="rect">
                      <a:avLst/>
                    </a:prstGeom>
                  </pic:spPr>
                </pic:pic>
              </a:graphicData>
            </a:graphic>
          </wp:anchor>
        </w:drawing>
      </w:r>
      <w:r w:rsidR="00123E1C" w:rsidRPr="0022635D">
        <w:rPr>
          <w:rFonts w:ascii="Times New Roman" w:hAnsi="Times New Roman" w:cs="Times New Roman"/>
          <w:noProof/>
          <w:sz w:val="24"/>
          <w:szCs w:val="24"/>
          <w:lang w:eastAsia="bg-BG"/>
        </w:rPr>
        <w:drawing>
          <wp:anchor distT="0" distB="0" distL="114300" distR="114300" simplePos="0" relativeHeight="251671552" behindDoc="0" locked="0" layoutInCell="1" allowOverlap="0" wp14:anchorId="4E370FBB" wp14:editId="31635B77">
            <wp:simplePos x="0" y="0"/>
            <wp:positionH relativeFrom="page">
              <wp:posOffset>4529328</wp:posOffset>
            </wp:positionH>
            <wp:positionV relativeFrom="page">
              <wp:posOffset>2585441</wp:posOffset>
            </wp:positionV>
            <wp:extent cx="3048" cy="3049"/>
            <wp:effectExtent l="0" t="0" r="0" b="0"/>
            <wp:wrapSquare wrapText="bothSides"/>
            <wp:docPr id="70689" name="Picture 70689"/>
            <wp:cNvGraphicFramePr/>
            <a:graphic xmlns:a="http://schemas.openxmlformats.org/drawingml/2006/main">
              <a:graphicData uri="http://schemas.openxmlformats.org/drawingml/2006/picture">
                <pic:pic xmlns:pic="http://schemas.openxmlformats.org/drawingml/2006/picture">
                  <pic:nvPicPr>
                    <pic:cNvPr id="70689" name="Picture 70689"/>
                    <pic:cNvPicPr/>
                  </pic:nvPicPr>
                  <pic:blipFill>
                    <a:blip r:embed="rId18"/>
                    <a:stretch>
                      <a:fillRect/>
                    </a:stretch>
                  </pic:blipFill>
                  <pic:spPr>
                    <a:xfrm>
                      <a:off x="0" y="0"/>
                      <a:ext cx="3048" cy="3049"/>
                    </a:xfrm>
                    <a:prstGeom prst="rect">
                      <a:avLst/>
                    </a:prstGeom>
                  </pic:spPr>
                </pic:pic>
              </a:graphicData>
            </a:graphic>
          </wp:anchor>
        </w:drawing>
      </w:r>
      <w:r w:rsidR="00123E1C" w:rsidRPr="0022635D">
        <w:rPr>
          <w:rFonts w:ascii="Times New Roman" w:hAnsi="Times New Roman" w:cs="Times New Roman"/>
          <w:noProof/>
          <w:sz w:val="24"/>
          <w:szCs w:val="24"/>
          <w:lang w:eastAsia="bg-BG"/>
        </w:rPr>
        <w:drawing>
          <wp:anchor distT="0" distB="0" distL="114300" distR="114300" simplePos="0" relativeHeight="251672576" behindDoc="0" locked="0" layoutInCell="1" allowOverlap="0" wp14:anchorId="4BB8B899" wp14:editId="088EB3A8">
            <wp:simplePos x="0" y="0"/>
            <wp:positionH relativeFrom="page">
              <wp:posOffset>4526280</wp:posOffset>
            </wp:positionH>
            <wp:positionV relativeFrom="page">
              <wp:posOffset>2606783</wp:posOffset>
            </wp:positionV>
            <wp:extent cx="9144" cy="18293"/>
            <wp:effectExtent l="0" t="0" r="0" b="0"/>
            <wp:wrapSquare wrapText="bothSides"/>
            <wp:docPr id="70690" name="Picture 70690"/>
            <wp:cNvGraphicFramePr/>
            <a:graphic xmlns:a="http://schemas.openxmlformats.org/drawingml/2006/main">
              <a:graphicData uri="http://schemas.openxmlformats.org/drawingml/2006/picture">
                <pic:pic xmlns:pic="http://schemas.openxmlformats.org/drawingml/2006/picture">
                  <pic:nvPicPr>
                    <pic:cNvPr id="70690" name="Picture 70690"/>
                    <pic:cNvPicPr/>
                  </pic:nvPicPr>
                  <pic:blipFill>
                    <a:blip r:embed="rId19"/>
                    <a:stretch>
                      <a:fillRect/>
                    </a:stretch>
                  </pic:blipFill>
                  <pic:spPr>
                    <a:xfrm>
                      <a:off x="0" y="0"/>
                      <a:ext cx="9144" cy="18293"/>
                    </a:xfrm>
                    <a:prstGeom prst="rect">
                      <a:avLst/>
                    </a:prstGeom>
                  </pic:spPr>
                </pic:pic>
              </a:graphicData>
            </a:graphic>
          </wp:anchor>
        </w:drawing>
      </w:r>
      <w:r w:rsidR="00123E1C" w:rsidRPr="0022635D">
        <w:rPr>
          <w:rFonts w:ascii="Times New Roman" w:hAnsi="Times New Roman" w:cs="Times New Roman"/>
          <w:noProof/>
          <w:sz w:val="24"/>
          <w:szCs w:val="24"/>
          <w:lang w:eastAsia="bg-BG"/>
        </w:rPr>
        <w:drawing>
          <wp:anchor distT="0" distB="0" distL="114300" distR="114300" simplePos="0" relativeHeight="251673600" behindDoc="0" locked="0" layoutInCell="1" allowOverlap="0" wp14:anchorId="658EE0FC" wp14:editId="355A2327">
            <wp:simplePos x="0" y="0"/>
            <wp:positionH relativeFrom="page">
              <wp:posOffset>4523232</wp:posOffset>
            </wp:positionH>
            <wp:positionV relativeFrom="page">
              <wp:posOffset>2646419</wp:posOffset>
            </wp:positionV>
            <wp:extent cx="12192" cy="33537"/>
            <wp:effectExtent l="0" t="0" r="0" b="0"/>
            <wp:wrapSquare wrapText="bothSides"/>
            <wp:docPr id="70691" name="Picture 70691"/>
            <wp:cNvGraphicFramePr/>
            <a:graphic xmlns:a="http://schemas.openxmlformats.org/drawingml/2006/main">
              <a:graphicData uri="http://schemas.openxmlformats.org/drawingml/2006/picture">
                <pic:pic xmlns:pic="http://schemas.openxmlformats.org/drawingml/2006/picture">
                  <pic:nvPicPr>
                    <pic:cNvPr id="70691" name="Picture 70691"/>
                    <pic:cNvPicPr/>
                  </pic:nvPicPr>
                  <pic:blipFill>
                    <a:blip r:embed="rId20"/>
                    <a:stretch>
                      <a:fillRect/>
                    </a:stretch>
                  </pic:blipFill>
                  <pic:spPr>
                    <a:xfrm>
                      <a:off x="0" y="0"/>
                      <a:ext cx="12192" cy="33537"/>
                    </a:xfrm>
                    <a:prstGeom prst="rect">
                      <a:avLst/>
                    </a:prstGeom>
                  </pic:spPr>
                </pic:pic>
              </a:graphicData>
            </a:graphic>
          </wp:anchor>
        </w:drawing>
      </w:r>
      <w:r w:rsidR="00123E1C" w:rsidRPr="0022635D">
        <w:rPr>
          <w:rFonts w:ascii="Times New Roman" w:hAnsi="Times New Roman" w:cs="Times New Roman"/>
          <w:noProof/>
          <w:sz w:val="24"/>
          <w:szCs w:val="24"/>
          <w:lang w:eastAsia="bg-BG"/>
        </w:rPr>
        <w:drawing>
          <wp:anchor distT="0" distB="0" distL="114300" distR="114300" simplePos="0" relativeHeight="251674624" behindDoc="0" locked="0" layoutInCell="1" allowOverlap="0" wp14:anchorId="5E034F74" wp14:editId="400C0F80">
            <wp:simplePos x="0" y="0"/>
            <wp:positionH relativeFrom="page">
              <wp:posOffset>4523232</wp:posOffset>
            </wp:positionH>
            <wp:positionV relativeFrom="page">
              <wp:posOffset>3399490</wp:posOffset>
            </wp:positionV>
            <wp:extent cx="6096" cy="12195"/>
            <wp:effectExtent l="0" t="0" r="0" b="0"/>
            <wp:wrapSquare wrapText="bothSides"/>
            <wp:docPr id="70697" name="Picture 70697"/>
            <wp:cNvGraphicFramePr/>
            <a:graphic xmlns:a="http://schemas.openxmlformats.org/drawingml/2006/main">
              <a:graphicData uri="http://schemas.openxmlformats.org/drawingml/2006/picture">
                <pic:pic xmlns:pic="http://schemas.openxmlformats.org/drawingml/2006/picture">
                  <pic:nvPicPr>
                    <pic:cNvPr id="70697" name="Picture 70697"/>
                    <pic:cNvPicPr/>
                  </pic:nvPicPr>
                  <pic:blipFill>
                    <a:blip r:embed="rId21"/>
                    <a:stretch>
                      <a:fillRect/>
                    </a:stretch>
                  </pic:blipFill>
                  <pic:spPr>
                    <a:xfrm>
                      <a:off x="0" y="0"/>
                      <a:ext cx="6096" cy="12195"/>
                    </a:xfrm>
                    <a:prstGeom prst="rect">
                      <a:avLst/>
                    </a:prstGeom>
                  </pic:spPr>
                </pic:pic>
              </a:graphicData>
            </a:graphic>
          </wp:anchor>
        </w:drawing>
      </w:r>
      <w:r w:rsidR="00123E1C" w:rsidRPr="0022635D">
        <w:rPr>
          <w:rFonts w:ascii="Times New Roman" w:hAnsi="Times New Roman" w:cs="Times New Roman"/>
          <w:noProof/>
          <w:sz w:val="24"/>
          <w:szCs w:val="24"/>
          <w:lang w:eastAsia="bg-BG"/>
        </w:rPr>
        <w:drawing>
          <wp:anchor distT="0" distB="0" distL="114300" distR="114300" simplePos="0" relativeHeight="251675648" behindDoc="0" locked="0" layoutInCell="1" allowOverlap="0" wp14:anchorId="29BB6CBB" wp14:editId="16470380">
            <wp:simplePos x="0" y="0"/>
            <wp:positionH relativeFrom="page">
              <wp:posOffset>4523232</wp:posOffset>
            </wp:positionH>
            <wp:positionV relativeFrom="page">
              <wp:posOffset>3463516</wp:posOffset>
            </wp:positionV>
            <wp:extent cx="15240" cy="21342"/>
            <wp:effectExtent l="0" t="0" r="0" b="0"/>
            <wp:wrapSquare wrapText="bothSides"/>
            <wp:docPr id="70698" name="Picture 70698"/>
            <wp:cNvGraphicFramePr/>
            <a:graphic xmlns:a="http://schemas.openxmlformats.org/drawingml/2006/main">
              <a:graphicData uri="http://schemas.openxmlformats.org/drawingml/2006/picture">
                <pic:pic xmlns:pic="http://schemas.openxmlformats.org/drawingml/2006/picture">
                  <pic:nvPicPr>
                    <pic:cNvPr id="70698" name="Picture 70698"/>
                    <pic:cNvPicPr/>
                  </pic:nvPicPr>
                  <pic:blipFill>
                    <a:blip r:embed="rId22"/>
                    <a:stretch>
                      <a:fillRect/>
                    </a:stretch>
                  </pic:blipFill>
                  <pic:spPr>
                    <a:xfrm>
                      <a:off x="0" y="0"/>
                      <a:ext cx="15240" cy="21342"/>
                    </a:xfrm>
                    <a:prstGeom prst="rect">
                      <a:avLst/>
                    </a:prstGeom>
                  </pic:spPr>
                </pic:pic>
              </a:graphicData>
            </a:graphic>
          </wp:anchor>
        </w:drawing>
      </w:r>
      <w:r w:rsidR="00123E1C" w:rsidRPr="0022635D">
        <w:rPr>
          <w:rFonts w:ascii="Times New Roman" w:hAnsi="Times New Roman" w:cs="Times New Roman"/>
          <w:noProof/>
          <w:sz w:val="24"/>
          <w:szCs w:val="24"/>
          <w:lang w:eastAsia="bg-BG"/>
        </w:rPr>
        <w:drawing>
          <wp:anchor distT="0" distB="0" distL="114300" distR="114300" simplePos="0" relativeHeight="251676672" behindDoc="0" locked="0" layoutInCell="1" allowOverlap="0" wp14:anchorId="3D5DF681" wp14:editId="58C684C2">
            <wp:simplePos x="0" y="0"/>
            <wp:positionH relativeFrom="page">
              <wp:posOffset>4529328</wp:posOffset>
            </wp:positionH>
            <wp:positionV relativeFrom="page">
              <wp:posOffset>3527542</wp:posOffset>
            </wp:positionV>
            <wp:extent cx="6096" cy="18293"/>
            <wp:effectExtent l="0" t="0" r="0" b="0"/>
            <wp:wrapSquare wrapText="bothSides"/>
            <wp:docPr id="70699" name="Picture 70699"/>
            <wp:cNvGraphicFramePr/>
            <a:graphic xmlns:a="http://schemas.openxmlformats.org/drawingml/2006/main">
              <a:graphicData uri="http://schemas.openxmlformats.org/drawingml/2006/picture">
                <pic:pic xmlns:pic="http://schemas.openxmlformats.org/drawingml/2006/picture">
                  <pic:nvPicPr>
                    <pic:cNvPr id="70699" name="Picture 70699"/>
                    <pic:cNvPicPr/>
                  </pic:nvPicPr>
                  <pic:blipFill>
                    <a:blip r:embed="rId23"/>
                    <a:stretch>
                      <a:fillRect/>
                    </a:stretch>
                  </pic:blipFill>
                  <pic:spPr>
                    <a:xfrm>
                      <a:off x="0" y="0"/>
                      <a:ext cx="6096" cy="18293"/>
                    </a:xfrm>
                    <a:prstGeom prst="rect">
                      <a:avLst/>
                    </a:prstGeom>
                  </pic:spPr>
                </pic:pic>
              </a:graphicData>
            </a:graphic>
          </wp:anchor>
        </w:drawing>
      </w:r>
      <w:r w:rsidR="00123E1C" w:rsidRPr="0022635D">
        <w:rPr>
          <w:rFonts w:ascii="Times New Roman" w:hAnsi="Times New Roman" w:cs="Times New Roman"/>
          <w:noProof/>
          <w:sz w:val="24"/>
          <w:szCs w:val="24"/>
          <w:lang w:eastAsia="bg-BG"/>
        </w:rPr>
        <w:drawing>
          <wp:anchor distT="0" distB="0" distL="114300" distR="114300" simplePos="0" relativeHeight="251677696" behindDoc="0" locked="0" layoutInCell="1" allowOverlap="0" wp14:anchorId="52DFF4C5" wp14:editId="74BE11CA">
            <wp:simplePos x="0" y="0"/>
            <wp:positionH relativeFrom="page">
              <wp:posOffset>4529328</wp:posOffset>
            </wp:positionH>
            <wp:positionV relativeFrom="page">
              <wp:posOffset>3548884</wp:posOffset>
            </wp:positionV>
            <wp:extent cx="6096" cy="6098"/>
            <wp:effectExtent l="0" t="0" r="0" b="0"/>
            <wp:wrapSquare wrapText="bothSides"/>
            <wp:docPr id="70700" name="Picture 70700"/>
            <wp:cNvGraphicFramePr/>
            <a:graphic xmlns:a="http://schemas.openxmlformats.org/drawingml/2006/main">
              <a:graphicData uri="http://schemas.openxmlformats.org/drawingml/2006/picture">
                <pic:pic xmlns:pic="http://schemas.openxmlformats.org/drawingml/2006/picture">
                  <pic:nvPicPr>
                    <pic:cNvPr id="70700" name="Picture 70700"/>
                    <pic:cNvPicPr/>
                  </pic:nvPicPr>
                  <pic:blipFill>
                    <a:blip r:embed="rId24"/>
                    <a:stretch>
                      <a:fillRect/>
                    </a:stretch>
                  </pic:blipFill>
                  <pic:spPr>
                    <a:xfrm>
                      <a:off x="0" y="0"/>
                      <a:ext cx="6096" cy="6098"/>
                    </a:xfrm>
                    <a:prstGeom prst="rect">
                      <a:avLst/>
                    </a:prstGeom>
                  </pic:spPr>
                </pic:pic>
              </a:graphicData>
            </a:graphic>
          </wp:anchor>
        </w:drawing>
      </w:r>
      <w:r w:rsidR="00123E1C" w:rsidRPr="0022635D">
        <w:rPr>
          <w:rFonts w:ascii="Times New Roman" w:hAnsi="Times New Roman" w:cs="Times New Roman"/>
          <w:noProof/>
          <w:sz w:val="24"/>
          <w:szCs w:val="24"/>
          <w:lang w:eastAsia="bg-BG"/>
        </w:rPr>
        <w:drawing>
          <wp:anchor distT="0" distB="0" distL="114300" distR="114300" simplePos="0" relativeHeight="251678720" behindDoc="0" locked="0" layoutInCell="1" allowOverlap="0" wp14:anchorId="3ABD65A0" wp14:editId="0EF06CB1">
            <wp:simplePos x="0" y="0"/>
            <wp:positionH relativeFrom="page">
              <wp:posOffset>4523232</wp:posOffset>
            </wp:positionH>
            <wp:positionV relativeFrom="page">
              <wp:posOffset>3939139</wp:posOffset>
            </wp:positionV>
            <wp:extent cx="3048" cy="21342"/>
            <wp:effectExtent l="0" t="0" r="0" b="0"/>
            <wp:wrapSquare wrapText="bothSides"/>
            <wp:docPr id="70702" name="Picture 70702"/>
            <wp:cNvGraphicFramePr/>
            <a:graphic xmlns:a="http://schemas.openxmlformats.org/drawingml/2006/main">
              <a:graphicData uri="http://schemas.openxmlformats.org/drawingml/2006/picture">
                <pic:pic xmlns:pic="http://schemas.openxmlformats.org/drawingml/2006/picture">
                  <pic:nvPicPr>
                    <pic:cNvPr id="70702" name="Picture 70702"/>
                    <pic:cNvPicPr/>
                  </pic:nvPicPr>
                  <pic:blipFill>
                    <a:blip r:embed="rId25"/>
                    <a:stretch>
                      <a:fillRect/>
                    </a:stretch>
                  </pic:blipFill>
                  <pic:spPr>
                    <a:xfrm>
                      <a:off x="0" y="0"/>
                      <a:ext cx="3048" cy="21342"/>
                    </a:xfrm>
                    <a:prstGeom prst="rect">
                      <a:avLst/>
                    </a:prstGeom>
                  </pic:spPr>
                </pic:pic>
              </a:graphicData>
            </a:graphic>
          </wp:anchor>
        </w:drawing>
      </w:r>
      <w:r w:rsidR="00123E1C" w:rsidRPr="0022635D">
        <w:rPr>
          <w:rFonts w:ascii="Times New Roman" w:hAnsi="Times New Roman" w:cs="Times New Roman"/>
          <w:noProof/>
          <w:sz w:val="24"/>
          <w:szCs w:val="24"/>
          <w:lang w:eastAsia="bg-BG"/>
        </w:rPr>
        <w:drawing>
          <wp:anchor distT="0" distB="0" distL="114300" distR="114300" simplePos="0" relativeHeight="251679744" behindDoc="0" locked="0" layoutInCell="1" allowOverlap="0" wp14:anchorId="3886734E" wp14:editId="1902493C">
            <wp:simplePos x="0" y="0"/>
            <wp:positionH relativeFrom="page">
              <wp:posOffset>4523232</wp:posOffset>
            </wp:positionH>
            <wp:positionV relativeFrom="page">
              <wp:posOffset>3994019</wp:posOffset>
            </wp:positionV>
            <wp:extent cx="3048" cy="12196"/>
            <wp:effectExtent l="0" t="0" r="0" b="0"/>
            <wp:wrapSquare wrapText="bothSides"/>
            <wp:docPr id="70703" name="Picture 70703"/>
            <wp:cNvGraphicFramePr/>
            <a:graphic xmlns:a="http://schemas.openxmlformats.org/drawingml/2006/main">
              <a:graphicData uri="http://schemas.openxmlformats.org/drawingml/2006/picture">
                <pic:pic xmlns:pic="http://schemas.openxmlformats.org/drawingml/2006/picture">
                  <pic:nvPicPr>
                    <pic:cNvPr id="70703" name="Picture 70703"/>
                    <pic:cNvPicPr/>
                  </pic:nvPicPr>
                  <pic:blipFill>
                    <a:blip r:embed="rId26"/>
                    <a:stretch>
                      <a:fillRect/>
                    </a:stretch>
                  </pic:blipFill>
                  <pic:spPr>
                    <a:xfrm>
                      <a:off x="0" y="0"/>
                      <a:ext cx="3048" cy="12196"/>
                    </a:xfrm>
                    <a:prstGeom prst="rect">
                      <a:avLst/>
                    </a:prstGeom>
                  </pic:spPr>
                </pic:pic>
              </a:graphicData>
            </a:graphic>
          </wp:anchor>
        </w:drawing>
      </w:r>
      <w:r w:rsidR="00123E1C" w:rsidRPr="0022635D">
        <w:rPr>
          <w:rFonts w:ascii="Times New Roman" w:hAnsi="Times New Roman" w:cs="Times New Roman"/>
          <w:noProof/>
          <w:sz w:val="24"/>
          <w:szCs w:val="24"/>
          <w:lang w:eastAsia="bg-BG"/>
        </w:rPr>
        <w:drawing>
          <wp:anchor distT="0" distB="0" distL="114300" distR="114300" simplePos="0" relativeHeight="251680768" behindDoc="0" locked="0" layoutInCell="1" allowOverlap="0" wp14:anchorId="07C04ABB" wp14:editId="76FFA9CB">
            <wp:simplePos x="0" y="0"/>
            <wp:positionH relativeFrom="page">
              <wp:posOffset>4523232</wp:posOffset>
            </wp:positionH>
            <wp:positionV relativeFrom="page">
              <wp:posOffset>707338</wp:posOffset>
            </wp:positionV>
            <wp:extent cx="3048" cy="15244"/>
            <wp:effectExtent l="0" t="0" r="0" b="0"/>
            <wp:wrapSquare wrapText="bothSides"/>
            <wp:docPr id="70677" name="Picture 70677"/>
            <wp:cNvGraphicFramePr/>
            <a:graphic xmlns:a="http://schemas.openxmlformats.org/drawingml/2006/main">
              <a:graphicData uri="http://schemas.openxmlformats.org/drawingml/2006/picture">
                <pic:pic xmlns:pic="http://schemas.openxmlformats.org/drawingml/2006/picture">
                  <pic:nvPicPr>
                    <pic:cNvPr id="70677" name="Picture 70677"/>
                    <pic:cNvPicPr/>
                  </pic:nvPicPr>
                  <pic:blipFill>
                    <a:blip r:embed="rId27"/>
                    <a:stretch>
                      <a:fillRect/>
                    </a:stretch>
                  </pic:blipFill>
                  <pic:spPr>
                    <a:xfrm>
                      <a:off x="0" y="0"/>
                      <a:ext cx="3048" cy="15244"/>
                    </a:xfrm>
                    <a:prstGeom prst="rect">
                      <a:avLst/>
                    </a:prstGeom>
                  </pic:spPr>
                </pic:pic>
              </a:graphicData>
            </a:graphic>
          </wp:anchor>
        </w:drawing>
      </w:r>
      <w:r w:rsidR="00123E1C" w:rsidRPr="0022635D">
        <w:rPr>
          <w:rFonts w:ascii="Times New Roman" w:hAnsi="Times New Roman" w:cs="Times New Roman"/>
          <w:noProof/>
          <w:sz w:val="24"/>
          <w:szCs w:val="24"/>
          <w:lang w:eastAsia="bg-BG"/>
        </w:rPr>
        <w:drawing>
          <wp:anchor distT="0" distB="0" distL="114300" distR="114300" simplePos="0" relativeHeight="251681792" behindDoc="0" locked="0" layoutInCell="1" allowOverlap="0" wp14:anchorId="4921C3FC" wp14:editId="2F688279">
            <wp:simplePos x="0" y="0"/>
            <wp:positionH relativeFrom="page">
              <wp:posOffset>4523232</wp:posOffset>
            </wp:positionH>
            <wp:positionV relativeFrom="page">
              <wp:posOffset>743924</wp:posOffset>
            </wp:positionV>
            <wp:extent cx="3048" cy="6098"/>
            <wp:effectExtent l="0" t="0" r="0" b="0"/>
            <wp:wrapSquare wrapText="bothSides"/>
            <wp:docPr id="70678" name="Picture 70678"/>
            <wp:cNvGraphicFramePr/>
            <a:graphic xmlns:a="http://schemas.openxmlformats.org/drawingml/2006/main">
              <a:graphicData uri="http://schemas.openxmlformats.org/drawingml/2006/picture">
                <pic:pic xmlns:pic="http://schemas.openxmlformats.org/drawingml/2006/picture">
                  <pic:nvPicPr>
                    <pic:cNvPr id="70678" name="Picture 70678"/>
                    <pic:cNvPicPr/>
                  </pic:nvPicPr>
                  <pic:blipFill>
                    <a:blip r:embed="rId28"/>
                    <a:stretch>
                      <a:fillRect/>
                    </a:stretch>
                  </pic:blipFill>
                  <pic:spPr>
                    <a:xfrm>
                      <a:off x="0" y="0"/>
                      <a:ext cx="3048" cy="6098"/>
                    </a:xfrm>
                    <a:prstGeom prst="rect">
                      <a:avLst/>
                    </a:prstGeom>
                  </pic:spPr>
                </pic:pic>
              </a:graphicData>
            </a:graphic>
          </wp:anchor>
        </w:drawing>
      </w:r>
      <w:r w:rsidR="00941BEB" w:rsidRPr="0022635D">
        <w:rPr>
          <w:rFonts w:ascii="Times New Roman" w:hAnsi="Times New Roman" w:cs="Times New Roman"/>
          <w:sz w:val="24"/>
          <w:szCs w:val="24"/>
        </w:rPr>
        <w:t>, Пестало</w:t>
      </w:r>
      <w:r w:rsidR="00123E1C" w:rsidRPr="0022635D">
        <w:rPr>
          <w:rFonts w:ascii="Times New Roman" w:hAnsi="Times New Roman" w:cs="Times New Roman"/>
          <w:sz w:val="24"/>
          <w:szCs w:val="24"/>
        </w:rPr>
        <w:t xml:space="preserve">ци, Зайдел, </w:t>
      </w:r>
      <w:proofErr w:type="spellStart"/>
      <w:r w:rsidR="00123E1C" w:rsidRPr="0022635D">
        <w:rPr>
          <w:rFonts w:ascii="Times New Roman" w:hAnsi="Times New Roman" w:cs="Times New Roman"/>
          <w:sz w:val="24"/>
          <w:szCs w:val="24"/>
        </w:rPr>
        <w:t>Кершенщайнер</w:t>
      </w:r>
      <w:proofErr w:type="spellEnd"/>
      <w:r w:rsidR="00123E1C" w:rsidRPr="0022635D">
        <w:rPr>
          <w:rFonts w:ascii="Times New Roman" w:hAnsi="Times New Roman" w:cs="Times New Roman"/>
          <w:sz w:val="24"/>
          <w:szCs w:val="24"/>
        </w:rPr>
        <w:t xml:space="preserve"> и </w:t>
      </w:r>
      <w:proofErr w:type="spellStart"/>
      <w:r w:rsidR="00123E1C" w:rsidRPr="0022635D">
        <w:rPr>
          <w:rFonts w:ascii="Times New Roman" w:hAnsi="Times New Roman" w:cs="Times New Roman"/>
          <w:sz w:val="24"/>
          <w:szCs w:val="24"/>
        </w:rPr>
        <w:t>Дюи</w:t>
      </w:r>
      <w:proofErr w:type="spellEnd"/>
      <w:r w:rsidR="00123E1C" w:rsidRPr="0022635D">
        <w:rPr>
          <w:rFonts w:ascii="Times New Roman" w:hAnsi="Times New Roman" w:cs="Times New Roman"/>
          <w:sz w:val="24"/>
          <w:szCs w:val="24"/>
        </w:rPr>
        <w:t xml:space="preserve">) или фабричен (съветски педагози). В същност трудът е </w:t>
      </w:r>
      <w:proofErr w:type="spellStart"/>
      <w:r w:rsidR="00123E1C" w:rsidRPr="0022635D">
        <w:rPr>
          <w:rFonts w:ascii="Times New Roman" w:hAnsi="Times New Roman" w:cs="Times New Roman"/>
          <w:sz w:val="24"/>
          <w:szCs w:val="24"/>
        </w:rPr>
        <w:t>психофизичен</w:t>
      </w:r>
      <w:proofErr w:type="spellEnd"/>
      <w:r w:rsidR="00123E1C" w:rsidRPr="0022635D">
        <w:rPr>
          <w:rFonts w:ascii="Times New Roman" w:hAnsi="Times New Roman" w:cs="Times New Roman"/>
          <w:sz w:val="24"/>
          <w:szCs w:val="24"/>
        </w:rPr>
        <w:t xml:space="preserve">. Лай </w:t>
      </w:r>
      <w:r w:rsidR="00123E1C" w:rsidRPr="0022635D">
        <w:rPr>
          <w:rFonts w:ascii="Times New Roman" w:hAnsi="Times New Roman" w:cs="Times New Roman"/>
          <w:sz w:val="24"/>
          <w:szCs w:val="24"/>
        </w:rPr>
        <w:lastRenderedPageBreak/>
        <w:t xml:space="preserve">подчертава </w:t>
      </w:r>
      <w:r w:rsidR="00123E1C" w:rsidRPr="0022635D">
        <w:rPr>
          <w:rFonts w:ascii="Times New Roman" w:hAnsi="Times New Roman" w:cs="Times New Roman"/>
          <w:noProof/>
          <w:sz w:val="24"/>
          <w:szCs w:val="24"/>
        </w:rPr>
        <w:t>моторните</w:t>
      </w:r>
      <w:r w:rsidR="00123E1C" w:rsidRPr="0022635D">
        <w:rPr>
          <w:rFonts w:ascii="Times New Roman" w:hAnsi="Times New Roman" w:cs="Times New Roman"/>
          <w:sz w:val="24"/>
          <w:szCs w:val="24"/>
        </w:rPr>
        <w:t xml:space="preserve"> представи при ръчния труд. Активният принцип се прилага в цялото образование. Много от принципите се преплитат и отчасти покриват. Например активното е нагледно, природосъобразният принцип като най-главен е и експресионистичен, биологичният принцип е също близък на природосъобразния и на активния, също така.</w:t>
      </w:r>
    </w:p>
    <w:p w:rsidR="00123E1C" w:rsidRPr="0022635D" w:rsidRDefault="00123E1C" w:rsidP="00520387">
      <w:pPr>
        <w:pStyle w:val="1"/>
        <w:spacing w:after="0"/>
        <w:ind w:left="855"/>
        <w:jc w:val="both"/>
        <w:rPr>
          <w:sz w:val="24"/>
          <w:szCs w:val="24"/>
        </w:rPr>
      </w:pPr>
      <w:r w:rsidRPr="0022635D">
        <w:rPr>
          <w:sz w:val="24"/>
          <w:szCs w:val="24"/>
        </w:rPr>
        <w:t xml:space="preserve">                      </w:t>
      </w:r>
      <w:r w:rsidRPr="0022635D">
        <w:rPr>
          <w:b/>
          <w:sz w:val="24"/>
          <w:szCs w:val="24"/>
        </w:rPr>
        <w:t>Учебен метод</w:t>
      </w:r>
    </w:p>
    <w:p w:rsidR="00123E1C" w:rsidRPr="0022635D" w:rsidRDefault="00123E1C" w:rsidP="00520387">
      <w:pPr>
        <w:numPr>
          <w:ilvl w:val="0"/>
          <w:numId w:val="8"/>
        </w:numPr>
        <w:spacing w:after="5" w:line="228" w:lineRule="auto"/>
        <w:ind w:right="417" w:firstLine="518"/>
        <w:jc w:val="both"/>
        <w:rPr>
          <w:rFonts w:ascii="Times New Roman" w:hAnsi="Times New Roman" w:cs="Times New Roman"/>
          <w:sz w:val="24"/>
          <w:szCs w:val="24"/>
        </w:rPr>
      </w:pPr>
      <w:r w:rsidRPr="0022635D">
        <w:rPr>
          <w:rFonts w:ascii="Times New Roman" w:hAnsi="Times New Roman" w:cs="Times New Roman"/>
          <w:sz w:val="24"/>
          <w:szCs w:val="24"/>
        </w:rPr>
        <w:t>Същина на учебния метод. Думата метод е сложна, старо-гръцка и значи начин на спорене, на мислено постъпване. Учебният метод е правилният целе</w:t>
      </w:r>
      <w:r w:rsidR="00941BEB" w:rsidRPr="0022635D">
        <w:rPr>
          <w:rFonts w:ascii="Times New Roman" w:hAnsi="Times New Roman" w:cs="Times New Roman"/>
          <w:sz w:val="24"/>
          <w:szCs w:val="24"/>
        </w:rPr>
        <w:t>съобразен, внимателен начин на постъ</w:t>
      </w:r>
      <w:r w:rsidR="00764ED6" w:rsidRPr="0022635D">
        <w:rPr>
          <w:rFonts w:ascii="Times New Roman" w:hAnsi="Times New Roman" w:cs="Times New Roman"/>
          <w:sz w:val="24"/>
          <w:szCs w:val="24"/>
        </w:rPr>
        <w:t xml:space="preserve">пване при обучението. Тази </w:t>
      </w:r>
      <w:r w:rsidRPr="0022635D">
        <w:rPr>
          <w:rFonts w:ascii="Times New Roman" w:hAnsi="Times New Roman" w:cs="Times New Roman"/>
          <w:sz w:val="24"/>
          <w:szCs w:val="24"/>
        </w:rPr>
        <w:t>правилност засяга избора на целта, пособията, участието на учител и у</w:t>
      </w:r>
      <w:r w:rsidR="00941BEB" w:rsidRPr="0022635D">
        <w:rPr>
          <w:rFonts w:ascii="Times New Roman" w:hAnsi="Times New Roman" w:cs="Times New Roman"/>
          <w:sz w:val="24"/>
          <w:szCs w:val="24"/>
        </w:rPr>
        <w:t>ч</w:t>
      </w:r>
      <w:r w:rsidRPr="0022635D">
        <w:rPr>
          <w:rFonts w:ascii="Times New Roman" w:hAnsi="Times New Roman" w:cs="Times New Roman"/>
          <w:sz w:val="24"/>
          <w:szCs w:val="24"/>
        </w:rPr>
        <w:t>еници, наредбата на материала в часа и др. Учебния метод се различава от научния. Последният търси истината по хипотеза, а при учебния истината знае учителят и ръководи учениците да я намерят и чрез това да се развиват към образователния идеал. Значи различават се и по цел.</w:t>
      </w:r>
    </w:p>
    <w:p w:rsidR="00123E1C" w:rsidRPr="0022635D" w:rsidRDefault="00123E1C" w:rsidP="00520387">
      <w:pPr>
        <w:numPr>
          <w:ilvl w:val="0"/>
          <w:numId w:val="8"/>
        </w:numPr>
        <w:spacing w:after="43"/>
        <w:ind w:right="417" w:firstLine="518"/>
        <w:jc w:val="both"/>
        <w:rPr>
          <w:rFonts w:ascii="Times New Roman" w:hAnsi="Times New Roman" w:cs="Times New Roman"/>
          <w:sz w:val="24"/>
          <w:szCs w:val="24"/>
        </w:rPr>
      </w:pPr>
      <w:r w:rsidRPr="0022635D">
        <w:rPr>
          <w:rFonts w:ascii="Times New Roman" w:hAnsi="Times New Roman" w:cs="Times New Roman"/>
          <w:sz w:val="24"/>
          <w:szCs w:val="24"/>
        </w:rPr>
        <w:t>Учебният метод преди и сега.</w:t>
      </w:r>
    </w:p>
    <w:p w:rsidR="00123E1C" w:rsidRPr="0022635D" w:rsidRDefault="00E43DD0" w:rsidP="00520387">
      <w:pPr>
        <w:spacing w:after="0"/>
        <w:ind w:left="10" w:right="10" w:hanging="10"/>
        <w:jc w:val="both"/>
        <w:rPr>
          <w:rFonts w:ascii="Times New Roman" w:hAnsi="Times New Roman" w:cs="Times New Roman"/>
          <w:sz w:val="24"/>
          <w:szCs w:val="24"/>
        </w:rPr>
      </w:pPr>
      <w:r w:rsidRPr="0022635D">
        <w:rPr>
          <w:rFonts w:ascii="Times New Roman" w:hAnsi="Times New Roman" w:cs="Times New Roman"/>
          <w:sz w:val="24"/>
          <w:szCs w:val="24"/>
        </w:rPr>
        <w:t xml:space="preserve">      </w:t>
      </w:r>
      <w:r w:rsidR="00123E1C" w:rsidRPr="0022635D">
        <w:rPr>
          <w:rFonts w:ascii="Times New Roman" w:hAnsi="Times New Roman" w:cs="Times New Roman"/>
          <w:sz w:val="24"/>
          <w:szCs w:val="24"/>
        </w:rPr>
        <w:t>Различаваме 4 периода на развоя на учебния метод:</w:t>
      </w:r>
    </w:p>
    <w:p w:rsidR="00123E1C" w:rsidRPr="0022635D" w:rsidRDefault="00123E1C" w:rsidP="00520387">
      <w:pPr>
        <w:ind w:left="316" w:right="393"/>
        <w:jc w:val="both"/>
        <w:rPr>
          <w:rFonts w:ascii="Times New Roman" w:hAnsi="Times New Roman" w:cs="Times New Roman"/>
          <w:sz w:val="24"/>
          <w:szCs w:val="24"/>
        </w:rPr>
      </w:pPr>
      <w:r w:rsidRPr="0022635D">
        <w:rPr>
          <w:rFonts w:ascii="Times New Roman" w:hAnsi="Times New Roman" w:cs="Times New Roman"/>
          <w:sz w:val="24"/>
          <w:szCs w:val="24"/>
        </w:rPr>
        <w:t xml:space="preserve">а. Аристотел е мислил, че при познавателния процес човек най-първо забелязва, мисли за забелязаното и после го прилага. Обучението трябва да следва същия ред, път, което е учебен метод. </w:t>
      </w:r>
      <w:proofErr w:type="spellStart"/>
      <w:r w:rsidRPr="0022635D">
        <w:rPr>
          <w:rFonts w:ascii="Times New Roman" w:hAnsi="Times New Roman" w:cs="Times New Roman"/>
          <w:sz w:val="24"/>
          <w:szCs w:val="24"/>
        </w:rPr>
        <w:t>Агрикола</w:t>
      </w:r>
      <w:proofErr w:type="spellEnd"/>
      <w:r w:rsidRPr="0022635D">
        <w:rPr>
          <w:rFonts w:ascii="Times New Roman" w:hAnsi="Times New Roman" w:cs="Times New Roman"/>
          <w:sz w:val="24"/>
          <w:szCs w:val="24"/>
        </w:rPr>
        <w:t xml:space="preserve"> говори за възприемане, запомняне и приложение. В средните векове не се е чувствала нужда от метод образователното съдържание се е „зубрило“, значи най-голямо значение се е давало на средния от познавателните, актове.</w:t>
      </w:r>
    </w:p>
    <w:p w:rsidR="00123E1C" w:rsidRPr="0022635D" w:rsidRDefault="00E10DB7" w:rsidP="00520387">
      <w:pPr>
        <w:ind w:left="316" w:right="393"/>
        <w:jc w:val="both"/>
        <w:rPr>
          <w:rFonts w:ascii="Times New Roman" w:hAnsi="Times New Roman" w:cs="Times New Roman"/>
          <w:sz w:val="24"/>
          <w:szCs w:val="24"/>
        </w:rPr>
      </w:pPr>
      <w:r>
        <w:rPr>
          <w:rFonts w:ascii="Times New Roman" w:hAnsi="Times New Roman" w:cs="Times New Roman"/>
          <w:sz w:val="24"/>
          <w:szCs w:val="24"/>
        </w:rPr>
        <w:t>Б.</w:t>
      </w:r>
      <w:r w:rsidR="00123E1C" w:rsidRPr="0022635D">
        <w:rPr>
          <w:rFonts w:ascii="Times New Roman" w:hAnsi="Times New Roman" w:cs="Times New Roman"/>
          <w:sz w:val="24"/>
          <w:szCs w:val="24"/>
        </w:rPr>
        <w:t xml:space="preserve"> През 17 век се явява началото на особено подчертаване на психичния момент (</w:t>
      </w:r>
      <w:proofErr w:type="spellStart"/>
      <w:r w:rsidR="00123E1C" w:rsidRPr="0022635D">
        <w:rPr>
          <w:rFonts w:ascii="Times New Roman" w:hAnsi="Times New Roman" w:cs="Times New Roman"/>
          <w:sz w:val="24"/>
          <w:szCs w:val="24"/>
        </w:rPr>
        <w:t>Коменски</w:t>
      </w:r>
      <w:proofErr w:type="spellEnd"/>
      <w:r w:rsidR="00123E1C" w:rsidRPr="0022635D">
        <w:rPr>
          <w:rFonts w:ascii="Times New Roman" w:hAnsi="Times New Roman" w:cs="Times New Roman"/>
          <w:sz w:val="24"/>
          <w:szCs w:val="24"/>
        </w:rPr>
        <w:t xml:space="preserve">, Радке и др.). Според </w:t>
      </w:r>
      <w:proofErr w:type="spellStart"/>
      <w:r w:rsidR="00123E1C" w:rsidRPr="0022635D">
        <w:rPr>
          <w:rFonts w:ascii="Times New Roman" w:hAnsi="Times New Roman" w:cs="Times New Roman"/>
          <w:sz w:val="24"/>
          <w:szCs w:val="24"/>
        </w:rPr>
        <w:t>Коменски</w:t>
      </w:r>
      <w:proofErr w:type="spellEnd"/>
      <w:r w:rsidR="00123E1C" w:rsidRPr="0022635D">
        <w:rPr>
          <w:rFonts w:ascii="Times New Roman" w:hAnsi="Times New Roman" w:cs="Times New Roman"/>
          <w:sz w:val="24"/>
          <w:szCs w:val="24"/>
        </w:rPr>
        <w:t xml:space="preserve"> познанието е: запомняне, обсъждане.</w:t>
      </w:r>
    </w:p>
    <w:p w:rsidR="00123E1C" w:rsidRPr="0022635D" w:rsidRDefault="00123E1C" w:rsidP="00520387">
      <w:pPr>
        <w:spacing w:after="51"/>
        <w:ind w:left="316" w:right="393"/>
        <w:jc w:val="both"/>
        <w:rPr>
          <w:rFonts w:ascii="Times New Roman" w:hAnsi="Times New Roman" w:cs="Times New Roman"/>
          <w:sz w:val="24"/>
          <w:szCs w:val="24"/>
        </w:rPr>
      </w:pPr>
      <w:r w:rsidRPr="0022635D">
        <w:rPr>
          <w:rFonts w:ascii="Times New Roman" w:hAnsi="Times New Roman" w:cs="Times New Roman"/>
          <w:noProof/>
          <w:sz w:val="24"/>
          <w:szCs w:val="24"/>
          <w:lang w:eastAsia="bg-BG"/>
        </w:rPr>
        <mc:AlternateContent>
          <mc:Choice Requires="wpg">
            <w:drawing>
              <wp:anchor distT="0" distB="0" distL="114300" distR="114300" simplePos="0" relativeHeight="251683840" behindDoc="0" locked="0" layoutInCell="1" allowOverlap="1" wp14:anchorId="418DD0BB" wp14:editId="788D61AF">
                <wp:simplePos x="0" y="0"/>
                <wp:positionH relativeFrom="page">
                  <wp:posOffset>792480</wp:posOffset>
                </wp:positionH>
                <wp:positionV relativeFrom="page">
                  <wp:posOffset>109759</wp:posOffset>
                </wp:positionV>
                <wp:extent cx="2932177" cy="6098"/>
                <wp:effectExtent l="0" t="0" r="0" b="0"/>
                <wp:wrapTopAndBottom/>
                <wp:docPr id="211500" name="Group 211500"/>
                <wp:cNvGraphicFramePr/>
                <a:graphic xmlns:a="http://schemas.openxmlformats.org/drawingml/2006/main">
                  <a:graphicData uri="http://schemas.microsoft.com/office/word/2010/wordprocessingGroup">
                    <wpg:wgp>
                      <wpg:cNvGrpSpPr/>
                      <wpg:grpSpPr>
                        <a:xfrm>
                          <a:off x="0" y="0"/>
                          <a:ext cx="2932177" cy="6098"/>
                          <a:chOff x="0" y="0"/>
                          <a:chExt cx="2932177" cy="6098"/>
                        </a:xfrm>
                      </wpg:grpSpPr>
                      <wps:wsp>
                        <wps:cNvPr id="211499" name="Shape 211499"/>
                        <wps:cNvSpPr/>
                        <wps:spPr>
                          <a:xfrm>
                            <a:off x="0" y="0"/>
                            <a:ext cx="2932177" cy="6098"/>
                          </a:xfrm>
                          <a:custGeom>
                            <a:avLst/>
                            <a:gdLst/>
                            <a:ahLst/>
                            <a:cxnLst/>
                            <a:rect l="0" t="0" r="0" b="0"/>
                            <a:pathLst>
                              <a:path w="2932177" h="6098">
                                <a:moveTo>
                                  <a:pt x="0" y="3049"/>
                                </a:moveTo>
                                <a:lnTo>
                                  <a:pt x="2932177" y="3049"/>
                                </a:lnTo>
                              </a:path>
                            </a:pathLst>
                          </a:custGeom>
                          <a:ln w="6098" cap="flat">
                            <a:miter lim="100000"/>
                          </a:ln>
                        </wps:spPr>
                        <wps:style>
                          <a:lnRef idx="1">
                            <a:srgbClr val="000000"/>
                          </a:lnRef>
                          <a:fillRef idx="0">
                            <a:srgbClr val="000000"/>
                          </a:fillRef>
                          <a:effectRef idx="0">
                            <a:scrgbClr r="0" g="0" b="0"/>
                          </a:effectRef>
                          <a:fontRef idx="none"/>
                        </wps:style>
                        <wps:bodyPr/>
                      </wps:wsp>
                    </wpg:wgp>
                  </a:graphicData>
                </a:graphic>
              </wp:anchor>
            </w:drawing>
          </mc:Choice>
          <mc:Fallback>
            <w:pict>
              <v:group w14:anchorId="14591465" id="Group 211500" o:spid="_x0000_s1026" style="position:absolute;margin-left:62.4pt;margin-top:8.65pt;width:230.9pt;height:.5pt;z-index:251683840;mso-position-horizontal-relative:page;mso-position-vertical-relative:page" coordsize="2932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">
                <v:shape id="Shape 211499" o:spid="_x0000_s1027" style="position:absolute;width:29321;height:60;visibility:visible;mso-wrap-style:square;v-text-anchor:top" coordsize="2932177,60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0O6iMgA&#10;AADfAAAADwAAAGRycy9kb3ducmV2LnhtbESPQWvCQBSE7wX/w/KE3nQTaaWJriKKtl6kjT14fGRf&#10;k9Ts25Bdk/TfdwtCj8PMfMMs14OpRUetqywriKcRCOLc6ooLBZ/n/eQFhPPIGmvLpOCHHKxXo4cl&#10;ptr2/EFd5gsRIOxSVFB636RSurwkg25qG+LgfdnWoA+yLaRusQ9wU8tZFM2lwYrDQokNbUvKr9nN&#10;KOizI3bVt768Hs7xbvvsT937/KTU43jYLEB4Gvx/+N5+0wpmcfyUJPD3J3wBufo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7Q7qIyAAAAN8AAAAPAAAAAAAAAAAAAAAAAJgCAABk&#10;cnMvZG93bnJldi54bWxQSwUGAAAAAAQABAD1AAAAjQMAAAAA&#10;" path="m,3049r2932177,e" filled="f" strokeweight=".16939mm">
                  <v:stroke miterlimit="1" joinstyle="miter"/>
                  <v:path arrowok="t" textboxrect="0,0,2932177,6098"/>
                </v:shape>
                <w10:wrap type="topAndBottom" anchorx="page" anchory="page"/>
              </v:group>
            </w:pict>
          </mc:Fallback>
        </mc:AlternateContent>
      </w:r>
      <w:r w:rsidRPr="0022635D">
        <w:rPr>
          <w:rFonts w:ascii="Times New Roman" w:hAnsi="Times New Roman" w:cs="Times New Roman"/>
          <w:sz w:val="24"/>
          <w:szCs w:val="24"/>
        </w:rPr>
        <w:t xml:space="preserve">в. През 18 век, в момента на възпитанието, най-много се е работило за съвършенството на метода и се е достигнало до крайност (Русо, филантропите, Песталоци), като се е искало дори проследяване на обучението и превръщането му в игра. Пак Песталоци изтъква против тази крайност сериозността на работата, която трябва да буди вътрешните, сили на децата. Според него </w:t>
      </w:r>
      <w:r w:rsidR="00E43DD0" w:rsidRPr="0022635D">
        <w:rPr>
          <w:rFonts w:ascii="Times New Roman" w:hAnsi="Times New Roman" w:cs="Times New Roman"/>
          <w:sz w:val="24"/>
          <w:szCs w:val="24"/>
        </w:rPr>
        <w:t>ученикът</w:t>
      </w:r>
      <w:r w:rsidRPr="0022635D">
        <w:rPr>
          <w:rFonts w:ascii="Times New Roman" w:hAnsi="Times New Roman" w:cs="Times New Roman"/>
          <w:sz w:val="24"/>
          <w:szCs w:val="24"/>
        </w:rPr>
        <w:t xml:space="preserve"> се учи най-добре чрез труда и главно стопанския, а вътрешния процес </w:t>
      </w:r>
      <w:r w:rsidR="00E43DD0" w:rsidRPr="0022635D">
        <w:rPr>
          <w:rFonts w:ascii="Times New Roman" w:hAnsi="Times New Roman" w:cs="Times New Roman"/>
          <w:sz w:val="24"/>
          <w:szCs w:val="24"/>
        </w:rPr>
        <w:t>на ученика се изразява в нагледност –н</w:t>
      </w:r>
      <w:r w:rsidRPr="0022635D">
        <w:rPr>
          <w:rFonts w:ascii="Times New Roman" w:hAnsi="Times New Roman" w:cs="Times New Roman"/>
          <w:sz w:val="24"/>
          <w:szCs w:val="24"/>
        </w:rPr>
        <w:t>аучване - упражнение.</w:t>
      </w:r>
    </w:p>
    <w:p w:rsidR="00123E1C" w:rsidRPr="0022635D" w:rsidRDefault="00123E1C" w:rsidP="00520387">
      <w:pPr>
        <w:ind w:left="316" w:right="393" w:firstLine="115"/>
        <w:jc w:val="both"/>
        <w:rPr>
          <w:rFonts w:ascii="Times New Roman" w:hAnsi="Times New Roman" w:cs="Times New Roman"/>
          <w:sz w:val="24"/>
          <w:szCs w:val="24"/>
        </w:rPr>
      </w:pPr>
      <w:r w:rsidRPr="0022635D">
        <w:rPr>
          <w:rFonts w:ascii="Times New Roman" w:hAnsi="Times New Roman" w:cs="Times New Roman"/>
          <w:sz w:val="24"/>
          <w:szCs w:val="24"/>
        </w:rPr>
        <w:t>39 г. Херберт продължи работата на Песталоци и препоръча съвършен правилен ред на средствата в обучението въобще системна дейност. За не</w:t>
      </w:r>
      <w:r w:rsidR="00E43DD0" w:rsidRPr="0022635D">
        <w:rPr>
          <w:rFonts w:ascii="Times New Roman" w:hAnsi="Times New Roman" w:cs="Times New Roman"/>
          <w:sz w:val="24"/>
          <w:szCs w:val="24"/>
        </w:rPr>
        <w:t>го познавателният</w:t>
      </w:r>
      <w:r w:rsidRPr="0022635D">
        <w:rPr>
          <w:rFonts w:ascii="Times New Roman" w:hAnsi="Times New Roman" w:cs="Times New Roman"/>
          <w:sz w:val="24"/>
          <w:szCs w:val="24"/>
        </w:rPr>
        <w:t xml:space="preserve"> процес се проявява в два двойни акта или степени. Задълбочаване (я</w:t>
      </w:r>
      <w:r w:rsidR="00764ED6" w:rsidRPr="0022635D">
        <w:rPr>
          <w:rFonts w:ascii="Times New Roman" w:hAnsi="Times New Roman" w:cs="Times New Roman"/>
          <w:sz w:val="24"/>
          <w:szCs w:val="24"/>
        </w:rPr>
        <w:t xml:space="preserve">сност и асоциация). 2. Осланяне </w:t>
      </w:r>
      <w:r w:rsidRPr="0022635D">
        <w:rPr>
          <w:rFonts w:ascii="Times New Roman" w:hAnsi="Times New Roman" w:cs="Times New Roman"/>
          <w:sz w:val="24"/>
          <w:szCs w:val="24"/>
        </w:rPr>
        <w:t xml:space="preserve">(система и метод). Това означава: ясност, асоциация, система, метод. Познанието е: Нагледно - последователно - </w:t>
      </w:r>
      <w:r w:rsidR="00E43DD0" w:rsidRPr="0022635D">
        <w:rPr>
          <w:rFonts w:ascii="Times New Roman" w:hAnsi="Times New Roman" w:cs="Times New Roman"/>
          <w:sz w:val="24"/>
          <w:szCs w:val="24"/>
        </w:rPr>
        <w:t>възвисено -</w:t>
      </w:r>
      <w:r w:rsidRPr="0022635D">
        <w:rPr>
          <w:rFonts w:ascii="Times New Roman" w:hAnsi="Times New Roman" w:cs="Times New Roman"/>
          <w:sz w:val="24"/>
          <w:szCs w:val="24"/>
        </w:rPr>
        <w:t xml:space="preserve"> приложено. Осланянето е: Възприемане - очакване - искане - действане. По </w:t>
      </w:r>
      <w:proofErr w:type="spellStart"/>
      <w:r w:rsidRPr="0022635D">
        <w:rPr>
          <w:rFonts w:ascii="Times New Roman" w:hAnsi="Times New Roman" w:cs="Times New Roman"/>
          <w:sz w:val="24"/>
          <w:szCs w:val="24"/>
        </w:rPr>
        <w:t>в</w:t>
      </w:r>
      <w:r w:rsidR="00E43DD0" w:rsidRPr="0022635D">
        <w:rPr>
          <w:rFonts w:ascii="Times New Roman" w:hAnsi="Times New Roman" w:cs="Times New Roman"/>
          <w:sz w:val="24"/>
          <w:szCs w:val="24"/>
        </w:rPr>
        <w:t>ъзрасть</w:t>
      </w:r>
      <w:proofErr w:type="spellEnd"/>
      <w:r w:rsidR="00E43DD0" w:rsidRPr="0022635D">
        <w:rPr>
          <w:rFonts w:ascii="Times New Roman" w:hAnsi="Times New Roman" w:cs="Times New Roman"/>
          <w:sz w:val="24"/>
          <w:szCs w:val="24"/>
        </w:rPr>
        <w:t>: дете - юноша - младеж -</w:t>
      </w:r>
      <w:r w:rsidR="00764ED6" w:rsidRPr="0022635D">
        <w:rPr>
          <w:rFonts w:ascii="Times New Roman" w:hAnsi="Times New Roman" w:cs="Times New Roman"/>
          <w:sz w:val="24"/>
          <w:szCs w:val="24"/>
        </w:rPr>
        <w:t xml:space="preserve"> мъж (жена).</w:t>
      </w:r>
      <w:r w:rsidRPr="0022635D">
        <w:rPr>
          <w:rFonts w:ascii="Times New Roman" w:hAnsi="Times New Roman" w:cs="Times New Roman"/>
          <w:sz w:val="24"/>
          <w:szCs w:val="24"/>
        </w:rPr>
        <w:t>Така той определя степените на познанието главно за възрастите, психичните различия, на които той схвана инстинктивно и се опита да нагоди обучението към  детето което наистина повече възприема света и то безкритично, юношата повече съпоставя възприетото, у младежа с вече набран достатъчно суров материал се явява нужда от систематизирането му, съставянето му в общи схващания, развиващата воля и желание, а у мъжа и жената преобладава действането, прилагането на материала (индукция) и на кондензираните истини (дедукция), без да се отрича, че всички тия степени на познавателния про</w:t>
      </w:r>
      <w:r w:rsidR="0021193E" w:rsidRPr="0022635D">
        <w:rPr>
          <w:rFonts w:ascii="Times New Roman" w:hAnsi="Times New Roman" w:cs="Times New Roman"/>
          <w:sz w:val="24"/>
          <w:szCs w:val="24"/>
        </w:rPr>
        <w:t>цес съ</w:t>
      </w:r>
      <w:r w:rsidR="00764ED6" w:rsidRPr="0022635D">
        <w:rPr>
          <w:rFonts w:ascii="Times New Roman" w:hAnsi="Times New Roman" w:cs="Times New Roman"/>
          <w:sz w:val="24"/>
          <w:szCs w:val="24"/>
        </w:rPr>
        <w:t xml:space="preserve">ществуват във всяка възраст. </w:t>
      </w:r>
      <w:r w:rsidR="00E0377B">
        <w:rPr>
          <w:rFonts w:ascii="Times New Roman" w:hAnsi="Times New Roman" w:cs="Times New Roman"/>
          <w:sz w:val="24"/>
          <w:szCs w:val="24"/>
        </w:rPr>
        <w:t xml:space="preserve">Шилер, </w:t>
      </w:r>
      <w:proofErr w:type="spellStart"/>
      <w:r w:rsidR="00E0377B">
        <w:rPr>
          <w:rFonts w:ascii="Times New Roman" w:hAnsi="Times New Roman" w:cs="Times New Roman"/>
          <w:sz w:val="24"/>
          <w:szCs w:val="24"/>
        </w:rPr>
        <w:t>Хербе</w:t>
      </w:r>
      <w:r w:rsidRPr="0022635D">
        <w:rPr>
          <w:rFonts w:ascii="Times New Roman" w:hAnsi="Times New Roman" w:cs="Times New Roman"/>
          <w:sz w:val="24"/>
          <w:szCs w:val="24"/>
        </w:rPr>
        <w:t>ртов</w:t>
      </w:r>
      <w:proofErr w:type="spellEnd"/>
      <w:r w:rsidRPr="0022635D">
        <w:rPr>
          <w:rFonts w:ascii="Times New Roman" w:hAnsi="Times New Roman" w:cs="Times New Roman"/>
          <w:sz w:val="24"/>
          <w:szCs w:val="24"/>
        </w:rPr>
        <w:t xml:space="preserve"> последовател, приложи тия степени, наречени вече формални, за обучението в един до 3 часа, в които разработва част от образователното съдържание, който нарече „учебна или методична единица“. Изхождайки от „учебна </w:t>
      </w:r>
      <w:r w:rsidR="00E0377B">
        <w:rPr>
          <w:rFonts w:ascii="Times New Roman" w:hAnsi="Times New Roman" w:cs="Times New Roman"/>
          <w:sz w:val="24"/>
          <w:szCs w:val="24"/>
        </w:rPr>
        <w:t xml:space="preserve">цел”, раздели </w:t>
      </w:r>
      <w:proofErr w:type="spellStart"/>
      <w:r w:rsidR="00E0377B">
        <w:rPr>
          <w:rFonts w:ascii="Times New Roman" w:hAnsi="Times New Roman" w:cs="Times New Roman"/>
          <w:sz w:val="24"/>
          <w:szCs w:val="24"/>
        </w:rPr>
        <w:t>Хербе</w:t>
      </w:r>
      <w:r w:rsidR="00764ED6" w:rsidRPr="0022635D">
        <w:rPr>
          <w:rFonts w:ascii="Times New Roman" w:hAnsi="Times New Roman" w:cs="Times New Roman"/>
          <w:sz w:val="24"/>
          <w:szCs w:val="24"/>
        </w:rPr>
        <w:t>ртовата</w:t>
      </w:r>
      <w:proofErr w:type="spellEnd"/>
      <w:r w:rsidR="00764ED6" w:rsidRPr="0022635D">
        <w:rPr>
          <w:rFonts w:ascii="Times New Roman" w:hAnsi="Times New Roman" w:cs="Times New Roman"/>
          <w:sz w:val="24"/>
          <w:szCs w:val="24"/>
        </w:rPr>
        <w:t xml:space="preserve"> ясно</w:t>
      </w:r>
      <w:r w:rsidRPr="0022635D">
        <w:rPr>
          <w:rFonts w:ascii="Times New Roman" w:hAnsi="Times New Roman" w:cs="Times New Roman"/>
          <w:sz w:val="24"/>
          <w:szCs w:val="24"/>
        </w:rPr>
        <w:t>та на анализ и синтез и така образува пет формални сте</w:t>
      </w:r>
      <w:r w:rsidR="00764ED6" w:rsidRPr="0022635D">
        <w:rPr>
          <w:rFonts w:ascii="Times New Roman" w:hAnsi="Times New Roman" w:cs="Times New Roman"/>
          <w:sz w:val="24"/>
          <w:szCs w:val="24"/>
        </w:rPr>
        <w:t>пени, които последователят му Ре</w:t>
      </w:r>
      <w:r w:rsidRPr="0022635D">
        <w:rPr>
          <w:rFonts w:ascii="Times New Roman" w:hAnsi="Times New Roman" w:cs="Times New Roman"/>
          <w:sz w:val="24"/>
          <w:szCs w:val="24"/>
        </w:rPr>
        <w:t>йн преименува и така се получиха:</w:t>
      </w:r>
      <w:r w:rsidR="0021193E" w:rsidRPr="0022635D">
        <w:rPr>
          <w:rFonts w:ascii="Times New Roman" w:hAnsi="Times New Roman" w:cs="Times New Roman"/>
          <w:sz w:val="24"/>
          <w:szCs w:val="24"/>
        </w:rPr>
        <w:t xml:space="preserve"> </w:t>
      </w:r>
      <w:proofErr w:type="spellStart"/>
      <w:r w:rsidR="0021193E" w:rsidRPr="0022635D">
        <w:rPr>
          <w:rFonts w:ascii="Times New Roman" w:hAnsi="Times New Roman" w:cs="Times New Roman"/>
          <w:sz w:val="24"/>
          <w:szCs w:val="24"/>
        </w:rPr>
        <w:t>Хербарт</w:t>
      </w:r>
      <w:proofErr w:type="spellEnd"/>
      <w:r w:rsidR="00764ED6" w:rsidRPr="0022635D">
        <w:rPr>
          <w:rFonts w:ascii="Times New Roman" w:hAnsi="Times New Roman" w:cs="Times New Roman"/>
          <w:sz w:val="24"/>
          <w:szCs w:val="24"/>
        </w:rPr>
        <w:t xml:space="preserve"> ясност - асоциация - система - метод; Шилер анализ - синтез - асоциация -</w:t>
      </w:r>
      <w:r w:rsidRPr="0022635D">
        <w:rPr>
          <w:rFonts w:ascii="Times New Roman" w:hAnsi="Times New Roman" w:cs="Times New Roman"/>
          <w:sz w:val="24"/>
          <w:szCs w:val="24"/>
        </w:rPr>
        <w:t xml:space="preserve"> си</w:t>
      </w:r>
      <w:r w:rsidR="00764ED6" w:rsidRPr="0022635D">
        <w:rPr>
          <w:rFonts w:ascii="Times New Roman" w:hAnsi="Times New Roman" w:cs="Times New Roman"/>
          <w:sz w:val="24"/>
          <w:szCs w:val="24"/>
        </w:rPr>
        <w:t xml:space="preserve">стема - метод Рай: подготовка - </w:t>
      </w:r>
      <w:r w:rsidRPr="0022635D">
        <w:rPr>
          <w:rFonts w:ascii="Times New Roman" w:hAnsi="Times New Roman" w:cs="Times New Roman"/>
          <w:sz w:val="24"/>
          <w:szCs w:val="24"/>
        </w:rPr>
        <w:t>преподаване - свързване - схв</w:t>
      </w:r>
      <w:r w:rsidR="00764ED6" w:rsidRPr="0022635D">
        <w:rPr>
          <w:rFonts w:ascii="Times New Roman" w:hAnsi="Times New Roman" w:cs="Times New Roman"/>
          <w:sz w:val="24"/>
          <w:szCs w:val="24"/>
        </w:rPr>
        <w:t>ащане - приложение. Шилер и Рай</w:t>
      </w:r>
      <w:r w:rsidRPr="0022635D">
        <w:rPr>
          <w:rFonts w:ascii="Times New Roman" w:hAnsi="Times New Roman" w:cs="Times New Roman"/>
          <w:sz w:val="24"/>
          <w:szCs w:val="24"/>
        </w:rPr>
        <w:t xml:space="preserve"> предпоставят цел на урока. Целта буди интерес, очаквателно вни</w:t>
      </w:r>
      <w:r w:rsidR="0021193E" w:rsidRPr="0022635D">
        <w:rPr>
          <w:rFonts w:ascii="Times New Roman" w:hAnsi="Times New Roman" w:cs="Times New Roman"/>
          <w:sz w:val="24"/>
          <w:szCs w:val="24"/>
        </w:rPr>
        <w:t>мание, например: Днес ще видим</w:t>
      </w:r>
      <w:r w:rsidRPr="0022635D">
        <w:rPr>
          <w:rFonts w:ascii="Times New Roman" w:hAnsi="Times New Roman" w:cs="Times New Roman"/>
          <w:sz w:val="24"/>
          <w:szCs w:val="24"/>
        </w:rPr>
        <w:t>, от какво се получава хлебното жито.</w:t>
      </w:r>
    </w:p>
    <w:p w:rsidR="00123E1C" w:rsidRPr="0022635D" w:rsidRDefault="00123E1C" w:rsidP="00520387">
      <w:pPr>
        <w:pStyle w:val="a3"/>
        <w:numPr>
          <w:ilvl w:val="0"/>
          <w:numId w:val="9"/>
        </w:numPr>
        <w:spacing w:after="5" w:line="228" w:lineRule="auto"/>
        <w:ind w:right="197" w:firstLine="518"/>
        <w:jc w:val="both"/>
        <w:rPr>
          <w:rFonts w:ascii="Times New Roman" w:hAnsi="Times New Roman" w:cs="Times New Roman"/>
          <w:sz w:val="24"/>
          <w:szCs w:val="24"/>
        </w:rPr>
      </w:pPr>
      <w:r w:rsidRPr="0022635D">
        <w:rPr>
          <w:rFonts w:ascii="Times New Roman" w:hAnsi="Times New Roman" w:cs="Times New Roman"/>
          <w:sz w:val="24"/>
          <w:szCs w:val="24"/>
        </w:rPr>
        <w:lastRenderedPageBreak/>
        <w:t xml:space="preserve"> Подготовката извик</w:t>
      </w:r>
      <w:r w:rsidR="00764ED6" w:rsidRPr="0022635D">
        <w:rPr>
          <w:rFonts w:ascii="Times New Roman" w:hAnsi="Times New Roman" w:cs="Times New Roman"/>
          <w:sz w:val="24"/>
          <w:szCs w:val="24"/>
        </w:rPr>
        <w:t xml:space="preserve">ва в съзнанието. </w:t>
      </w:r>
      <w:proofErr w:type="spellStart"/>
      <w:r w:rsidR="00764ED6" w:rsidRPr="0022635D">
        <w:rPr>
          <w:rFonts w:ascii="Times New Roman" w:hAnsi="Times New Roman" w:cs="Times New Roman"/>
          <w:sz w:val="24"/>
          <w:szCs w:val="24"/>
        </w:rPr>
        <w:t>Аперцепиращите</w:t>
      </w:r>
      <w:proofErr w:type="spellEnd"/>
      <w:r w:rsidRPr="0022635D">
        <w:rPr>
          <w:rFonts w:ascii="Times New Roman" w:hAnsi="Times New Roman" w:cs="Times New Roman"/>
          <w:sz w:val="24"/>
          <w:szCs w:val="24"/>
        </w:rPr>
        <w:t xml:space="preserve"> представи. С учениците се беседва за познатото.</w:t>
      </w:r>
    </w:p>
    <w:p w:rsidR="00123E1C" w:rsidRPr="0022635D" w:rsidRDefault="00123E1C" w:rsidP="00520387">
      <w:pPr>
        <w:numPr>
          <w:ilvl w:val="0"/>
          <w:numId w:val="9"/>
        </w:numPr>
        <w:spacing w:after="0"/>
        <w:ind w:right="197" w:firstLine="518"/>
        <w:jc w:val="both"/>
        <w:rPr>
          <w:rFonts w:ascii="Times New Roman" w:hAnsi="Times New Roman" w:cs="Times New Roman"/>
          <w:sz w:val="24"/>
          <w:szCs w:val="24"/>
        </w:rPr>
      </w:pPr>
      <w:r w:rsidRPr="0022635D">
        <w:rPr>
          <w:rFonts w:ascii="Times New Roman" w:hAnsi="Times New Roman" w:cs="Times New Roman"/>
          <w:sz w:val="24"/>
          <w:szCs w:val="24"/>
        </w:rPr>
        <w:t>Преподаването дава новото по разни начини.</w:t>
      </w:r>
    </w:p>
    <w:p w:rsidR="00123E1C" w:rsidRPr="0022635D" w:rsidRDefault="0021193E" w:rsidP="00520387">
      <w:pPr>
        <w:pStyle w:val="a3"/>
        <w:numPr>
          <w:ilvl w:val="0"/>
          <w:numId w:val="9"/>
        </w:numPr>
        <w:spacing w:after="26" w:line="228" w:lineRule="auto"/>
        <w:ind w:right="393" w:firstLine="518"/>
        <w:jc w:val="both"/>
        <w:rPr>
          <w:rFonts w:ascii="Times New Roman" w:hAnsi="Times New Roman" w:cs="Times New Roman"/>
          <w:sz w:val="24"/>
          <w:szCs w:val="24"/>
        </w:rPr>
      </w:pPr>
      <w:r w:rsidRPr="0022635D">
        <w:rPr>
          <w:rFonts w:ascii="Times New Roman" w:hAnsi="Times New Roman" w:cs="Times New Roman"/>
          <w:sz w:val="24"/>
          <w:szCs w:val="24"/>
        </w:rPr>
        <w:t>Свързване на новото с</w:t>
      </w:r>
      <w:r w:rsidR="00123E1C" w:rsidRPr="0022635D">
        <w:rPr>
          <w:rFonts w:ascii="Times New Roman" w:hAnsi="Times New Roman" w:cs="Times New Roman"/>
          <w:sz w:val="24"/>
          <w:szCs w:val="24"/>
        </w:rPr>
        <w:t xml:space="preserve"> старото, сравнение и др.</w:t>
      </w:r>
    </w:p>
    <w:p w:rsidR="00123E1C" w:rsidRPr="0022635D" w:rsidRDefault="00123E1C" w:rsidP="00520387">
      <w:pPr>
        <w:pStyle w:val="a3"/>
        <w:numPr>
          <w:ilvl w:val="0"/>
          <w:numId w:val="9"/>
        </w:numPr>
        <w:spacing w:after="5" w:line="228" w:lineRule="auto"/>
        <w:ind w:right="484" w:firstLine="518"/>
        <w:jc w:val="both"/>
        <w:rPr>
          <w:rFonts w:ascii="Times New Roman" w:hAnsi="Times New Roman" w:cs="Times New Roman"/>
          <w:sz w:val="24"/>
          <w:szCs w:val="24"/>
        </w:rPr>
      </w:pPr>
      <w:r w:rsidRPr="0022635D">
        <w:rPr>
          <w:rFonts w:ascii="Times New Roman" w:hAnsi="Times New Roman" w:cs="Times New Roman"/>
          <w:sz w:val="24"/>
          <w:szCs w:val="24"/>
        </w:rPr>
        <w:t>Схващане на общото правило, закон, дефиниция,</w:t>
      </w:r>
      <w:r w:rsidR="0021193E" w:rsidRPr="0022635D">
        <w:rPr>
          <w:rFonts w:ascii="Times New Roman" w:hAnsi="Times New Roman" w:cs="Times New Roman"/>
          <w:sz w:val="24"/>
          <w:szCs w:val="24"/>
        </w:rPr>
        <w:t xml:space="preserve"> теорема, принцип, поука, послов</w:t>
      </w:r>
      <w:r w:rsidRPr="0022635D">
        <w:rPr>
          <w:rFonts w:ascii="Times New Roman" w:hAnsi="Times New Roman" w:cs="Times New Roman"/>
          <w:sz w:val="24"/>
          <w:szCs w:val="24"/>
        </w:rPr>
        <w:t>ица и др.</w:t>
      </w:r>
    </w:p>
    <w:p w:rsidR="00123E1C" w:rsidRPr="0022635D" w:rsidRDefault="0021193E" w:rsidP="00520387">
      <w:pPr>
        <w:pStyle w:val="a3"/>
        <w:numPr>
          <w:ilvl w:val="0"/>
          <w:numId w:val="9"/>
        </w:numPr>
        <w:spacing w:after="3"/>
        <w:ind w:right="484" w:firstLine="518"/>
        <w:jc w:val="both"/>
        <w:rPr>
          <w:rFonts w:ascii="Times New Roman" w:hAnsi="Times New Roman" w:cs="Times New Roman"/>
          <w:sz w:val="24"/>
          <w:szCs w:val="24"/>
        </w:rPr>
      </w:pPr>
      <w:r w:rsidRPr="0022635D">
        <w:rPr>
          <w:rFonts w:ascii="Times New Roman" w:hAnsi="Times New Roman" w:cs="Times New Roman"/>
          <w:sz w:val="24"/>
          <w:szCs w:val="24"/>
        </w:rPr>
        <w:t>Приложение на добитото в</w:t>
      </w:r>
      <w:r w:rsidR="00123E1C" w:rsidRPr="0022635D">
        <w:rPr>
          <w:rFonts w:ascii="Times New Roman" w:hAnsi="Times New Roman" w:cs="Times New Roman"/>
          <w:sz w:val="24"/>
          <w:szCs w:val="24"/>
        </w:rPr>
        <w:t xml:space="preserve"> отд</w:t>
      </w:r>
      <w:r w:rsidRPr="0022635D">
        <w:rPr>
          <w:rFonts w:ascii="Times New Roman" w:hAnsi="Times New Roman" w:cs="Times New Roman"/>
          <w:sz w:val="24"/>
          <w:szCs w:val="24"/>
        </w:rPr>
        <w:t>елни случаи в</w:t>
      </w:r>
      <w:r w:rsidR="00123E1C" w:rsidRPr="0022635D">
        <w:rPr>
          <w:rFonts w:ascii="Times New Roman" w:hAnsi="Times New Roman" w:cs="Times New Roman"/>
          <w:sz w:val="24"/>
          <w:szCs w:val="24"/>
        </w:rPr>
        <w:t xml:space="preserve"> живота: </w:t>
      </w:r>
      <w:r w:rsidRPr="0022635D">
        <w:rPr>
          <w:rFonts w:ascii="Times New Roman" w:hAnsi="Times New Roman" w:cs="Times New Roman"/>
          <w:sz w:val="24"/>
          <w:szCs w:val="24"/>
        </w:rPr>
        <w:t>писане, четене, рисува</w:t>
      </w:r>
      <w:r w:rsidR="00123E1C" w:rsidRPr="0022635D">
        <w:rPr>
          <w:rFonts w:ascii="Times New Roman" w:hAnsi="Times New Roman" w:cs="Times New Roman"/>
          <w:sz w:val="24"/>
          <w:szCs w:val="24"/>
        </w:rPr>
        <w:t>не, решаване на задачи, работа и пр.</w:t>
      </w:r>
    </w:p>
    <w:p w:rsidR="00123E1C" w:rsidRPr="0022635D" w:rsidRDefault="00123E1C" w:rsidP="00520387">
      <w:pPr>
        <w:ind w:left="442" w:right="586"/>
        <w:jc w:val="both"/>
        <w:rPr>
          <w:rFonts w:ascii="Times New Roman" w:hAnsi="Times New Roman" w:cs="Times New Roman"/>
          <w:sz w:val="24"/>
          <w:szCs w:val="24"/>
        </w:rPr>
      </w:pPr>
      <w:r w:rsidRPr="0022635D">
        <w:rPr>
          <w:rFonts w:ascii="Times New Roman" w:hAnsi="Times New Roman" w:cs="Times New Roman"/>
          <w:sz w:val="24"/>
          <w:szCs w:val="24"/>
        </w:rPr>
        <w:t>Шилеровите, формални степени са осъдени от съвременната педагогическа мисъл въпреки опи</w:t>
      </w:r>
      <w:r w:rsidR="0021193E" w:rsidRPr="0022635D">
        <w:rPr>
          <w:rFonts w:ascii="Times New Roman" w:hAnsi="Times New Roman" w:cs="Times New Roman"/>
          <w:sz w:val="24"/>
          <w:szCs w:val="24"/>
        </w:rPr>
        <w:t>тите на мнозина да ги коригират</w:t>
      </w:r>
      <w:r w:rsidRPr="0022635D">
        <w:rPr>
          <w:rFonts w:ascii="Times New Roman" w:hAnsi="Times New Roman" w:cs="Times New Roman"/>
          <w:sz w:val="24"/>
          <w:szCs w:val="24"/>
        </w:rPr>
        <w:t>. У нас дълго време се прилагаха. Шилер говори за: познания-разби</w:t>
      </w:r>
      <w:r w:rsidR="00764ED6" w:rsidRPr="0022635D">
        <w:rPr>
          <w:rFonts w:ascii="Times New Roman" w:hAnsi="Times New Roman" w:cs="Times New Roman"/>
          <w:sz w:val="24"/>
          <w:szCs w:val="24"/>
        </w:rPr>
        <w:t xml:space="preserve">ране - сръчност, а </w:t>
      </w:r>
      <w:proofErr w:type="spellStart"/>
      <w:r w:rsidR="00764ED6" w:rsidRPr="0022635D">
        <w:rPr>
          <w:rFonts w:ascii="Times New Roman" w:hAnsi="Times New Roman" w:cs="Times New Roman"/>
          <w:sz w:val="24"/>
          <w:szCs w:val="24"/>
        </w:rPr>
        <w:t>Допердорф</w:t>
      </w:r>
      <w:proofErr w:type="spellEnd"/>
      <w:r w:rsidR="00764ED6" w:rsidRPr="0022635D">
        <w:rPr>
          <w:rFonts w:ascii="Times New Roman" w:hAnsi="Times New Roman" w:cs="Times New Roman"/>
          <w:sz w:val="24"/>
          <w:szCs w:val="24"/>
        </w:rPr>
        <w:t xml:space="preserve"> за: нагледност -</w:t>
      </w:r>
      <w:r w:rsidRPr="0022635D">
        <w:rPr>
          <w:rFonts w:ascii="Times New Roman" w:hAnsi="Times New Roman" w:cs="Times New Roman"/>
          <w:sz w:val="24"/>
          <w:szCs w:val="24"/>
        </w:rPr>
        <w:t xml:space="preserve"> мислене -</w:t>
      </w:r>
      <w:r w:rsidR="00764ED6" w:rsidRPr="0022635D">
        <w:rPr>
          <w:rFonts w:ascii="Times New Roman" w:hAnsi="Times New Roman" w:cs="Times New Roman"/>
          <w:sz w:val="24"/>
          <w:szCs w:val="24"/>
        </w:rPr>
        <w:t xml:space="preserve"> </w:t>
      </w:r>
      <w:r w:rsidRPr="0022635D">
        <w:rPr>
          <w:rFonts w:ascii="Times New Roman" w:hAnsi="Times New Roman" w:cs="Times New Roman"/>
          <w:sz w:val="24"/>
          <w:szCs w:val="24"/>
        </w:rPr>
        <w:t>приложение.</w:t>
      </w:r>
    </w:p>
    <w:p w:rsidR="00123E1C" w:rsidRPr="0022635D" w:rsidRDefault="003E37A7" w:rsidP="003E37A7">
      <w:pPr>
        <w:spacing w:after="26"/>
        <w:ind w:right="393"/>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123E1C" w:rsidRPr="0022635D">
        <w:rPr>
          <w:rFonts w:ascii="Times New Roman" w:hAnsi="Times New Roman" w:cs="Times New Roman"/>
          <w:sz w:val="24"/>
          <w:szCs w:val="24"/>
        </w:rPr>
        <w:t>Залвюрк</w:t>
      </w:r>
      <w:proofErr w:type="spellEnd"/>
      <w:r w:rsidR="00123E1C" w:rsidRPr="0022635D">
        <w:rPr>
          <w:rFonts w:ascii="Times New Roman" w:hAnsi="Times New Roman" w:cs="Times New Roman"/>
          <w:sz w:val="24"/>
          <w:szCs w:val="24"/>
        </w:rPr>
        <w:t xml:space="preserve"> създаде три</w:t>
      </w:r>
      <w:r w:rsidR="0021193E" w:rsidRPr="0022635D">
        <w:rPr>
          <w:rFonts w:ascii="Times New Roman" w:hAnsi="Times New Roman" w:cs="Times New Roman"/>
          <w:sz w:val="24"/>
          <w:szCs w:val="24"/>
        </w:rPr>
        <w:t xml:space="preserve"> двойни степени</w:t>
      </w:r>
      <w:r w:rsidR="00123E1C" w:rsidRPr="0022635D">
        <w:rPr>
          <w:rFonts w:ascii="Times New Roman" w:hAnsi="Times New Roman" w:cs="Times New Roman"/>
          <w:sz w:val="24"/>
          <w:szCs w:val="24"/>
        </w:rPr>
        <w:t>:</w:t>
      </w:r>
    </w:p>
    <w:p w:rsidR="00123E1C" w:rsidRPr="0022635D" w:rsidRDefault="00123E1C" w:rsidP="00520387">
      <w:pPr>
        <w:numPr>
          <w:ilvl w:val="0"/>
          <w:numId w:val="10"/>
        </w:numPr>
        <w:spacing w:after="26" w:line="228" w:lineRule="auto"/>
        <w:ind w:left="1257" w:right="393" w:hanging="278"/>
        <w:jc w:val="both"/>
        <w:rPr>
          <w:rFonts w:ascii="Times New Roman" w:hAnsi="Times New Roman" w:cs="Times New Roman"/>
          <w:sz w:val="24"/>
          <w:szCs w:val="24"/>
        </w:rPr>
      </w:pPr>
      <w:r w:rsidRPr="0022635D">
        <w:rPr>
          <w:rFonts w:ascii="Times New Roman" w:hAnsi="Times New Roman" w:cs="Times New Roman"/>
          <w:sz w:val="24"/>
          <w:szCs w:val="24"/>
        </w:rPr>
        <w:t>а. предмет б. подготовка (увод, насока на урока).</w:t>
      </w:r>
    </w:p>
    <w:p w:rsidR="00123E1C" w:rsidRPr="0022635D" w:rsidRDefault="00123E1C" w:rsidP="00520387">
      <w:pPr>
        <w:numPr>
          <w:ilvl w:val="0"/>
          <w:numId w:val="10"/>
        </w:numPr>
        <w:spacing w:after="26" w:line="228" w:lineRule="auto"/>
        <w:ind w:left="1257" w:right="393" w:hanging="278"/>
        <w:jc w:val="both"/>
        <w:rPr>
          <w:rFonts w:ascii="Times New Roman" w:hAnsi="Times New Roman" w:cs="Times New Roman"/>
          <w:sz w:val="24"/>
          <w:szCs w:val="24"/>
        </w:rPr>
      </w:pPr>
      <w:r w:rsidRPr="0022635D">
        <w:rPr>
          <w:rFonts w:ascii="Times New Roman" w:hAnsi="Times New Roman" w:cs="Times New Roman"/>
          <w:sz w:val="24"/>
          <w:szCs w:val="24"/>
        </w:rPr>
        <w:t>а. скица б. разширение (изложение, преподаване).</w:t>
      </w:r>
    </w:p>
    <w:p w:rsidR="00123E1C" w:rsidRPr="0022635D" w:rsidRDefault="00E0377B" w:rsidP="00520387">
      <w:pPr>
        <w:ind w:left="451" w:right="586"/>
        <w:jc w:val="both"/>
        <w:rPr>
          <w:rFonts w:ascii="Times New Roman" w:hAnsi="Times New Roman" w:cs="Times New Roman"/>
          <w:sz w:val="24"/>
          <w:szCs w:val="24"/>
        </w:rPr>
      </w:pPr>
      <w:r>
        <w:rPr>
          <w:rFonts w:ascii="Times New Roman" w:hAnsi="Times New Roman" w:cs="Times New Roman"/>
          <w:sz w:val="24"/>
          <w:szCs w:val="24"/>
        </w:rPr>
        <w:t xml:space="preserve">        </w:t>
      </w:r>
      <w:r w:rsidR="003E37A7">
        <w:rPr>
          <w:rFonts w:ascii="Times New Roman" w:hAnsi="Times New Roman" w:cs="Times New Roman"/>
          <w:sz w:val="24"/>
          <w:szCs w:val="24"/>
        </w:rPr>
        <w:t>3</w:t>
      </w:r>
      <w:r w:rsidR="00123E1C" w:rsidRPr="0022635D">
        <w:rPr>
          <w:rFonts w:ascii="Times New Roman" w:hAnsi="Times New Roman" w:cs="Times New Roman"/>
          <w:sz w:val="24"/>
          <w:szCs w:val="24"/>
        </w:rPr>
        <w:t xml:space="preserve">) а. резултат б. включване в общото (преработка). </w:t>
      </w:r>
      <w:proofErr w:type="spellStart"/>
      <w:r w:rsidR="00123E1C" w:rsidRPr="0022635D">
        <w:rPr>
          <w:rFonts w:ascii="Times New Roman" w:hAnsi="Times New Roman" w:cs="Times New Roman"/>
          <w:sz w:val="24"/>
          <w:szCs w:val="24"/>
        </w:rPr>
        <w:t>Загвюрк</w:t>
      </w:r>
      <w:proofErr w:type="spellEnd"/>
      <w:r w:rsidR="00123E1C" w:rsidRPr="0022635D">
        <w:rPr>
          <w:rFonts w:ascii="Times New Roman" w:hAnsi="Times New Roman" w:cs="Times New Roman"/>
          <w:sz w:val="24"/>
          <w:szCs w:val="24"/>
        </w:rPr>
        <w:t xml:space="preserve"> цели повече даване наука. В първата степен е активен повече учителят, а във втората ученикът.</w:t>
      </w:r>
    </w:p>
    <w:p w:rsidR="00123E1C" w:rsidRPr="0022635D" w:rsidRDefault="00123E1C" w:rsidP="00520387">
      <w:pPr>
        <w:spacing w:after="26"/>
        <w:ind w:left="965" w:right="393"/>
        <w:jc w:val="both"/>
        <w:rPr>
          <w:rFonts w:ascii="Times New Roman" w:hAnsi="Times New Roman" w:cs="Times New Roman"/>
          <w:sz w:val="24"/>
          <w:szCs w:val="24"/>
        </w:rPr>
      </w:pPr>
      <w:proofErr w:type="spellStart"/>
      <w:r w:rsidRPr="0022635D">
        <w:rPr>
          <w:rFonts w:ascii="Times New Roman" w:hAnsi="Times New Roman" w:cs="Times New Roman"/>
          <w:sz w:val="24"/>
          <w:szCs w:val="24"/>
        </w:rPr>
        <w:t>Зайферт</w:t>
      </w:r>
      <w:proofErr w:type="spellEnd"/>
      <w:r w:rsidRPr="0022635D">
        <w:rPr>
          <w:rFonts w:ascii="Times New Roman" w:hAnsi="Times New Roman" w:cs="Times New Roman"/>
          <w:sz w:val="24"/>
          <w:szCs w:val="24"/>
        </w:rPr>
        <w:t xml:space="preserve"> предлага четири степени:</w:t>
      </w:r>
    </w:p>
    <w:p w:rsidR="00123E1C" w:rsidRPr="0022635D" w:rsidRDefault="00E0377B" w:rsidP="00E0377B">
      <w:pPr>
        <w:ind w:right="393"/>
        <w:jc w:val="both"/>
        <w:rPr>
          <w:rFonts w:ascii="Times New Roman" w:hAnsi="Times New Roman" w:cs="Times New Roman"/>
          <w:sz w:val="24"/>
          <w:szCs w:val="24"/>
        </w:rPr>
      </w:pPr>
      <w:r>
        <w:rPr>
          <w:rFonts w:ascii="Times New Roman" w:hAnsi="Times New Roman" w:cs="Times New Roman"/>
          <w:sz w:val="24"/>
          <w:szCs w:val="24"/>
        </w:rPr>
        <w:t xml:space="preserve">    </w:t>
      </w:r>
      <w:r w:rsidR="00123E1C" w:rsidRPr="0022635D">
        <w:rPr>
          <w:rFonts w:ascii="Times New Roman" w:hAnsi="Times New Roman" w:cs="Times New Roman"/>
          <w:sz w:val="24"/>
          <w:szCs w:val="24"/>
        </w:rPr>
        <w:t xml:space="preserve">1. нагласа, 2. </w:t>
      </w:r>
      <w:r w:rsidR="0021193E" w:rsidRPr="0022635D">
        <w:rPr>
          <w:rFonts w:ascii="Times New Roman" w:hAnsi="Times New Roman" w:cs="Times New Roman"/>
          <w:sz w:val="24"/>
          <w:szCs w:val="24"/>
        </w:rPr>
        <w:t>изработка, З. пре</w:t>
      </w:r>
      <w:r w:rsidR="00123E1C" w:rsidRPr="0022635D">
        <w:rPr>
          <w:rFonts w:ascii="Times New Roman" w:hAnsi="Times New Roman" w:cs="Times New Roman"/>
          <w:sz w:val="24"/>
          <w:szCs w:val="24"/>
        </w:rPr>
        <w:t>работка, 4. формална</w:t>
      </w:r>
      <w:r w:rsidR="0021193E" w:rsidRPr="0022635D">
        <w:rPr>
          <w:rFonts w:ascii="Times New Roman" w:hAnsi="Times New Roman" w:cs="Times New Roman"/>
          <w:sz w:val="24"/>
          <w:szCs w:val="24"/>
        </w:rPr>
        <w:t xml:space="preserve"> пре</w:t>
      </w:r>
      <w:r w:rsidR="00123E1C" w:rsidRPr="0022635D">
        <w:rPr>
          <w:rFonts w:ascii="Times New Roman" w:hAnsi="Times New Roman" w:cs="Times New Roman"/>
          <w:sz w:val="24"/>
          <w:szCs w:val="24"/>
        </w:rPr>
        <w:t xml:space="preserve">работка. </w:t>
      </w:r>
      <w:r w:rsidR="00123E1C" w:rsidRPr="0022635D">
        <w:rPr>
          <w:rFonts w:ascii="Times New Roman" w:hAnsi="Times New Roman" w:cs="Times New Roman"/>
          <w:noProof/>
          <w:sz w:val="24"/>
          <w:szCs w:val="24"/>
        </w:rPr>
        <w:t>Първата</w:t>
      </w:r>
      <w:r w:rsidR="00123E1C" w:rsidRPr="0022635D">
        <w:rPr>
          <w:rFonts w:ascii="Times New Roman" w:hAnsi="Times New Roman" w:cs="Times New Roman"/>
          <w:noProof/>
          <w:sz w:val="24"/>
          <w:szCs w:val="24"/>
          <w:lang w:eastAsia="bg-BG"/>
        </w:rPr>
        <w:drawing>
          <wp:inline distT="0" distB="0" distL="0" distR="0" wp14:anchorId="172EEC76" wp14:editId="7E322F46">
            <wp:extent cx="39624" cy="94515"/>
            <wp:effectExtent l="0" t="0" r="0" b="0"/>
            <wp:docPr id="75479" name="Picture 75479"/>
            <wp:cNvGraphicFramePr/>
            <a:graphic xmlns:a="http://schemas.openxmlformats.org/drawingml/2006/main">
              <a:graphicData uri="http://schemas.openxmlformats.org/drawingml/2006/picture">
                <pic:pic xmlns:pic="http://schemas.openxmlformats.org/drawingml/2006/picture">
                  <pic:nvPicPr>
                    <pic:cNvPr id="75479" name="Picture 75479"/>
                    <pic:cNvPicPr/>
                  </pic:nvPicPr>
                  <pic:blipFill>
                    <a:blip r:embed="rId29"/>
                    <a:stretch>
                      <a:fillRect/>
                    </a:stretch>
                  </pic:blipFill>
                  <pic:spPr>
                    <a:xfrm>
                      <a:off x="0" y="0"/>
                      <a:ext cx="39624" cy="94515"/>
                    </a:xfrm>
                    <a:prstGeom prst="rect">
                      <a:avLst/>
                    </a:prstGeom>
                  </pic:spPr>
                </pic:pic>
              </a:graphicData>
            </a:graphic>
          </wp:inline>
        </w:drawing>
      </w:r>
      <w:r w:rsidR="00123E1C" w:rsidRPr="0022635D">
        <w:rPr>
          <w:rFonts w:ascii="Times New Roman" w:hAnsi="Times New Roman" w:cs="Times New Roman"/>
          <w:sz w:val="24"/>
          <w:szCs w:val="24"/>
        </w:rPr>
        <w:t xml:space="preserve"> степен дава настроение. Това е умствено. Втората степен дава новото. Художествени уроци свършват тук. Третата степен свързва ново със старо и извлича общото. Четвъртата степен прилага придобитото на практика.</w:t>
      </w:r>
    </w:p>
    <w:p w:rsidR="00123E1C" w:rsidRPr="0022635D" w:rsidRDefault="00123E1C" w:rsidP="00520387">
      <w:pPr>
        <w:ind w:left="389" w:right="393"/>
        <w:jc w:val="both"/>
        <w:rPr>
          <w:rFonts w:ascii="Times New Roman" w:hAnsi="Times New Roman" w:cs="Times New Roman"/>
          <w:sz w:val="24"/>
          <w:szCs w:val="24"/>
        </w:rPr>
      </w:pPr>
      <w:proofErr w:type="spellStart"/>
      <w:r w:rsidRPr="0022635D">
        <w:rPr>
          <w:rFonts w:ascii="Times New Roman" w:hAnsi="Times New Roman" w:cs="Times New Roman"/>
          <w:sz w:val="24"/>
          <w:szCs w:val="24"/>
        </w:rPr>
        <w:t>Залвюрк</w:t>
      </w:r>
      <w:proofErr w:type="spellEnd"/>
      <w:r w:rsidRPr="0022635D">
        <w:rPr>
          <w:rFonts w:ascii="Times New Roman" w:hAnsi="Times New Roman" w:cs="Times New Roman"/>
          <w:sz w:val="24"/>
          <w:szCs w:val="24"/>
        </w:rPr>
        <w:t xml:space="preserve"> и Шилер целят развоя на интелекта, а </w:t>
      </w:r>
      <w:proofErr w:type="spellStart"/>
      <w:r w:rsidRPr="0022635D">
        <w:rPr>
          <w:rFonts w:ascii="Times New Roman" w:hAnsi="Times New Roman" w:cs="Times New Roman"/>
          <w:sz w:val="24"/>
          <w:szCs w:val="24"/>
        </w:rPr>
        <w:t>Зайферт</w:t>
      </w:r>
      <w:proofErr w:type="spellEnd"/>
      <w:r w:rsidRPr="0022635D">
        <w:rPr>
          <w:rFonts w:ascii="Times New Roman" w:hAnsi="Times New Roman" w:cs="Times New Roman"/>
          <w:sz w:val="24"/>
          <w:szCs w:val="24"/>
        </w:rPr>
        <w:t xml:space="preserve"> - повече развоя на чувствата и волята. </w:t>
      </w:r>
      <w:proofErr w:type="spellStart"/>
      <w:r w:rsidRPr="0022635D">
        <w:rPr>
          <w:rFonts w:ascii="Times New Roman" w:hAnsi="Times New Roman" w:cs="Times New Roman"/>
          <w:sz w:val="24"/>
          <w:szCs w:val="24"/>
        </w:rPr>
        <w:t>Месмер</w:t>
      </w:r>
      <w:proofErr w:type="spellEnd"/>
      <w:r w:rsidRPr="0022635D">
        <w:rPr>
          <w:rFonts w:ascii="Times New Roman" w:hAnsi="Times New Roman" w:cs="Times New Roman"/>
          <w:sz w:val="24"/>
          <w:szCs w:val="24"/>
        </w:rPr>
        <w:t xml:space="preserve">, </w:t>
      </w:r>
      <w:proofErr w:type="spellStart"/>
      <w:r w:rsidRPr="0022635D">
        <w:rPr>
          <w:rFonts w:ascii="Times New Roman" w:hAnsi="Times New Roman" w:cs="Times New Roman"/>
          <w:sz w:val="24"/>
          <w:szCs w:val="24"/>
        </w:rPr>
        <w:t>Гаудиг</w:t>
      </w:r>
      <w:proofErr w:type="spellEnd"/>
      <w:r w:rsidRPr="0022635D">
        <w:rPr>
          <w:rFonts w:ascii="Times New Roman" w:hAnsi="Times New Roman" w:cs="Times New Roman"/>
          <w:sz w:val="24"/>
          <w:szCs w:val="24"/>
        </w:rPr>
        <w:t xml:space="preserve">, Лай и много други разкритикуваха всички тия формални степени. </w:t>
      </w:r>
      <w:proofErr w:type="spellStart"/>
      <w:r w:rsidRPr="0022635D">
        <w:rPr>
          <w:rFonts w:ascii="Times New Roman" w:hAnsi="Times New Roman" w:cs="Times New Roman"/>
          <w:sz w:val="24"/>
          <w:szCs w:val="24"/>
        </w:rPr>
        <w:t>Месмер</w:t>
      </w:r>
      <w:proofErr w:type="spellEnd"/>
      <w:r w:rsidRPr="0022635D">
        <w:rPr>
          <w:rFonts w:ascii="Times New Roman" w:hAnsi="Times New Roman" w:cs="Times New Roman"/>
          <w:sz w:val="24"/>
          <w:szCs w:val="24"/>
        </w:rPr>
        <w:t xml:space="preserve"> иска само прилагане на принципите, а не шаблон, а </w:t>
      </w:r>
      <w:proofErr w:type="spellStart"/>
      <w:r w:rsidRPr="0022635D">
        <w:rPr>
          <w:rFonts w:ascii="Times New Roman" w:hAnsi="Times New Roman" w:cs="Times New Roman"/>
          <w:sz w:val="24"/>
          <w:szCs w:val="24"/>
        </w:rPr>
        <w:t>Гаудиг</w:t>
      </w:r>
      <w:proofErr w:type="spellEnd"/>
      <w:r w:rsidRPr="0022635D">
        <w:rPr>
          <w:rFonts w:ascii="Times New Roman" w:hAnsi="Times New Roman" w:cs="Times New Roman"/>
          <w:sz w:val="24"/>
          <w:szCs w:val="24"/>
        </w:rPr>
        <w:t xml:space="preserve"> писа: „Печална истина е, че формалните, степени пречат, спъват творческите сили на ученика. Хладнокръвието е най-големият грях</w:t>
      </w:r>
      <w:r w:rsidR="00764ED6" w:rsidRPr="0022635D">
        <w:rPr>
          <w:rFonts w:ascii="Times New Roman" w:hAnsi="Times New Roman" w:cs="Times New Roman"/>
          <w:sz w:val="24"/>
          <w:szCs w:val="24"/>
        </w:rPr>
        <w:t xml:space="preserve"> на интелектуалната педагоги</w:t>
      </w:r>
      <w:r w:rsidR="00E0377B">
        <w:rPr>
          <w:rFonts w:ascii="Times New Roman" w:hAnsi="Times New Roman" w:cs="Times New Roman"/>
          <w:sz w:val="24"/>
          <w:szCs w:val="24"/>
        </w:rPr>
        <w:t>ка, каквато е Хербе</w:t>
      </w:r>
      <w:r w:rsidRPr="0022635D">
        <w:rPr>
          <w:rFonts w:ascii="Times New Roman" w:hAnsi="Times New Roman" w:cs="Times New Roman"/>
          <w:sz w:val="24"/>
          <w:szCs w:val="24"/>
        </w:rPr>
        <w:t>рт</w:t>
      </w:r>
      <w:r w:rsidR="00764ED6" w:rsidRPr="0022635D">
        <w:rPr>
          <w:rFonts w:ascii="Times New Roman" w:hAnsi="Times New Roman" w:cs="Times New Roman"/>
          <w:sz w:val="24"/>
          <w:szCs w:val="24"/>
        </w:rPr>
        <w:t xml:space="preserve"> </w:t>
      </w:r>
      <w:r w:rsidRPr="0022635D">
        <w:rPr>
          <w:rFonts w:ascii="Times New Roman" w:hAnsi="Times New Roman" w:cs="Times New Roman"/>
          <w:sz w:val="24"/>
          <w:szCs w:val="24"/>
        </w:rPr>
        <w:t>-</w:t>
      </w:r>
      <w:r w:rsidR="00764ED6" w:rsidRPr="0022635D">
        <w:rPr>
          <w:rFonts w:ascii="Times New Roman" w:hAnsi="Times New Roman" w:cs="Times New Roman"/>
          <w:sz w:val="24"/>
          <w:szCs w:val="24"/>
        </w:rPr>
        <w:t xml:space="preserve"> </w:t>
      </w:r>
      <w:r w:rsidRPr="0022635D">
        <w:rPr>
          <w:rFonts w:ascii="Times New Roman" w:hAnsi="Times New Roman" w:cs="Times New Roman"/>
          <w:sz w:val="24"/>
          <w:szCs w:val="24"/>
        </w:rPr>
        <w:t>Шилеровата. Подготовката е излишна. Тя противоречи на днешната волунтаристична педагогика, на днешното трудово обучение. Стига сме хранили де</w:t>
      </w:r>
      <w:r w:rsidR="00764ED6" w:rsidRPr="0022635D">
        <w:rPr>
          <w:rFonts w:ascii="Times New Roman" w:hAnsi="Times New Roman" w:cs="Times New Roman"/>
          <w:sz w:val="24"/>
          <w:szCs w:val="24"/>
        </w:rPr>
        <w:t>цата с хапчета. Ученикът сам тряб</w:t>
      </w:r>
      <w:r w:rsidRPr="0022635D">
        <w:rPr>
          <w:rFonts w:ascii="Times New Roman" w:hAnsi="Times New Roman" w:cs="Times New Roman"/>
          <w:sz w:val="24"/>
          <w:szCs w:val="24"/>
        </w:rPr>
        <w:t>ва да придобива нов</w:t>
      </w:r>
      <w:r w:rsidR="00764ED6" w:rsidRPr="0022635D">
        <w:rPr>
          <w:rFonts w:ascii="Times New Roman" w:hAnsi="Times New Roman" w:cs="Times New Roman"/>
          <w:sz w:val="24"/>
          <w:szCs w:val="24"/>
        </w:rPr>
        <w:t xml:space="preserve">ото, а не да му се „преподава“. </w:t>
      </w:r>
      <w:r w:rsidRPr="0022635D">
        <w:rPr>
          <w:rFonts w:ascii="Times New Roman" w:hAnsi="Times New Roman" w:cs="Times New Roman"/>
          <w:sz w:val="24"/>
          <w:szCs w:val="24"/>
        </w:rPr>
        <w:t xml:space="preserve">Наистина в новото време центърът на тежестта се пренася на волята и действията. </w:t>
      </w:r>
      <w:proofErr w:type="spellStart"/>
      <w:r w:rsidRPr="0022635D">
        <w:rPr>
          <w:rFonts w:ascii="Times New Roman" w:hAnsi="Times New Roman" w:cs="Times New Roman"/>
          <w:sz w:val="24"/>
          <w:szCs w:val="24"/>
        </w:rPr>
        <w:t>Вилман</w:t>
      </w:r>
      <w:proofErr w:type="spellEnd"/>
      <w:r w:rsidRPr="0022635D">
        <w:rPr>
          <w:rFonts w:ascii="Times New Roman" w:hAnsi="Times New Roman" w:cs="Times New Roman"/>
          <w:sz w:val="24"/>
          <w:szCs w:val="24"/>
        </w:rPr>
        <w:t>, слял м</w:t>
      </w:r>
      <w:r w:rsidR="00764ED6" w:rsidRPr="0022635D">
        <w:rPr>
          <w:rFonts w:ascii="Times New Roman" w:hAnsi="Times New Roman" w:cs="Times New Roman"/>
          <w:sz w:val="24"/>
          <w:szCs w:val="24"/>
        </w:rPr>
        <w:t>етода с принципа и искаше метод</w:t>
      </w:r>
      <w:r w:rsidRPr="0022635D">
        <w:rPr>
          <w:rFonts w:ascii="Times New Roman" w:hAnsi="Times New Roman" w:cs="Times New Roman"/>
          <w:sz w:val="24"/>
          <w:szCs w:val="24"/>
        </w:rPr>
        <w:t xml:space="preserve"> за всяка работа: разказване, обяснение, упражнение и пр. За руския педагог </w:t>
      </w:r>
      <w:proofErr w:type="spellStart"/>
      <w:r w:rsidRPr="0022635D">
        <w:rPr>
          <w:rFonts w:ascii="Times New Roman" w:hAnsi="Times New Roman" w:cs="Times New Roman"/>
          <w:sz w:val="24"/>
          <w:szCs w:val="24"/>
        </w:rPr>
        <w:t>Каптерев</w:t>
      </w:r>
      <w:proofErr w:type="spellEnd"/>
      <w:r w:rsidRPr="0022635D">
        <w:rPr>
          <w:rFonts w:ascii="Times New Roman" w:hAnsi="Times New Roman" w:cs="Times New Roman"/>
          <w:sz w:val="24"/>
          <w:szCs w:val="24"/>
        </w:rPr>
        <w:t xml:space="preserve"> методът е подпомагане на </w:t>
      </w:r>
      <w:proofErr w:type="spellStart"/>
      <w:r w:rsidRPr="0022635D">
        <w:rPr>
          <w:rFonts w:ascii="Times New Roman" w:hAnsi="Times New Roman" w:cs="Times New Roman"/>
          <w:sz w:val="24"/>
          <w:szCs w:val="24"/>
        </w:rPr>
        <w:t>саморазвитието</w:t>
      </w:r>
      <w:proofErr w:type="spellEnd"/>
      <w:r w:rsidRPr="0022635D">
        <w:rPr>
          <w:rFonts w:ascii="Times New Roman" w:hAnsi="Times New Roman" w:cs="Times New Roman"/>
          <w:sz w:val="24"/>
          <w:szCs w:val="24"/>
        </w:rPr>
        <w:t xml:space="preserve"> на ученика, а това също значи, че не само интелектуалния, който само имат предвид формалните стени. Много се спори и по числото на методите. Песталоци признаваше само един метод. За </w:t>
      </w:r>
      <w:proofErr w:type="spellStart"/>
      <w:r w:rsidRPr="0022635D">
        <w:rPr>
          <w:rFonts w:ascii="Times New Roman" w:hAnsi="Times New Roman" w:cs="Times New Roman"/>
          <w:sz w:val="24"/>
          <w:szCs w:val="24"/>
        </w:rPr>
        <w:t>Ичнер</w:t>
      </w:r>
      <w:proofErr w:type="spellEnd"/>
      <w:r w:rsidRPr="0022635D">
        <w:rPr>
          <w:rFonts w:ascii="Times New Roman" w:hAnsi="Times New Roman" w:cs="Times New Roman"/>
          <w:sz w:val="24"/>
          <w:szCs w:val="24"/>
        </w:rPr>
        <w:t xml:space="preserve"> са три: а. Механичен (когато се има предвид главно предаване на образователното съдържание) динамичен (даваше формално образование) и органичен, който създава личност</w:t>
      </w:r>
      <w:r w:rsidR="0021193E" w:rsidRPr="0022635D">
        <w:rPr>
          <w:rFonts w:ascii="Times New Roman" w:hAnsi="Times New Roman" w:cs="Times New Roman"/>
          <w:sz w:val="24"/>
          <w:szCs w:val="24"/>
        </w:rPr>
        <w:t xml:space="preserve">та. </w:t>
      </w:r>
      <w:proofErr w:type="spellStart"/>
      <w:r w:rsidR="0021193E" w:rsidRPr="0022635D">
        <w:rPr>
          <w:rFonts w:ascii="Times New Roman" w:hAnsi="Times New Roman" w:cs="Times New Roman"/>
          <w:sz w:val="24"/>
          <w:szCs w:val="24"/>
        </w:rPr>
        <w:t>Ичнер</w:t>
      </w:r>
      <w:proofErr w:type="spellEnd"/>
      <w:r w:rsidR="00E0377B">
        <w:rPr>
          <w:rFonts w:ascii="Times New Roman" w:hAnsi="Times New Roman" w:cs="Times New Roman"/>
          <w:sz w:val="24"/>
          <w:szCs w:val="24"/>
        </w:rPr>
        <w:t xml:space="preserve"> препоръ</w:t>
      </w:r>
      <w:r w:rsidRPr="0022635D">
        <w:rPr>
          <w:rFonts w:ascii="Times New Roman" w:hAnsi="Times New Roman" w:cs="Times New Roman"/>
          <w:sz w:val="24"/>
          <w:szCs w:val="24"/>
        </w:rPr>
        <w:t>чва органичния.</w:t>
      </w:r>
      <w:r w:rsidR="0021193E" w:rsidRPr="0022635D">
        <w:rPr>
          <w:rFonts w:ascii="Times New Roman" w:hAnsi="Times New Roman" w:cs="Times New Roman"/>
          <w:sz w:val="24"/>
          <w:szCs w:val="24"/>
        </w:rPr>
        <w:t xml:space="preserve"> </w:t>
      </w:r>
      <w:r w:rsidRPr="0022635D">
        <w:rPr>
          <w:rFonts w:ascii="Times New Roman" w:hAnsi="Times New Roman" w:cs="Times New Roman"/>
          <w:sz w:val="24"/>
          <w:szCs w:val="24"/>
        </w:rPr>
        <w:t>Днес</w:t>
      </w:r>
      <w:r w:rsidR="0021193E" w:rsidRPr="0022635D">
        <w:rPr>
          <w:rFonts w:ascii="Times New Roman" w:hAnsi="Times New Roman" w:cs="Times New Roman"/>
          <w:sz w:val="24"/>
          <w:szCs w:val="24"/>
        </w:rPr>
        <w:t xml:space="preserve"> повечето педагози </w:t>
      </w:r>
      <w:r w:rsidR="009C0FA2">
        <w:rPr>
          <w:rFonts w:ascii="Times New Roman" w:hAnsi="Times New Roman" w:cs="Times New Roman"/>
          <w:sz w:val="24"/>
          <w:szCs w:val="24"/>
        </w:rPr>
        <w:t>препоръ</w:t>
      </w:r>
      <w:r w:rsidR="0021193E" w:rsidRPr="0022635D">
        <w:rPr>
          <w:rFonts w:ascii="Times New Roman" w:hAnsi="Times New Roman" w:cs="Times New Roman"/>
          <w:sz w:val="24"/>
          <w:szCs w:val="24"/>
        </w:rPr>
        <w:t>чват</w:t>
      </w:r>
      <w:r w:rsidRPr="0022635D">
        <w:rPr>
          <w:rFonts w:ascii="Times New Roman" w:hAnsi="Times New Roman" w:cs="Times New Roman"/>
          <w:sz w:val="24"/>
          <w:szCs w:val="24"/>
        </w:rPr>
        <w:t xml:space="preserve"> ак</w:t>
      </w:r>
      <w:r w:rsidR="0021193E" w:rsidRPr="0022635D">
        <w:rPr>
          <w:rFonts w:ascii="Times New Roman" w:hAnsi="Times New Roman" w:cs="Times New Roman"/>
          <w:sz w:val="24"/>
          <w:szCs w:val="24"/>
        </w:rPr>
        <w:t>тивния метод</w:t>
      </w:r>
      <w:r w:rsidRPr="0022635D">
        <w:rPr>
          <w:rFonts w:ascii="Times New Roman" w:hAnsi="Times New Roman" w:cs="Times New Roman"/>
          <w:sz w:val="24"/>
          <w:szCs w:val="24"/>
        </w:rPr>
        <w:t xml:space="preserve"> (</w:t>
      </w:r>
      <w:proofErr w:type="spellStart"/>
      <w:r w:rsidRPr="0022635D">
        <w:rPr>
          <w:rFonts w:ascii="Times New Roman" w:hAnsi="Times New Roman" w:cs="Times New Roman"/>
          <w:sz w:val="24"/>
          <w:szCs w:val="24"/>
        </w:rPr>
        <w:t>Кершенщайнер</w:t>
      </w:r>
      <w:proofErr w:type="spellEnd"/>
      <w:r w:rsidRPr="0022635D">
        <w:rPr>
          <w:rFonts w:ascii="Times New Roman" w:hAnsi="Times New Roman" w:cs="Times New Roman"/>
          <w:sz w:val="24"/>
          <w:szCs w:val="24"/>
        </w:rPr>
        <w:t xml:space="preserve">, </w:t>
      </w:r>
      <w:proofErr w:type="spellStart"/>
      <w:r w:rsidRPr="0022635D">
        <w:rPr>
          <w:rFonts w:ascii="Times New Roman" w:hAnsi="Times New Roman" w:cs="Times New Roman"/>
          <w:sz w:val="24"/>
          <w:szCs w:val="24"/>
        </w:rPr>
        <w:t>Дюи</w:t>
      </w:r>
      <w:proofErr w:type="spellEnd"/>
      <w:r w:rsidRPr="0022635D">
        <w:rPr>
          <w:rFonts w:ascii="Times New Roman" w:hAnsi="Times New Roman" w:cs="Times New Roman"/>
          <w:sz w:val="24"/>
          <w:szCs w:val="24"/>
        </w:rPr>
        <w:t xml:space="preserve">, Зайдел, </w:t>
      </w:r>
      <w:proofErr w:type="spellStart"/>
      <w:r w:rsidRPr="0022635D">
        <w:rPr>
          <w:rFonts w:ascii="Times New Roman" w:hAnsi="Times New Roman" w:cs="Times New Roman"/>
          <w:sz w:val="24"/>
          <w:szCs w:val="24"/>
        </w:rPr>
        <w:t>Рисман</w:t>
      </w:r>
      <w:proofErr w:type="spellEnd"/>
      <w:r w:rsidR="0021193E" w:rsidRPr="0022635D">
        <w:rPr>
          <w:rFonts w:ascii="Times New Roman" w:hAnsi="Times New Roman" w:cs="Times New Roman"/>
          <w:sz w:val="24"/>
          <w:szCs w:val="24"/>
        </w:rPr>
        <w:t xml:space="preserve">, </w:t>
      </w:r>
      <w:proofErr w:type="spellStart"/>
      <w:r w:rsidR="0021193E" w:rsidRPr="0022635D">
        <w:rPr>
          <w:rFonts w:ascii="Times New Roman" w:hAnsi="Times New Roman" w:cs="Times New Roman"/>
          <w:sz w:val="24"/>
          <w:szCs w:val="24"/>
        </w:rPr>
        <w:t>Гаудиг</w:t>
      </w:r>
      <w:proofErr w:type="spellEnd"/>
      <w:r w:rsidRPr="0022635D">
        <w:rPr>
          <w:rFonts w:ascii="Times New Roman" w:hAnsi="Times New Roman" w:cs="Times New Roman"/>
          <w:sz w:val="24"/>
          <w:szCs w:val="24"/>
        </w:rPr>
        <w:t xml:space="preserve">, Лай). </w:t>
      </w:r>
      <w:r w:rsidR="0021193E" w:rsidRPr="0022635D">
        <w:rPr>
          <w:rFonts w:ascii="Times New Roman" w:hAnsi="Times New Roman" w:cs="Times New Roman"/>
          <w:sz w:val="24"/>
          <w:szCs w:val="24"/>
        </w:rPr>
        <w:t>Според Лай методът е правилно ръководене на всички</w:t>
      </w:r>
      <w:r w:rsidRPr="0022635D">
        <w:rPr>
          <w:rFonts w:ascii="Times New Roman" w:hAnsi="Times New Roman" w:cs="Times New Roman"/>
          <w:sz w:val="24"/>
          <w:szCs w:val="24"/>
        </w:rPr>
        <w:t xml:space="preserve"> видове дейн</w:t>
      </w:r>
      <w:r w:rsidR="0021193E" w:rsidRPr="0022635D">
        <w:rPr>
          <w:rFonts w:ascii="Times New Roman" w:hAnsi="Times New Roman" w:cs="Times New Roman"/>
          <w:sz w:val="24"/>
          <w:szCs w:val="24"/>
        </w:rPr>
        <w:t xml:space="preserve">ости на ученика: рефлексни, </w:t>
      </w:r>
      <w:proofErr w:type="spellStart"/>
      <w:r w:rsidR="0021193E" w:rsidRPr="0022635D">
        <w:rPr>
          <w:rFonts w:ascii="Times New Roman" w:hAnsi="Times New Roman" w:cs="Times New Roman"/>
          <w:sz w:val="24"/>
          <w:szCs w:val="24"/>
        </w:rPr>
        <w:t>наго</w:t>
      </w:r>
      <w:r w:rsidRPr="0022635D">
        <w:rPr>
          <w:rFonts w:ascii="Times New Roman" w:hAnsi="Times New Roman" w:cs="Times New Roman"/>
          <w:sz w:val="24"/>
          <w:szCs w:val="24"/>
        </w:rPr>
        <w:t>нни</w:t>
      </w:r>
      <w:proofErr w:type="spellEnd"/>
      <w:r w:rsidRPr="0022635D">
        <w:rPr>
          <w:rFonts w:ascii="Times New Roman" w:hAnsi="Times New Roman" w:cs="Times New Roman"/>
          <w:sz w:val="24"/>
          <w:szCs w:val="24"/>
        </w:rPr>
        <w:t xml:space="preserve">, </w:t>
      </w:r>
      <w:proofErr w:type="spellStart"/>
      <w:r w:rsidRPr="0022635D">
        <w:rPr>
          <w:rFonts w:ascii="Times New Roman" w:hAnsi="Times New Roman" w:cs="Times New Roman"/>
          <w:sz w:val="24"/>
          <w:szCs w:val="24"/>
        </w:rPr>
        <w:t>идеомоторни</w:t>
      </w:r>
      <w:proofErr w:type="spellEnd"/>
      <w:r w:rsidRPr="0022635D">
        <w:rPr>
          <w:rFonts w:ascii="Times New Roman" w:hAnsi="Times New Roman" w:cs="Times New Roman"/>
          <w:sz w:val="24"/>
          <w:szCs w:val="24"/>
        </w:rPr>
        <w:t xml:space="preserve"> и волеви.</w:t>
      </w:r>
      <w:r w:rsidR="0021193E" w:rsidRPr="0022635D">
        <w:rPr>
          <w:rFonts w:ascii="Times New Roman" w:hAnsi="Times New Roman" w:cs="Times New Roman"/>
          <w:sz w:val="24"/>
          <w:szCs w:val="24"/>
        </w:rPr>
        <w:t xml:space="preserve"> </w:t>
      </w:r>
      <w:r w:rsidRPr="0022635D">
        <w:rPr>
          <w:rFonts w:ascii="Times New Roman" w:hAnsi="Times New Roman" w:cs="Times New Roman"/>
          <w:sz w:val="24"/>
          <w:szCs w:val="24"/>
        </w:rPr>
        <w:t xml:space="preserve">Много се спори и за превъзходството на метода или учителската личност. Песталоци и </w:t>
      </w:r>
      <w:proofErr w:type="spellStart"/>
      <w:r w:rsidRPr="0022635D">
        <w:rPr>
          <w:rFonts w:ascii="Times New Roman" w:hAnsi="Times New Roman" w:cs="Times New Roman"/>
          <w:sz w:val="24"/>
          <w:szCs w:val="24"/>
        </w:rPr>
        <w:t>Дистервег</w:t>
      </w:r>
      <w:proofErr w:type="spellEnd"/>
      <w:r w:rsidRPr="0022635D">
        <w:rPr>
          <w:rFonts w:ascii="Times New Roman" w:hAnsi="Times New Roman" w:cs="Times New Roman"/>
          <w:sz w:val="24"/>
          <w:szCs w:val="24"/>
        </w:rPr>
        <w:t xml:space="preserve"> надценяваха метода. Днес личността надценяват </w:t>
      </w:r>
      <w:proofErr w:type="spellStart"/>
      <w:r w:rsidRPr="0022635D">
        <w:rPr>
          <w:rFonts w:ascii="Times New Roman" w:hAnsi="Times New Roman" w:cs="Times New Roman"/>
          <w:sz w:val="24"/>
          <w:szCs w:val="24"/>
        </w:rPr>
        <w:t>дидактиците</w:t>
      </w:r>
      <w:proofErr w:type="spellEnd"/>
      <w:r w:rsidRPr="0022635D">
        <w:rPr>
          <w:rFonts w:ascii="Times New Roman" w:hAnsi="Times New Roman" w:cs="Times New Roman"/>
          <w:sz w:val="24"/>
          <w:szCs w:val="24"/>
        </w:rPr>
        <w:t xml:space="preserve">, художници: </w:t>
      </w:r>
      <w:proofErr w:type="spellStart"/>
      <w:r w:rsidRPr="0022635D">
        <w:rPr>
          <w:rFonts w:ascii="Times New Roman" w:hAnsi="Times New Roman" w:cs="Times New Roman"/>
          <w:sz w:val="24"/>
          <w:szCs w:val="24"/>
        </w:rPr>
        <w:t>Гансберг</w:t>
      </w:r>
      <w:proofErr w:type="spellEnd"/>
      <w:r w:rsidRPr="0022635D">
        <w:rPr>
          <w:rFonts w:ascii="Times New Roman" w:hAnsi="Times New Roman" w:cs="Times New Roman"/>
          <w:sz w:val="24"/>
          <w:szCs w:val="24"/>
        </w:rPr>
        <w:t xml:space="preserve">, </w:t>
      </w:r>
      <w:proofErr w:type="spellStart"/>
      <w:r w:rsidRPr="0022635D">
        <w:rPr>
          <w:rFonts w:ascii="Times New Roman" w:hAnsi="Times New Roman" w:cs="Times New Roman"/>
          <w:sz w:val="24"/>
          <w:szCs w:val="24"/>
        </w:rPr>
        <w:t>Шарелман</w:t>
      </w:r>
      <w:proofErr w:type="spellEnd"/>
      <w:r w:rsidRPr="0022635D">
        <w:rPr>
          <w:rFonts w:ascii="Times New Roman" w:hAnsi="Times New Roman" w:cs="Times New Roman"/>
          <w:sz w:val="24"/>
          <w:szCs w:val="24"/>
        </w:rPr>
        <w:t xml:space="preserve">, </w:t>
      </w:r>
      <w:proofErr w:type="spellStart"/>
      <w:r w:rsidRPr="0022635D">
        <w:rPr>
          <w:rFonts w:ascii="Times New Roman" w:hAnsi="Times New Roman" w:cs="Times New Roman"/>
          <w:sz w:val="24"/>
          <w:szCs w:val="24"/>
        </w:rPr>
        <w:t>Гурлит</w:t>
      </w:r>
      <w:proofErr w:type="spellEnd"/>
      <w:r w:rsidRPr="0022635D">
        <w:rPr>
          <w:rFonts w:ascii="Times New Roman" w:hAnsi="Times New Roman" w:cs="Times New Roman"/>
          <w:sz w:val="24"/>
          <w:szCs w:val="24"/>
        </w:rPr>
        <w:t xml:space="preserve"> и др. Вебер държи златната методът да се слее с учителя.</w:t>
      </w:r>
      <w:r w:rsidR="0021193E" w:rsidRPr="0022635D">
        <w:rPr>
          <w:rFonts w:ascii="Times New Roman" w:hAnsi="Times New Roman" w:cs="Times New Roman"/>
          <w:sz w:val="24"/>
          <w:szCs w:val="24"/>
        </w:rPr>
        <w:t xml:space="preserve"> </w:t>
      </w:r>
      <w:r w:rsidRPr="0022635D">
        <w:rPr>
          <w:rFonts w:ascii="Times New Roman" w:hAnsi="Times New Roman" w:cs="Times New Roman"/>
          <w:sz w:val="24"/>
          <w:szCs w:val="24"/>
        </w:rPr>
        <w:t>Американците твърдят, че всяка работа при обучението има свой метод. Кое е вярно? Методът</w:t>
      </w:r>
      <w:r w:rsidR="0021193E" w:rsidRPr="0022635D">
        <w:rPr>
          <w:rFonts w:ascii="Times New Roman" w:hAnsi="Times New Roman" w:cs="Times New Roman"/>
          <w:sz w:val="24"/>
          <w:szCs w:val="24"/>
        </w:rPr>
        <w:t xml:space="preserve"> е правилният начин</w:t>
      </w:r>
      <w:r w:rsidRPr="0022635D">
        <w:rPr>
          <w:rFonts w:ascii="Times New Roman" w:hAnsi="Times New Roman" w:cs="Times New Roman"/>
          <w:sz w:val="24"/>
          <w:szCs w:val="24"/>
        </w:rPr>
        <w:t xml:space="preserve"> на обучение. Но понеже той зависи от много условия, той се измени, когато се изменят тези условия</w:t>
      </w:r>
      <w:r w:rsidR="0021193E" w:rsidRPr="0022635D">
        <w:rPr>
          <w:rFonts w:ascii="Times New Roman" w:hAnsi="Times New Roman" w:cs="Times New Roman"/>
          <w:sz w:val="24"/>
          <w:szCs w:val="24"/>
        </w:rPr>
        <w:t>. Следователно при дадени усло</w:t>
      </w:r>
      <w:r w:rsidRPr="0022635D">
        <w:rPr>
          <w:rFonts w:ascii="Times New Roman" w:hAnsi="Times New Roman" w:cs="Times New Roman"/>
          <w:sz w:val="24"/>
          <w:szCs w:val="24"/>
        </w:rPr>
        <w:t>вия един  е най-правилния начин на обучение, т. е. има само един  метод. Методът не трябва да се смесва с маниера (държанието на учителя) и с шаблона (образеца).</w:t>
      </w:r>
      <w:r w:rsidR="0021193E" w:rsidRPr="0022635D">
        <w:rPr>
          <w:rFonts w:ascii="Times New Roman" w:hAnsi="Times New Roman" w:cs="Times New Roman"/>
          <w:sz w:val="24"/>
          <w:szCs w:val="24"/>
        </w:rPr>
        <w:t xml:space="preserve"> </w:t>
      </w:r>
      <w:r w:rsidRPr="0022635D">
        <w:rPr>
          <w:rFonts w:ascii="Times New Roman" w:hAnsi="Times New Roman" w:cs="Times New Roman"/>
          <w:sz w:val="24"/>
          <w:szCs w:val="24"/>
        </w:rPr>
        <w:t>Традиционната дидактика в по-ново време вместо думата мето</w:t>
      </w:r>
      <w:r w:rsidR="0021193E" w:rsidRPr="0022635D">
        <w:rPr>
          <w:rFonts w:ascii="Times New Roman" w:hAnsi="Times New Roman" w:cs="Times New Roman"/>
          <w:sz w:val="24"/>
          <w:szCs w:val="24"/>
        </w:rPr>
        <w:t>д</w:t>
      </w:r>
      <w:r w:rsidRPr="0022635D">
        <w:rPr>
          <w:rFonts w:ascii="Times New Roman" w:hAnsi="Times New Roman" w:cs="Times New Roman"/>
          <w:sz w:val="24"/>
          <w:szCs w:val="24"/>
        </w:rPr>
        <w:t xml:space="preserve"> употребява и чистия превод на гръцката дума </w:t>
      </w:r>
      <w:r w:rsidR="009C0FA2">
        <w:rPr>
          <w:rFonts w:ascii="Times New Roman" w:hAnsi="Times New Roman" w:cs="Times New Roman"/>
          <w:sz w:val="24"/>
          <w:szCs w:val="24"/>
        </w:rPr>
        <w:t>„</w:t>
      </w:r>
      <w:proofErr w:type="spellStart"/>
      <w:r w:rsidRPr="0022635D">
        <w:rPr>
          <w:rFonts w:ascii="Times New Roman" w:hAnsi="Times New Roman" w:cs="Times New Roman"/>
          <w:sz w:val="24"/>
          <w:szCs w:val="24"/>
        </w:rPr>
        <w:t>методос</w:t>
      </w:r>
      <w:proofErr w:type="spellEnd"/>
      <w:r w:rsidR="009C0FA2">
        <w:rPr>
          <w:rFonts w:ascii="Times New Roman" w:hAnsi="Times New Roman" w:cs="Times New Roman"/>
          <w:sz w:val="24"/>
          <w:szCs w:val="24"/>
        </w:rPr>
        <w:t xml:space="preserve">“ - </w:t>
      </w:r>
      <w:r w:rsidRPr="0022635D">
        <w:rPr>
          <w:rFonts w:ascii="Times New Roman" w:hAnsi="Times New Roman" w:cs="Times New Roman"/>
          <w:sz w:val="24"/>
          <w:szCs w:val="24"/>
        </w:rPr>
        <w:t xml:space="preserve">учебен път за разлика от учебната форма, която се изразява в размера и вида на участие на </w:t>
      </w:r>
      <w:r w:rsidRPr="0022635D">
        <w:rPr>
          <w:rFonts w:ascii="Times New Roman" w:hAnsi="Times New Roman" w:cs="Times New Roman"/>
          <w:noProof/>
          <w:sz w:val="24"/>
          <w:szCs w:val="24"/>
          <w:lang w:eastAsia="bg-BG"/>
        </w:rPr>
        <w:drawing>
          <wp:inline distT="0" distB="0" distL="0" distR="0" wp14:anchorId="7D98FBBA" wp14:editId="70FE0062">
            <wp:extent cx="15240" cy="79271"/>
            <wp:effectExtent l="0" t="0" r="0" b="0"/>
            <wp:docPr id="211502" name="Picture 211502"/>
            <wp:cNvGraphicFramePr/>
            <a:graphic xmlns:a="http://schemas.openxmlformats.org/drawingml/2006/main">
              <a:graphicData uri="http://schemas.openxmlformats.org/drawingml/2006/picture">
                <pic:pic xmlns:pic="http://schemas.openxmlformats.org/drawingml/2006/picture">
                  <pic:nvPicPr>
                    <pic:cNvPr id="211502" name="Picture 211502"/>
                    <pic:cNvPicPr/>
                  </pic:nvPicPr>
                  <pic:blipFill>
                    <a:blip r:embed="rId30"/>
                    <a:stretch>
                      <a:fillRect/>
                    </a:stretch>
                  </pic:blipFill>
                  <pic:spPr>
                    <a:xfrm>
                      <a:off x="0" y="0"/>
                      <a:ext cx="15240" cy="79271"/>
                    </a:xfrm>
                    <a:prstGeom prst="rect">
                      <a:avLst/>
                    </a:prstGeom>
                  </pic:spPr>
                </pic:pic>
              </a:graphicData>
            </a:graphic>
          </wp:inline>
        </w:drawing>
      </w:r>
      <w:r w:rsidRPr="0022635D">
        <w:rPr>
          <w:rFonts w:ascii="Times New Roman" w:hAnsi="Times New Roman" w:cs="Times New Roman"/>
          <w:sz w:val="24"/>
          <w:szCs w:val="24"/>
        </w:rPr>
        <w:t xml:space="preserve">учител и </w:t>
      </w:r>
      <w:r w:rsidRPr="0022635D">
        <w:rPr>
          <w:rFonts w:ascii="Times New Roman" w:hAnsi="Times New Roman" w:cs="Times New Roman"/>
          <w:sz w:val="24"/>
          <w:szCs w:val="24"/>
        </w:rPr>
        <w:lastRenderedPageBreak/>
        <w:t>ученици в</w:t>
      </w:r>
      <w:r w:rsidR="0021193E" w:rsidRPr="0022635D">
        <w:rPr>
          <w:rFonts w:ascii="Times New Roman" w:hAnsi="Times New Roman" w:cs="Times New Roman"/>
          <w:sz w:val="24"/>
          <w:szCs w:val="24"/>
        </w:rPr>
        <w:t xml:space="preserve"> образователни</w:t>
      </w:r>
      <w:r w:rsidRPr="0022635D">
        <w:rPr>
          <w:rFonts w:ascii="Times New Roman" w:hAnsi="Times New Roman" w:cs="Times New Roman"/>
          <w:sz w:val="24"/>
          <w:szCs w:val="24"/>
        </w:rPr>
        <w:t>я процес.</w:t>
      </w:r>
      <w:r w:rsidR="0021193E" w:rsidRPr="0022635D">
        <w:rPr>
          <w:rFonts w:ascii="Times New Roman" w:hAnsi="Times New Roman" w:cs="Times New Roman"/>
          <w:sz w:val="24"/>
          <w:szCs w:val="24"/>
        </w:rPr>
        <w:t xml:space="preserve"> </w:t>
      </w:r>
      <w:proofErr w:type="spellStart"/>
      <w:r w:rsidR="009C0FA2">
        <w:rPr>
          <w:rFonts w:ascii="Times New Roman" w:hAnsi="Times New Roman" w:cs="Times New Roman"/>
          <w:sz w:val="24"/>
          <w:szCs w:val="24"/>
        </w:rPr>
        <w:t>Тойш</w:t>
      </w:r>
      <w:r w:rsidRPr="0022635D">
        <w:rPr>
          <w:rFonts w:ascii="Times New Roman" w:hAnsi="Times New Roman" w:cs="Times New Roman"/>
          <w:sz w:val="24"/>
          <w:szCs w:val="24"/>
        </w:rPr>
        <w:t>ер</w:t>
      </w:r>
      <w:proofErr w:type="spellEnd"/>
      <w:r w:rsidRPr="0022635D">
        <w:rPr>
          <w:rFonts w:ascii="Times New Roman" w:hAnsi="Times New Roman" w:cs="Times New Roman"/>
          <w:sz w:val="24"/>
          <w:szCs w:val="24"/>
        </w:rPr>
        <w:t xml:space="preserve"> и Лай подобриха </w:t>
      </w:r>
      <w:proofErr w:type="spellStart"/>
      <w:r w:rsidRPr="0022635D">
        <w:rPr>
          <w:rFonts w:ascii="Times New Roman" w:hAnsi="Times New Roman" w:cs="Times New Roman"/>
          <w:sz w:val="24"/>
          <w:szCs w:val="24"/>
        </w:rPr>
        <w:t>Вилмановите</w:t>
      </w:r>
      <w:proofErr w:type="spellEnd"/>
      <w:r w:rsidRPr="0022635D">
        <w:rPr>
          <w:rFonts w:ascii="Times New Roman" w:hAnsi="Times New Roman" w:cs="Times New Roman"/>
          <w:sz w:val="24"/>
          <w:szCs w:val="24"/>
        </w:rPr>
        <w:t xml:space="preserve"> и </w:t>
      </w:r>
      <w:proofErr w:type="spellStart"/>
      <w:r w:rsidRPr="0022635D">
        <w:rPr>
          <w:rFonts w:ascii="Times New Roman" w:hAnsi="Times New Roman" w:cs="Times New Roman"/>
          <w:sz w:val="24"/>
          <w:szCs w:val="24"/>
        </w:rPr>
        <w:t>Дьорпфелдови</w:t>
      </w:r>
      <w:proofErr w:type="spellEnd"/>
      <w:r w:rsidRPr="0022635D">
        <w:rPr>
          <w:rFonts w:ascii="Times New Roman" w:hAnsi="Times New Roman" w:cs="Times New Roman"/>
          <w:sz w:val="24"/>
          <w:szCs w:val="24"/>
        </w:rPr>
        <w:t xml:space="preserve"> формални степени и образуваха </w:t>
      </w:r>
      <w:proofErr w:type="spellStart"/>
      <w:r w:rsidRPr="0022635D">
        <w:rPr>
          <w:rFonts w:ascii="Times New Roman" w:hAnsi="Times New Roman" w:cs="Times New Roman"/>
          <w:sz w:val="24"/>
          <w:szCs w:val="24"/>
        </w:rPr>
        <w:t>Тойшер</w:t>
      </w:r>
      <w:proofErr w:type="spellEnd"/>
      <w:r w:rsidRPr="0022635D">
        <w:rPr>
          <w:rFonts w:ascii="Times New Roman" w:hAnsi="Times New Roman" w:cs="Times New Roman"/>
          <w:sz w:val="24"/>
          <w:szCs w:val="24"/>
        </w:rPr>
        <w:t>:</w:t>
      </w:r>
    </w:p>
    <w:p w:rsidR="00123E1C" w:rsidRPr="0022635D" w:rsidRDefault="00E10DB7" w:rsidP="00E10DB7">
      <w:pPr>
        <w:ind w:right="393"/>
        <w:jc w:val="both"/>
        <w:rPr>
          <w:rFonts w:ascii="Times New Roman" w:hAnsi="Times New Roman" w:cs="Times New Roman"/>
          <w:sz w:val="24"/>
          <w:szCs w:val="24"/>
        </w:rPr>
      </w:pPr>
      <w:r>
        <w:rPr>
          <w:rFonts w:ascii="Times New Roman" w:hAnsi="Times New Roman" w:cs="Times New Roman"/>
          <w:sz w:val="24"/>
          <w:szCs w:val="24"/>
        </w:rPr>
        <w:t xml:space="preserve">     </w:t>
      </w:r>
      <w:r w:rsidR="00123E1C" w:rsidRPr="0022635D">
        <w:rPr>
          <w:rFonts w:ascii="Times New Roman" w:hAnsi="Times New Roman" w:cs="Times New Roman"/>
          <w:sz w:val="24"/>
          <w:szCs w:val="24"/>
        </w:rPr>
        <w:t>1. Внимание, наглед, преглед с даване на емпиричен момент. П. Разбиране, обяснение логичен момент.</w:t>
      </w:r>
    </w:p>
    <w:p w:rsidR="00123E1C" w:rsidRPr="0022635D" w:rsidRDefault="00123E1C" w:rsidP="009C0FA2">
      <w:pPr>
        <w:ind w:left="504"/>
        <w:jc w:val="both"/>
        <w:rPr>
          <w:rFonts w:ascii="Times New Roman" w:hAnsi="Times New Roman" w:cs="Times New Roman"/>
          <w:sz w:val="24"/>
          <w:szCs w:val="24"/>
        </w:rPr>
      </w:pPr>
      <w:r w:rsidRPr="0022635D">
        <w:rPr>
          <w:rFonts w:ascii="Times New Roman" w:hAnsi="Times New Roman" w:cs="Times New Roman"/>
          <w:sz w:val="24"/>
          <w:szCs w:val="24"/>
        </w:rPr>
        <w:t xml:space="preserve">Ш. Упражнение, приложение, </w:t>
      </w:r>
      <w:r w:rsidR="00E0377B">
        <w:rPr>
          <w:rFonts w:ascii="Times New Roman" w:hAnsi="Times New Roman" w:cs="Times New Roman"/>
          <w:sz w:val="24"/>
          <w:szCs w:val="24"/>
        </w:rPr>
        <w:t>сръчност технически момент. Лай</w:t>
      </w:r>
      <w:r w:rsidRPr="0022635D">
        <w:rPr>
          <w:rFonts w:ascii="Times New Roman" w:hAnsi="Times New Roman" w:cs="Times New Roman"/>
          <w:sz w:val="24"/>
          <w:szCs w:val="24"/>
        </w:rPr>
        <w:t>: Дразнение, въздействие, впечатление, - наблюдение. П. Асоциация, асимилация, мислене, преработка, Ш. Движение (задръжка), израз - изложение.</w:t>
      </w:r>
      <w:r w:rsidRPr="0022635D">
        <w:rPr>
          <w:rFonts w:ascii="Times New Roman" w:hAnsi="Times New Roman" w:cs="Times New Roman"/>
          <w:noProof/>
          <w:sz w:val="24"/>
          <w:szCs w:val="24"/>
          <w:lang w:eastAsia="bg-BG"/>
        </w:rPr>
        <w:drawing>
          <wp:anchor distT="0" distB="0" distL="114300" distR="114300" simplePos="0" relativeHeight="251685888" behindDoc="0" locked="0" layoutInCell="1" allowOverlap="0" wp14:anchorId="4FA1FB68" wp14:editId="1436922F">
            <wp:simplePos x="0" y="0"/>
            <wp:positionH relativeFrom="page">
              <wp:posOffset>4474464</wp:posOffset>
            </wp:positionH>
            <wp:positionV relativeFrom="page">
              <wp:posOffset>780511</wp:posOffset>
            </wp:positionV>
            <wp:extent cx="3048" cy="6098"/>
            <wp:effectExtent l="0" t="0" r="0" b="0"/>
            <wp:wrapSquare wrapText="bothSides"/>
            <wp:docPr id="79974" name="Picture 79974"/>
            <wp:cNvGraphicFramePr/>
            <a:graphic xmlns:a="http://schemas.openxmlformats.org/drawingml/2006/main">
              <a:graphicData uri="http://schemas.openxmlformats.org/drawingml/2006/picture">
                <pic:pic xmlns:pic="http://schemas.openxmlformats.org/drawingml/2006/picture">
                  <pic:nvPicPr>
                    <pic:cNvPr id="79974" name="Picture 79974"/>
                    <pic:cNvPicPr/>
                  </pic:nvPicPr>
                  <pic:blipFill>
                    <a:blip r:embed="rId31"/>
                    <a:stretch>
                      <a:fillRect/>
                    </a:stretch>
                  </pic:blipFill>
                  <pic:spPr>
                    <a:xfrm>
                      <a:off x="0" y="0"/>
                      <a:ext cx="3048" cy="6098"/>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686912" behindDoc="0" locked="0" layoutInCell="1" allowOverlap="0" wp14:anchorId="0C92E0E8" wp14:editId="79CAD0DC">
            <wp:simplePos x="0" y="0"/>
            <wp:positionH relativeFrom="page">
              <wp:posOffset>4474464</wp:posOffset>
            </wp:positionH>
            <wp:positionV relativeFrom="page">
              <wp:posOffset>1021371</wp:posOffset>
            </wp:positionV>
            <wp:extent cx="3048" cy="27440"/>
            <wp:effectExtent l="0" t="0" r="0" b="0"/>
            <wp:wrapSquare wrapText="bothSides"/>
            <wp:docPr id="79977" name="Picture 79977"/>
            <wp:cNvGraphicFramePr/>
            <a:graphic xmlns:a="http://schemas.openxmlformats.org/drawingml/2006/main">
              <a:graphicData uri="http://schemas.openxmlformats.org/drawingml/2006/picture">
                <pic:pic xmlns:pic="http://schemas.openxmlformats.org/drawingml/2006/picture">
                  <pic:nvPicPr>
                    <pic:cNvPr id="79977" name="Picture 79977"/>
                    <pic:cNvPicPr/>
                  </pic:nvPicPr>
                  <pic:blipFill>
                    <a:blip r:embed="rId32"/>
                    <a:stretch>
                      <a:fillRect/>
                    </a:stretch>
                  </pic:blipFill>
                  <pic:spPr>
                    <a:xfrm>
                      <a:off x="0" y="0"/>
                      <a:ext cx="3048" cy="27440"/>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687936" behindDoc="0" locked="0" layoutInCell="1" allowOverlap="0" wp14:anchorId="74BB8B0B" wp14:editId="59D22067">
            <wp:simplePos x="0" y="0"/>
            <wp:positionH relativeFrom="page">
              <wp:posOffset>4474464</wp:posOffset>
            </wp:positionH>
            <wp:positionV relativeFrom="page">
              <wp:posOffset>1579314</wp:posOffset>
            </wp:positionV>
            <wp:extent cx="3048" cy="18293"/>
            <wp:effectExtent l="0" t="0" r="0" b="0"/>
            <wp:wrapSquare wrapText="bothSides"/>
            <wp:docPr id="79978" name="Picture 79978"/>
            <wp:cNvGraphicFramePr/>
            <a:graphic xmlns:a="http://schemas.openxmlformats.org/drawingml/2006/main">
              <a:graphicData uri="http://schemas.openxmlformats.org/drawingml/2006/picture">
                <pic:pic xmlns:pic="http://schemas.openxmlformats.org/drawingml/2006/picture">
                  <pic:nvPicPr>
                    <pic:cNvPr id="79978" name="Picture 79978"/>
                    <pic:cNvPicPr/>
                  </pic:nvPicPr>
                  <pic:blipFill>
                    <a:blip r:embed="rId33"/>
                    <a:stretch>
                      <a:fillRect/>
                    </a:stretch>
                  </pic:blipFill>
                  <pic:spPr>
                    <a:xfrm>
                      <a:off x="0" y="0"/>
                      <a:ext cx="3048" cy="18293"/>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688960" behindDoc="0" locked="0" layoutInCell="1" allowOverlap="0" wp14:anchorId="6D31EF8C" wp14:editId="2FBFCFC9">
            <wp:simplePos x="0" y="0"/>
            <wp:positionH relativeFrom="page">
              <wp:posOffset>4474464</wp:posOffset>
            </wp:positionH>
            <wp:positionV relativeFrom="page">
              <wp:posOffset>1655536</wp:posOffset>
            </wp:positionV>
            <wp:extent cx="3048" cy="6098"/>
            <wp:effectExtent l="0" t="0" r="0" b="0"/>
            <wp:wrapSquare wrapText="bothSides"/>
            <wp:docPr id="79979" name="Picture 79979"/>
            <wp:cNvGraphicFramePr/>
            <a:graphic xmlns:a="http://schemas.openxmlformats.org/drawingml/2006/main">
              <a:graphicData uri="http://schemas.openxmlformats.org/drawingml/2006/picture">
                <pic:pic xmlns:pic="http://schemas.openxmlformats.org/drawingml/2006/picture">
                  <pic:nvPicPr>
                    <pic:cNvPr id="79979" name="Picture 79979"/>
                    <pic:cNvPicPr/>
                  </pic:nvPicPr>
                  <pic:blipFill>
                    <a:blip r:embed="rId34"/>
                    <a:stretch>
                      <a:fillRect/>
                    </a:stretch>
                  </pic:blipFill>
                  <pic:spPr>
                    <a:xfrm>
                      <a:off x="0" y="0"/>
                      <a:ext cx="3048" cy="6098"/>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689984" behindDoc="0" locked="0" layoutInCell="1" allowOverlap="0" wp14:anchorId="6C932AA8" wp14:editId="64D86AA9">
            <wp:simplePos x="0" y="0"/>
            <wp:positionH relativeFrom="page">
              <wp:posOffset>4474464</wp:posOffset>
            </wp:positionH>
            <wp:positionV relativeFrom="page">
              <wp:posOffset>1804931</wp:posOffset>
            </wp:positionV>
            <wp:extent cx="3048" cy="3049"/>
            <wp:effectExtent l="0" t="0" r="0" b="0"/>
            <wp:wrapSquare wrapText="bothSides"/>
            <wp:docPr id="79981" name="Picture 79981"/>
            <wp:cNvGraphicFramePr/>
            <a:graphic xmlns:a="http://schemas.openxmlformats.org/drawingml/2006/main">
              <a:graphicData uri="http://schemas.openxmlformats.org/drawingml/2006/picture">
                <pic:pic xmlns:pic="http://schemas.openxmlformats.org/drawingml/2006/picture">
                  <pic:nvPicPr>
                    <pic:cNvPr id="79981" name="Picture 79981"/>
                    <pic:cNvPicPr/>
                  </pic:nvPicPr>
                  <pic:blipFill>
                    <a:blip r:embed="rId35"/>
                    <a:stretch>
                      <a:fillRect/>
                    </a:stretch>
                  </pic:blipFill>
                  <pic:spPr>
                    <a:xfrm>
                      <a:off x="0" y="0"/>
                      <a:ext cx="3048" cy="3049"/>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691008" behindDoc="0" locked="0" layoutInCell="1" allowOverlap="0" wp14:anchorId="5D80CA82" wp14:editId="30E5B365">
            <wp:simplePos x="0" y="0"/>
            <wp:positionH relativeFrom="page">
              <wp:posOffset>4474464</wp:posOffset>
            </wp:positionH>
            <wp:positionV relativeFrom="page">
              <wp:posOffset>5186127</wp:posOffset>
            </wp:positionV>
            <wp:extent cx="9144" cy="210372"/>
            <wp:effectExtent l="0" t="0" r="0" b="0"/>
            <wp:wrapSquare wrapText="bothSides"/>
            <wp:docPr id="211508" name="Picture 211508"/>
            <wp:cNvGraphicFramePr/>
            <a:graphic xmlns:a="http://schemas.openxmlformats.org/drawingml/2006/main">
              <a:graphicData uri="http://schemas.openxmlformats.org/drawingml/2006/picture">
                <pic:pic xmlns:pic="http://schemas.openxmlformats.org/drawingml/2006/picture">
                  <pic:nvPicPr>
                    <pic:cNvPr id="211508" name="Picture 211508"/>
                    <pic:cNvPicPr/>
                  </pic:nvPicPr>
                  <pic:blipFill>
                    <a:blip r:embed="rId36"/>
                    <a:stretch>
                      <a:fillRect/>
                    </a:stretch>
                  </pic:blipFill>
                  <pic:spPr>
                    <a:xfrm>
                      <a:off x="0" y="0"/>
                      <a:ext cx="9144" cy="210372"/>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692032" behindDoc="0" locked="0" layoutInCell="1" allowOverlap="0" wp14:anchorId="771FFF2E" wp14:editId="218D9195">
            <wp:simplePos x="0" y="0"/>
            <wp:positionH relativeFrom="page">
              <wp:posOffset>4474464</wp:posOffset>
            </wp:positionH>
            <wp:positionV relativeFrom="page">
              <wp:posOffset>5472721</wp:posOffset>
            </wp:positionV>
            <wp:extent cx="9144" cy="12195"/>
            <wp:effectExtent l="0" t="0" r="0" b="0"/>
            <wp:wrapSquare wrapText="bothSides"/>
            <wp:docPr id="80006" name="Picture 80006"/>
            <wp:cNvGraphicFramePr/>
            <a:graphic xmlns:a="http://schemas.openxmlformats.org/drawingml/2006/main">
              <a:graphicData uri="http://schemas.openxmlformats.org/drawingml/2006/picture">
                <pic:pic xmlns:pic="http://schemas.openxmlformats.org/drawingml/2006/picture">
                  <pic:nvPicPr>
                    <pic:cNvPr id="80006" name="Picture 80006"/>
                    <pic:cNvPicPr/>
                  </pic:nvPicPr>
                  <pic:blipFill>
                    <a:blip r:embed="rId37"/>
                    <a:stretch>
                      <a:fillRect/>
                    </a:stretch>
                  </pic:blipFill>
                  <pic:spPr>
                    <a:xfrm>
                      <a:off x="0" y="0"/>
                      <a:ext cx="9144" cy="12195"/>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693056" behindDoc="0" locked="0" layoutInCell="1" allowOverlap="0" wp14:anchorId="4F16BCFF" wp14:editId="365D617F">
            <wp:simplePos x="0" y="0"/>
            <wp:positionH relativeFrom="page">
              <wp:posOffset>4474464</wp:posOffset>
            </wp:positionH>
            <wp:positionV relativeFrom="page">
              <wp:posOffset>5497112</wp:posOffset>
            </wp:positionV>
            <wp:extent cx="3048" cy="30489"/>
            <wp:effectExtent l="0" t="0" r="0" b="0"/>
            <wp:wrapSquare wrapText="bothSides"/>
            <wp:docPr id="80007" name="Picture 80007"/>
            <wp:cNvGraphicFramePr/>
            <a:graphic xmlns:a="http://schemas.openxmlformats.org/drawingml/2006/main">
              <a:graphicData uri="http://schemas.openxmlformats.org/drawingml/2006/picture">
                <pic:pic xmlns:pic="http://schemas.openxmlformats.org/drawingml/2006/picture">
                  <pic:nvPicPr>
                    <pic:cNvPr id="80007" name="Picture 80007"/>
                    <pic:cNvPicPr/>
                  </pic:nvPicPr>
                  <pic:blipFill>
                    <a:blip r:embed="rId38"/>
                    <a:stretch>
                      <a:fillRect/>
                    </a:stretch>
                  </pic:blipFill>
                  <pic:spPr>
                    <a:xfrm>
                      <a:off x="0" y="0"/>
                      <a:ext cx="3048" cy="30489"/>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694080" behindDoc="0" locked="0" layoutInCell="1" allowOverlap="0" wp14:anchorId="37721D54" wp14:editId="2FDBF157">
            <wp:simplePos x="0" y="0"/>
            <wp:positionH relativeFrom="page">
              <wp:posOffset>4474464</wp:posOffset>
            </wp:positionH>
            <wp:positionV relativeFrom="page">
              <wp:posOffset>875025</wp:posOffset>
            </wp:positionV>
            <wp:extent cx="3048" cy="24391"/>
            <wp:effectExtent l="0" t="0" r="0" b="0"/>
            <wp:wrapSquare wrapText="bothSides"/>
            <wp:docPr id="79975" name="Picture 79975"/>
            <wp:cNvGraphicFramePr/>
            <a:graphic xmlns:a="http://schemas.openxmlformats.org/drawingml/2006/main">
              <a:graphicData uri="http://schemas.openxmlformats.org/drawingml/2006/picture">
                <pic:pic xmlns:pic="http://schemas.openxmlformats.org/drawingml/2006/picture">
                  <pic:nvPicPr>
                    <pic:cNvPr id="79975" name="Picture 79975"/>
                    <pic:cNvPicPr/>
                  </pic:nvPicPr>
                  <pic:blipFill>
                    <a:blip r:embed="rId39"/>
                    <a:stretch>
                      <a:fillRect/>
                    </a:stretch>
                  </pic:blipFill>
                  <pic:spPr>
                    <a:xfrm>
                      <a:off x="0" y="0"/>
                      <a:ext cx="3048" cy="24391"/>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695104" behindDoc="0" locked="0" layoutInCell="1" allowOverlap="0" wp14:anchorId="23C65792" wp14:editId="0B1A4207">
            <wp:simplePos x="0" y="0"/>
            <wp:positionH relativeFrom="page">
              <wp:posOffset>4474464</wp:posOffset>
            </wp:positionH>
            <wp:positionV relativeFrom="page">
              <wp:posOffset>951247</wp:posOffset>
            </wp:positionV>
            <wp:extent cx="3048" cy="6098"/>
            <wp:effectExtent l="0" t="0" r="0" b="0"/>
            <wp:wrapSquare wrapText="bothSides"/>
            <wp:docPr id="79976" name="Picture 79976"/>
            <wp:cNvGraphicFramePr/>
            <a:graphic xmlns:a="http://schemas.openxmlformats.org/drawingml/2006/main">
              <a:graphicData uri="http://schemas.openxmlformats.org/drawingml/2006/picture">
                <pic:pic xmlns:pic="http://schemas.openxmlformats.org/drawingml/2006/picture">
                  <pic:nvPicPr>
                    <pic:cNvPr id="79976" name="Picture 79976"/>
                    <pic:cNvPicPr/>
                  </pic:nvPicPr>
                  <pic:blipFill>
                    <a:blip r:embed="rId40"/>
                    <a:stretch>
                      <a:fillRect/>
                    </a:stretch>
                  </pic:blipFill>
                  <pic:spPr>
                    <a:xfrm>
                      <a:off x="0" y="0"/>
                      <a:ext cx="3048" cy="6098"/>
                    </a:xfrm>
                    <a:prstGeom prst="rect">
                      <a:avLst/>
                    </a:prstGeom>
                  </pic:spPr>
                </pic:pic>
              </a:graphicData>
            </a:graphic>
          </wp:anchor>
        </w:drawing>
      </w:r>
      <w:r w:rsidR="009C0FA2">
        <w:rPr>
          <w:rFonts w:ascii="Times New Roman" w:hAnsi="Times New Roman" w:cs="Times New Roman"/>
          <w:sz w:val="24"/>
          <w:szCs w:val="24"/>
        </w:rPr>
        <w:t xml:space="preserve"> </w:t>
      </w:r>
      <w:r w:rsidRPr="0022635D">
        <w:rPr>
          <w:rFonts w:ascii="Times New Roman" w:hAnsi="Times New Roman" w:cs="Times New Roman"/>
          <w:sz w:val="24"/>
          <w:szCs w:val="24"/>
        </w:rPr>
        <w:t>Според Лай урока почва с задача или показване предмета, темата, което буди вниманието.</w:t>
      </w:r>
    </w:p>
    <w:p w:rsidR="00123E1C" w:rsidRPr="0022635D" w:rsidRDefault="00123E1C" w:rsidP="00520387">
      <w:pPr>
        <w:spacing w:after="52"/>
        <w:ind w:left="494" w:right="393"/>
        <w:jc w:val="both"/>
        <w:rPr>
          <w:rFonts w:ascii="Times New Roman" w:hAnsi="Times New Roman" w:cs="Times New Roman"/>
          <w:sz w:val="24"/>
          <w:szCs w:val="24"/>
        </w:rPr>
      </w:pPr>
      <w:r w:rsidRPr="0022635D">
        <w:rPr>
          <w:rFonts w:ascii="Times New Roman" w:hAnsi="Times New Roman" w:cs="Times New Roman"/>
          <w:sz w:val="24"/>
          <w:szCs w:val="24"/>
        </w:rPr>
        <w:t xml:space="preserve">1. Наблюдението буди </w:t>
      </w:r>
      <w:proofErr w:type="spellStart"/>
      <w:r w:rsidRPr="0022635D">
        <w:rPr>
          <w:rFonts w:ascii="Times New Roman" w:hAnsi="Times New Roman" w:cs="Times New Roman"/>
          <w:sz w:val="24"/>
          <w:szCs w:val="24"/>
        </w:rPr>
        <w:t>асимилативните</w:t>
      </w:r>
      <w:proofErr w:type="spellEnd"/>
      <w:r w:rsidRPr="0022635D">
        <w:rPr>
          <w:rFonts w:ascii="Times New Roman" w:hAnsi="Times New Roman" w:cs="Times New Roman"/>
          <w:sz w:val="24"/>
          <w:szCs w:val="24"/>
        </w:rPr>
        <w:t xml:space="preserve"> представи. Различава външно (реално) и вътрешно (културно) наблюдение, собствено и чуждо (посредническо).</w:t>
      </w:r>
    </w:p>
    <w:p w:rsidR="00123E1C" w:rsidRPr="0022635D" w:rsidRDefault="00123E1C" w:rsidP="00520387">
      <w:pPr>
        <w:spacing w:after="49"/>
        <w:ind w:left="499"/>
        <w:jc w:val="both"/>
        <w:rPr>
          <w:rFonts w:ascii="Times New Roman" w:hAnsi="Times New Roman" w:cs="Times New Roman"/>
          <w:sz w:val="24"/>
          <w:szCs w:val="24"/>
        </w:rPr>
      </w:pPr>
      <w:r w:rsidRPr="0022635D">
        <w:rPr>
          <w:rFonts w:ascii="Times New Roman" w:hAnsi="Times New Roman" w:cs="Times New Roman"/>
          <w:sz w:val="24"/>
          <w:szCs w:val="24"/>
        </w:rPr>
        <w:t>П. Преработката (мислов</w:t>
      </w:r>
      <w:r w:rsidR="0021193E" w:rsidRPr="0022635D">
        <w:rPr>
          <w:rFonts w:ascii="Times New Roman" w:hAnsi="Times New Roman" w:cs="Times New Roman"/>
          <w:sz w:val="24"/>
          <w:szCs w:val="24"/>
        </w:rPr>
        <w:t>на и чувствена) става чрез разсъ</w:t>
      </w:r>
      <w:r w:rsidRPr="0022635D">
        <w:rPr>
          <w:rFonts w:ascii="Times New Roman" w:hAnsi="Times New Roman" w:cs="Times New Roman"/>
          <w:sz w:val="24"/>
          <w:szCs w:val="24"/>
        </w:rPr>
        <w:t>ждаване, чувствено преживяване и вол. подбуди.</w:t>
      </w:r>
    </w:p>
    <w:p w:rsidR="00123E1C" w:rsidRPr="0022635D" w:rsidRDefault="00123E1C" w:rsidP="00520387">
      <w:pPr>
        <w:ind w:left="504" w:right="393"/>
        <w:jc w:val="both"/>
        <w:rPr>
          <w:rFonts w:ascii="Times New Roman" w:hAnsi="Times New Roman" w:cs="Times New Roman"/>
          <w:sz w:val="24"/>
          <w:szCs w:val="24"/>
        </w:rPr>
      </w:pPr>
      <w:r w:rsidRPr="0022635D">
        <w:rPr>
          <w:rFonts w:ascii="Times New Roman" w:hAnsi="Times New Roman" w:cs="Times New Roman"/>
          <w:sz w:val="24"/>
          <w:szCs w:val="24"/>
        </w:rPr>
        <w:t>Ш. Обработеното в одухотворена форма е обща проява на душевните явления, а изложението - на волята.</w:t>
      </w:r>
    </w:p>
    <w:p w:rsidR="00123E1C" w:rsidRPr="0022635D" w:rsidRDefault="00123E1C" w:rsidP="00520387">
      <w:pPr>
        <w:ind w:left="485" w:right="393"/>
        <w:jc w:val="both"/>
        <w:rPr>
          <w:rFonts w:ascii="Times New Roman" w:hAnsi="Times New Roman" w:cs="Times New Roman"/>
          <w:sz w:val="24"/>
          <w:szCs w:val="24"/>
        </w:rPr>
      </w:pPr>
      <w:r w:rsidRPr="0022635D">
        <w:rPr>
          <w:rFonts w:ascii="Times New Roman" w:hAnsi="Times New Roman" w:cs="Times New Roman"/>
          <w:sz w:val="24"/>
          <w:szCs w:val="24"/>
        </w:rPr>
        <w:t>Изразите са: а. Несъзнателни (мимики, жестове</w:t>
      </w:r>
      <w:r w:rsidRPr="0022635D">
        <w:rPr>
          <w:rFonts w:ascii="Times New Roman" w:hAnsi="Times New Roman" w:cs="Times New Roman"/>
          <w:sz w:val="24"/>
          <w:szCs w:val="24"/>
          <w:lang w:val="en-US"/>
        </w:rPr>
        <w:t>)</w:t>
      </w:r>
      <w:r w:rsidRPr="0022635D">
        <w:rPr>
          <w:rFonts w:ascii="Times New Roman" w:hAnsi="Times New Roman" w:cs="Times New Roman"/>
          <w:sz w:val="24"/>
          <w:szCs w:val="24"/>
        </w:rPr>
        <w:t xml:space="preserve"> и б. съзнател</w:t>
      </w:r>
      <w:r w:rsidR="00E10DB7">
        <w:rPr>
          <w:rFonts w:ascii="Times New Roman" w:hAnsi="Times New Roman" w:cs="Times New Roman"/>
          <w:sz w:val="24"/>
          <w:szCs w:val="24"/>
        </w:rPr>
        <w:t>ни: 1) Даване творческа форма в</w:t>
      </w:r>
      <w:r w:rsidRPr="0022635D">
        <w:rPr>
          <w:rFonts w:ascii="Times New Roman" w:hAnsi="Times New Roman" w:cs="Times New Roman"/>
          <w:sz w:val="24"/>
          <w:szCs w:val="24"/>
        </w:rPr>
        <w:t xml:space="preserve"> науката и изкуствата. 2) Приложение: приспособление на изложениет</w:t>
      </w:r>
      <w:r w:rsidR="0021193E" w:rsidRPr="0022635D">
        <w:rPr>
          <w:rFonts w:ascii="Times New Roman" w:hAnsi="Times New Roman" w:cs="Times New Roman"/>
          <w:sz w:val="24"/>
          <w:szCs w:val="24"/>
        </w:rPr>
        <w:t>о към</w:t>
      </w:r>
      <w:r w:rsidRPr="0022635D">
        <w:rPr>
          <w:rFonts w:ascii="Times New Roman" w:hAnsi="Times New Roman" w:cs="Times New Roman"/>
          <w:sz w:val="24"/>
          <w:szCs w:val="24"/>
        </w:rPr>
        <w:t xml:space="preserve"> известни обстоятелства. 3) На гласа: приспособление на сетивата и душевните способности за нови възприятия и представи и обратно де</w:t>
      </w:r>
      <w:r w:rsidR="0021193E" w:rsidRPr="0022635D">
        <w:rPr>
          <w:rFonts w:ascii="Times New Roman" w:hAnsi="Times New Roman" w:cs="Times New Roman"/>
          <w:sz w:val="24"/>
          <w:szCs w:val="24"/>
        </w:rPr>
        <w:t>йств</w:t>
      </w:r>
      <w:r w:rsidRPr="0022635D">
        <w:rPr>
          <w:rFonts w:ascii="Times New Roman" w:hAnsi="Times New Roman" w:cs="Times New Roman"/>
          <w:sz w:val="24"/>
          <w:szCs w:val="24"/>
        </w:rPr>
        <w:t>ие на впечатлението. 4) Упражнение: повторение на изложението, за да стане по-бързо и по-сигурно, навик. От частните действия се образуват общи действия, изложения и системи в науката, изкуствата и най-сетне: общи изрази, мироглед и з</w:t>
      </w:r>
      <w:r w:rsidR="0021193E" w:rsidRPr="0022635D">
        <w:rPr>
          <w:rFonts w:ascii="Times New Roman" w:hAnsi="Times New Roman" w:cs="Times New Roman"/>
          <w:sz w:val="24"/>
          <w:szCs w:val="24"/>
        </w:rPr>
        <w:t>а</w:t>
      </w:r>
      <w:r w:rsidRPr="0022635D">
        <w:rPr>
          <w:rFonts w:ascii="Times New Roman" w:hAnsi="Times New Roman" w:cs="Times New Roman"/>
          <w:sz w:val="24"/>
          <w:szCs w:val="24"/>
        </w:rPr>
        <w:t>ложби.</w:t>
      </w:r>
    </w:p>
    <w:p w:rsidR="00123E1C" w:rsidRPr="0022635D" w:rsidRDefault="00123E1C" w:rsidP="00520387">
      <w:pPr>
        <w:pStyle w:val="1"/>
        <w:spacing w:after="17"/>
        <w:ind w:left="308" w:right="461"/>
        <w:jc w:val="both"/>
        <w:rPr>
          <w:b/>
          <w:sz w:val="24"/>
          <w:szCs w:val="24"/>
        </w:rPr>
      </w:pPr>
      <w:r w:rsidRPr="0022635D">
        <w:rPr>
          <w:sz w:val="24"/>
          <w:szCs w:val="24"/>
        </w:rPr>
        <w:t xml:space="preserve">3. </w:t>
      </w:r>
      <w:r w:rsidRPr="0022635D">
        <w:rPr>
          <w:b/>
          <w:sz w:val="24"/>
          <w:szCs w:val="24"/>
        </w:rPr>
        <w:t xml:space="preserve">Деление на учебния метод. </w:t>
      </w:r>
    </w:p>
    <w:p w:rsidR="00123E1C" w:rsidRPr="0022635D" w:rsidRDefault="0021193E" w:rsidP="00520387">
      <w:pPr>
        <w:ind w:left="206" w:right="811"/>
        <w:jc w:val="both"/>
        <w:rPr>
          <w:rFonts w:ascii="Times New Roman" w:hAnsi="Times New Roman" w:cs="Times New Roman"/>
          <w:sz w:val="24"/>
          <w:szCs w:val="24"/>
        </w:rPr>
      </w:pPr>
      <w:r w:rsidRPr="0022635D">
        <w:rPr>
          <w:rFonts w:ascii="Times New Roman" w:hAnsi="Times New Roman" w:cs="Times New Roman"/>
          <w:sz w:val="24"/>
          <w:szCs w:val="24"/>
        </w:rPr>
        <w:t>В образователния процес</w:t>
      </w:r>
      <w:r w:rsidR="00123E1C" w:rsidRPr="0022635D">
        <w:rPr>
          <w:rFonts w:ascii="Times New Roman" w:hAnsi="Times New Roman" w:cs="Times New Roman"/>
          <w:sz w:val="24"/>
          <w:szCs w:val="24"/>
        </w:rPr>
        <w:t xml:space="preserve"> взема</w:t>
      </w:r>
      <w:r w:rsidRPr="0022635D">
        <w:rPr>
          <w:rFonts w:ascii="Times New Roman" w:hAnsi="Times New Roman" w:cs="Times New Roman"/>
          <w:sz w:val="24"/>
          <w:szCs w:val="24"/>
        </w:rPr>
        <w:t>т</w:t>
      </w:r>
      <w:r w:rsidR="00123E1C" w:rsidRPr="0022635D">
        <w:rPr>
          <w:rFonts w:ascii="Times New Roman" w:hAnsi="Times New Roman" w:cs="Times New Roman"/>
          <w:sz w:val="24"/>
          <w:szCs w:val="24"/>
        </w:rPr>
        <w:t xml:space="preserve"> участие три елемента: учител, ученик и образователно съдържание (учебен материал материал) в разно отношение един к</w:t>
      </w:r>
      <w:r w:rsidRPr="0022635D">
        <w:rPr>
          <w:rFonts w:ascii="Times New Roman" w:hAnsi="Times New Roman" w:cs="Times New Roman"/>
          <w:sz w:val="24"/>
          <w:szCs w:val="24"/>
        </w:rPr>
        <w:t>ъм друг. В всички случай учителя</w:t>
      </w:r>
      <w:r w:rsidR="00123E1C" w:rsidRPr="0022635D">
        <w:rPr>
          <w:rFonts w:ascii="Times New Roman" w:hAnsi="Times New Roman" w:cs="Times New Roman"/>
          <w:sz w:val="24"/>
          <w:szCs w:val="24"/>
        </w:rPr>
        <w:t>т ръководи отношението на ученика към образователното съдържание. Самият образователен процес се изразява от въздействия на обр</w:t>
      </w:r>
      <w:r w:rsidRPr="0022635D">
        <w:rPr>
          <w:rFonts w:ascii="Times New Roman" w:hAnsi="Times New Roman" w:cs="Times New Roman"/>
          <w:sz w:val="24"/>
          <w:szCs w:val="24"/>
        </w:rPr>
        <w:t>а</w:t>
      </w:r>
      <w:r w:rsidR="00123E1C" w:rsidRPr="0022635D">
        <w:rPr>
          <w:rFonts w:ascii="Times New Roman" w:hAnsi="Times New Roman" w:cs="Times New Roman"/>
          <w:sz w:val="24"/>
          <w:szCs w:val="24"/>
        </w:rPr>
        <w:t>зователното съдържание респективно и на учителя върху ученика и от хода на психичните преживява</w:t>
      </w:r>
      <w:r w:rsidRPr="0022635D">
        <w:rPr>
          <w:rFonts w:ascii="Times New Roman" w:hAnsi="Times New Roman" w:cs="Times New Roman"/>
          <w:sz w:val="24"/>
          <w:szCs w:val="24"/>
        </w:rPr>
        <w:t>ния в ученика. Но понеже учителя</w:t>
      </w:r>
      <w:r w:rsidR="00123E1C" w:rsidRPr="0022635D">
        <w:rPr>
          <w:rFonts w:ascii="Times New Roman" w:hAnsi="Times New Roman" w:cs="Times New Roman"/>
          <w:sz w:val="24"/>
          <w:szCs w:val="24"/>
        </w:rPr>
        <w:t>т е ръководен образователен фактор, то неговата дейност ще даде вид на метода. Той може в един случай да предаде образователното съдържание, както то се пречупва през неговата психична п</w:t>
      </w:r>
      <w:r w:rsidRPr="0022635D">
        <w:rPr>
          <w:rFonts w:ascii="Times New Roman" w:hAnsi="Times New Roman" w:cs="Times New Roman"/>
          <w:sz w:val="24"/>
          <w:szCs w:val="24"/>
        </w:rPr>
        <w:t>ризма или да упъ</w:t>
      </w:r>
      <w:r w:rsidR="00123E1C" w:rsidRPr="0022635D">
        <w:rPr>
          <w:rFonts w:ascii="Times New Roman" w:hAnsi="Times New Roman" w:cs="Times New Roman"/>
          <w:sz w:val="24"/>
          <w:szCs w:val="24"/>
        </w:rPr>
        <w:t>тва ученика сам да го възприема и обра</w:t>
      </w:r>
      <w:r w:rsidR="00764ED6" w:rsidRPr="0022635D">
        <w:rPr>
          <w:rFonts w:ascii="Times New Roman" w:hAnsi="Times New Roman" w:cs="Times New Roman"/>
          <w:sz w:val="24"/>
          <w:szCs w:val="24"/>
        </w:rPr>
        <w:t>ботва. Тия два начина изразяват</w:t>
      </w:r>
      <w:r w:rsidR="00123E1C" w:rsidRPr="0022635D">
        <w:rPr>
          <w:rFonts w:ascii="Times New Roman" w:hAnsi="Times New Roman" w:cs="Times New Roman"/>
          <w:sz w:val="24"/>
          <w:szCs w:val="24"/>
        </w:rPr>
        <w:t xml:space="preserve"> външната форма на метода или методичната форма. Независимо от това образователното съдържание ще се възприема по един ред, който образува вътрешната страна на метода или методично то съдържание.</w:t>
      </w:r>
    </w:p>
    <w:p w:rsidR="00123E1C" w:rsidRPr="0022635D" w:rsidRDefault="00123E1C" w:rsidP="00520387">
      <w:pPr>
        <w:spacing w:after="97"/>
        <w:ind w:left="197" w:right="514"/>
        <w:jc w:val="both"/>
        <w:rPr>
          <w:rFonts w:ascii="Times New Roman" w:hAnsi="Times New Roman" w:cs="Times New Roman"/>
          <w:sz w:val="24"/>
          <w:szCs w:val="24"/>
        </w:rPr>
      </w:pPr>
      <w:r w:rsidRPr="0022635D">
        <w:rPr>
          <w:rFonts w:ascii="Times New Roman" w:hAnsi="Times New Roman" w:cs="Times New Roman"/>
          <w:sz w:val="24"/>
          <w:szCs w:val="24"/>
        </w:rPr>
        <w:t>И тъй методът се дели на: а) Методич</w:t>
      </w:r>
      <w:r w:rsidR="009C0FA2">
        <w:rPr>
          <w:rFonts w:ascii="Times New Roman" w:hAnsi="Times New Roman" w:cs="Times New Roman"/>
          <w:sz w:val="24"/>
          <w:szCs w:val="24"/>
        </w:rPr>
        <w:t>е</w:t>
      </w:r>
      <w:r w:rsidRPr="0022635D">
        <w:rPr>
          <w:rFonts w:ascii="Times New Roman" w:hAnsi="Times New Roman" w:cs="Times New Roman"/>
          <w:sz w:val="24"/>
          <w:szCs w:val="24"/>
        </w:rPr>
        <w:t>н а форма (или учебна форма) и б) Методично съдържание.</w:t>
      </w:r>
    </w:p>
    <w:p w:rsidR="00123E1C" w:rsidRPr="0022635D" w:rsidRDefault="00123E1C" w:rsidP="00520387">
      <w:pPr>
        <w:pStyle w:val="1"/>
        <w:ind w:left="308" w:right="955"/>
        <w:jc w:val="both"/>
        <w:rPr>
          <w:b/>
          <w:sz w:val="24"/>
          <w:szCs w:val="24"/>
        </w:rPr>
      </w:pPr>
      <w:r w:rsidRPr="0022635D">
        <w:rPr>
          <w:sz w:val="24"/>
          <w:szCs w:val="24"/>
        </w:rPr>
        <w:t xml:space="preserve"> </w:t>
      </w:r>
      <w:r w:rsidRPr="0022635D">
        <w:rPr>
          <w:b/>
          <w:sz w:val="24"/>
          <w:szCs w:val="24"/>
        </w:rPr>
        <w:t>Методична форма</w:t>
      </w:r>
    </w:p>
    <w:p w:rsidR="00123E1C" w:rsidRPr="0022635D" w:rsidRDefault="00123E1C" w:rsidP="00520387">
      <w:pPr>
        <w:ind w:left="178" w:right="845"/>
        <w:jc w:val="both"/>
        <w:rPr>
          <w:rFonts w:ascii="Times New Roman" w:hAnsi="Times New Roman" w:cs="Times New Roman"/>
          <w:sz w:val="24"/>
          <w:szCs w:val="24"/>
        </w:rPr>
      </w:pPr>
      <w:r w:rsidRPr="0022635D">
        <w:rPr>
          <w:rFonts w:ascii="Times New Roman" w:hAnsi="Times New Roman" w:cs="Times New Roman"/>
          <w:sz w:val="24"/>
          <w:szCs w:val="24"/>
        </w:rPr>
        <w:t>1. Догматика (от „догма“ доказана и безкритично възприета исти</w:t>
      </w:r>
      <w:r w:rsidR="00764ED6" w:rsidRPr="0022635D">
        <w:rPr>
          <w:rFonts w:ascii="Times New Roman" w:hAnsi="Times New Roman" w:cs="Times New Roman"/>
          <w:sz w:val="24"/>
          <w:szCs w:val="24"/>
        </w:rPr>
        <w:t>на) се нарича тя, когато учителя</w:t>
      </w:r>
      <w:r w:rsidRPr="0022635D">
        <w:rPr>
          <w:rFonts w:ascii="Times New Roman" w:hAnsi="Times New Roman" w:cs="Times New Roman"/>
          <w:sz w:val="24"/>
          <w:szCs w:val="24"/>
        </w:rPr>
        <w:t>т дава образователното съдържание на ученика. Според начина или пособието, чрез</w:t>
      </w:r>
      <w:r w:rsidR="0021193E" w:rsidRPr="0022635D">
        <w:rPr>
          <w:rFonts w:ascii="Times New Roman" w:hAnsi="Times New Roman" w:cs="Times New Roman"/>
          <w:sz w:val="24"/>
          <w:szCs w:val="24"/>
        </w:rPr>
        <w:t xml:space="preserve"> </w:t>
      </w:r>
      <w:r w:rsidRPr="0022635D">
        <w:rPr>
          <w:rFonts w:ascii="Times New Roman" w:hAnsi="Times New Roman" w:cs="Times New Roman"/>
          <w:sz w:val="24"/>
          <w:szCs w:val="24"/>
        </w:rPr>
        <w:t>което го дава и догматиката се дели н</w:t>
      </w:r>
      <w:r w:rsidR="00E0377B">
        <w:rPr>
          <w:rFonts w:ascii="Times New Roman" w:hAnsi="Times New Roman" w:cs="Times New Roman"/>
          <w:sz w:val="24"/>
          <w:szCs w:val="24"/>
        </w:rPr>
        <w:t>а: а. Словесна и б. показна (ди</w:t>
      </w:r>
      <w:r w:rsidR="00764ED6" w:rsidRPr="0022635D">
        <w:rPr>
          <w:rFonts w:ascii="Times New Roman" w:hAnsi="Times New Roman" w:cs="Times New Roman"/>
          <w:sz w:val="24"/>
          <w:szCs w:val="24"/>
        </w:rPr>
        <w:t>да</w:t>
      </w:r>
      <w:r w:rsidRPr="0022635D">
        <w:rPr>
          <w:rFonts w:ascii="Times New Roman" w:hAnsi="Times New Roman" w:cs="Times New Roman"/>
          <w:sz w:val="24"/>
          <w:szCs w:val="24"/>
        </w:rPr>
        <w:t>ктична, реална).</w:t>
      </w:r>
    </w:p>
    <w:p w:rsidR="00123E1C" w:rsidRPr="0022635D" w:rsidRDefault="00123E1C" w:rsidP="00E0377B">
      <w:pPr>
        <w:ind w:left="163" w:right="850"/>
        <w:jc w:val="both"/>
        <w:rPr>
          <w:rFonts w:ascii="Times New Roman" w:hAnsi="Times New Roman" w:cs="Times New Roman"/>
          <w:sz w:val="24"/>
          <w:szCs w:val="24"/>
        </w:rPr>
      </w:pPr>
      <w:r w:rsidRPr="0022635D">
        <w:rPr>
          <w:rFonts w:ascii="Times New Roman" w:hAnsi="Times New Roman" w:cs="Times New Roman"/>
          <w:sz w:val="24"/>
          <w:szCs w:val="24"/>
        </w:rPr>
        <w:t>а. Словесна догматика, наречена още „</w:t>
      </w:r>
      <w:proofErr w:type="spellStart"/>
      <w:r w:rsidRPr="0022635D">
        <w:rPr>
          <w:rFonts w:ascii="Times New Roman" w:hAnsi="Times New Roman" w:cs="Times New Roman"/>
          <w:sz w:val="24"/>
          <w:szCs w:val="24"/>
        </w:rPr>
        <w:t>акроаматична</w:t>
      </w:r>
      <w:proofErr w:type="spellEnd"/>
      <w:r w:rsidRPr="0022635D">
        <w:rPr>
          <w:rFonts w:ascii="Times New Roman" w:hAnsi="Times New Roman" w:cs="Times New Roman"/>
          <w:sz w:val="24"/>
          <w:szCs w:val="24"/>
        </w:rPr>
        <w:t>” от гръцкото „</w:t>
      </w:r>
      <w:proofErr w:type="spellStart"/>
      <w:r w:rsidRPr="0022635D">
        <w:rPr>
          <w:rFonts w:ascii="Times New Roman" w:hAnsi="Times New Roman" w:cs="Times New Roman"/>
          <w:sz w:val="24"/>
          <w:szCs w:val="24"/>
        </w:rPr>
        <w:t>акроама</w:t>
      </w:r>
      <w:proofErr w:type="spellEnd"/>
      <w:r w:rsidRPr="0022635D">
        <w:rPr>
          <w:rFonts w:ascii="Times New Roman" w:hAnsi="Times New Roman" w:cs="Times New Roman"/>
          <w:sz w:val="24"/>
          <w:szCs w:val="24"/>
        </w:rPr>
        <w:t>” (разказ) - или, монологична</w:t>
      </w:r>
      <w:r w:rsidR="0021193E" w:rsidRPr="0022635D">
        <w:rPr>
          <w:rFonts w:ascii="Times New Roman" w:hAnsi="Times New Roman" w:cs="Times New Roman"/>
          <w:sz w:val="24"/>
          <w:szCs w:val="24"/>
        </w:rPr>
        <w:t>, понеже един разказва. Предимств</w:t>
      </w:r>
      <w:r w:rsidRPr="0022635D">
        <w:rPr>
          <w:rFonts w:ascii="Times New Roman" w:hAnsi="Times New Roman" w:cs="Times New Roman"/>
          <w:sz w:val="24"/>
          <w:szCs w:val="24"/>
        </w:rPr>
        <w:t>а с нея се дава на учениците, това, което не може нагледно да се даде. Тя е икономична и бърза, дава закръглено и с нея се нагаждаме към способностите на учениците. Разказът е художес</w:t>
      </w:r>
      <w:r w:rsidR="0021193E" w:rsidRPr="0022635D">
        <w:rPr>
          <w:rFonts w:ascii="Times New Roman" w:hAnsi="Times New Roman" w:cs="Times New Roman"/>
          <w:sz w:val="24"/>
          <w:szCs w:val="24"/>
        </w:rPr>
        <w:t>т</w:t>
      </w:r>
      <w:r w:rsidRPr="0022635D">
        <w:rPr>
          <w:rFonts w:ascii="Times New Roman" w:hAnsi="Times New Roman" w:cs="Times New Roman"/>
          <w:sz w:val="24"/>
          <w:szCs w:val="24"/>
        </w:rPr>
        <w:t>вено средство за доставяне естетична наслада. Живият говор става по-жив с мимиките, и жестовете. Все пак учителят може с него да</w:t>
      </w:r>
      <w:r w:rsidR="0021193E" w:rsidRPr="0022635D">
        <w:rPr>
          <w:rFonts w:ascii="Times New Roman" w:hAnsi="Times New Roman" w:cs="Times New Roman"/>
          <w:sz w:val="24"/>
          <w:szCs w:val="24"/>
        </w:rPr>
        <w:t xml:space="preserve"> се увлече и претрупа учените с много материа</w:t>
      </w:r>
      <w:r w:rsidRPr="0022635D">
        <w:rPr>
          <w:rFonts w:ascii="Times New Roman" w:hAnsi="Times New Roman" w:cs="Times New Roman"/>
          <w:sz w:val="24"/>
          <w:szCs w:val="24"/>
        </w:rPr>
        <w:t>л и да ги преумори.</w:t>
      </w:r>
      <w:r w:rsidR="0021193E" w:rsidRPr="0022635D">
        <w:rPr>
          <w:rFonts w:ascii="Times New Roman" w:hAnsi="Times New Roman" w:cs="Times New Roman"/>
          <w:sz w:val="24"/>
          <w:szCs w:val="24"/>
        </w:rPr>
        <w:t xml:space="preserve"> </w:t>
      </w:r>
      <w:r w:rsidRPr="0022635D">
        <w:rPr>
          <w:rFonts w:ascii="Times New Roman" w:hAnsi="Times New Roman" w:cs="Times New Roman"/>
          <w:sz w:val="24"/>
          <w:szCs w:val="24"/>
        </w:rPr>
        <w:t>Разказът трябва да</w:t>
      </w:r>
      <w:r w:rsidR="00E10DB7">
        <w:rPr>
          <w:rFonts w:ascii="Times New Roman" w:hAnsi="Times New Roman" w:cs="Times New Roman"/>
          <w:sz w:val="24"/>
          <w:szCs w:val="24"/>
        </w:rPr>
        <w:t xml:space="preserve"> </w:t>
      </w:r>
      <w:r w:rsidRPr="0022635D">
        <w:rPr>
          <w:rFonts w:ascii="Times New Roman" w:hAnsi="Times New Roman" w:cs="Times New Roman"/>
          <w:sz w:val="24"/>
          <w:szCs w:val="24"/>
        </w:rPr>
        <w:lastRenderedPageBreak/>
        <w:t>отговаря на следните усло</w:t>
      </w:r>
      <w:r w:rsidR="0021193E" w:rsidRPr="0022635D">
        <w:rPr>
          <w:rFonts w:ascii="Times New Roman" w:hAnsi="Times New Roman" w:cs="Times New Roman"/>
          <w:sz w:val="24"/>
          <w:szCs w:val="24"/>
        </w:rPr>
        <w:t>ви</w:t>
      </w:r>
      <w:r w:rsidRPr="0022635D">
        <w:rPr>
          <w:rFonts w:ascii="Times New Roman" w:hAnsi="Times New Roman" w:cs="Times New Roman"/>
          <w:sz w:val="24"/>
          <w:szCs w:val="24"/>
        </w:rPr>
        <w:t>я: да</w:t>
      </w:r>
      <w:r w:rsidRPr="0022635D">
        <w:rPr>
          <w:rFonts w:ascii="Times New Roman" w:hAnsi="Times New Roman" w:cs="Times New Roman"/>
          <w:noProof/>
          <w:sz w:val="24"/>
          <w:szCs w:val="24"/>
          <w:lang w:eastAsia="bg-BG"/>
        </w:rPr>
        <w:drawing>
          <wp:anchor distT="0" distB="0" distL="114300" distR="114300" simplePos="0" relativeHeight="251697152" behindDoc="0" locked="0" layoutInCell="1" allowOverlap="0" wp14:anchorId="0BC4031C" wp14:editId="79B7FC1F">
            <wp:simplePos x="0" y="0"/>
            <wp:positionH relativeFrom="column">
              <wp:posOffset>335280</wp:posOffset>
            </wp:positionH>
            <wp:positionV relativeFrom="paragraph">
              <wp:posOffset>-215578</wp:posOffset>
            </wp:positionV>
            <wp:extent cx="6096" cy="6098"/>
            <wp:effectExtent l="0" t="0" r="0" b="0"/>
            <wp:wrapSquare wrapText="bothSides"/>
            <wp:docPr id="84824" name="Picture 84824"/>
            <wp:cNvGraphicFramePr/>
            <a:graphic xmlns:a="http://schemas.openxmlformats.org/drawingml/2006/main">
              <a:graphicData uri="http://schemas.openxmlformats.org/drawingml/2006/picture">
                <pic:pic xmlns:pic="http://schemas.openxmlformats.org/drawingml/2006/picture">
                  <pic:nvPicPr>
                    <pic:cNvPr id="84824" name="Picture 84824"/>
                    <pic:cNvPicPr/>
                  </pic:nvPicPr>
                  <pic:blipFill>
                    <a:blip r:embed="rId41"/>
                    <a:stretch>
                      <a:fillRect/>
                    </a:stretch>
                  </pic:blipFill>
                  <pic:spPr>
                    <a:xfrm>
                      <a:off x="0" y="0"/>
                      <a:ext cx="6096" cy="6098"/>
                    </a:xfrm>
                    <a:prstGeom prst="rect">
                      <a:avLst/>
                    </a:prstGeom>
                  </pic:spPr>
                </pic:pic>
              </a:graphicData>
            </a:graphic>
          </wp:anchor>
        </w:drawing>
      </w:r>
      <w:r w:rsidR="0021193E" w:rsidRPr="0022635D">
        <w:rPr>
          <w:rFonts w:ascii="Times New Roman" w:hAnsi="Times New Roman" w:cs="Times New Roman"/>
          <w:sz w:val="24"/>
          <w:szCs w:val="24"/>
        </w:rPr>
        <w:t xml:space="preserve"> </w:t>
      </w:r>
      <w:r w:rsidRPr="0022635D">
        <w:rPr>
          <w:rFonts w:ascii="Times New Roman" w:hAnsi="Times New Roman" w:cs="Times New Roman"/>
          <w:sz w:val="24"/>
          <w:szCs w:val="24"/>
        </w:rPr>
        <w:t xml:space="preserve">е нагледен и пластичен, природосъобразен. </w:t>
      </w:r>
      <w:r w:rsidR="00764ED6" w:rsidRPr="0022635D">
        <w:rPr>
          <w:rFonts w:ascii="Times New Roman" w:hAnsi="Times New Roman" w:cs="Times New Roman"/>
          <w:sz w:val="24"/>
          <w:szCs w:val="24"/>
        </w:rPr>
        <w:t>П</w:t>
      </w:r>
      <w:r w:rsidRPr="0022635D">
        <w:rPr>
          <w:rFonts w:ascii="Times New Roman" w:hAnsi="Times New Roman" w:cs="Times New Roman"/>
          <w:sz w:val="24"/>
          <w:szCs w:val="24"/>
        </w:rPr>
        <w:t>редаде</w:t>
      </w:r>
      <w:r w:rsidR="00764ED6" w:rsidRPr="0022635D">
        <w:rPr>
          <w:rFonts w:ascii="Times New Roman" w:hAnsi="Times New Roman" w:cs="Times New Roman"/>
          <w:sz w:val="24"/>
          <w:szCs w:val="24"/>
        </w:rPr>
        <w:t xml:space="preserve"> </w:t>
      </w:r>
      <w:r w:rsidRPr="0022635D">
        <w:rPr>
          <w:rFonts w:ascii="Times New Roman" w:hAnsi="Times New Roman" w:cs="Times New Roman"/>
          <w:sz w:val="24"/>
          <w:szCs w:val="24"/>
        </w:rPr>
        <w:t>и с топлота и живост, прост, ясен, правилен, прегледен, по дължина, отговарящ на способностите на ученика.</w:t>
      </w:r>
      <w:r w:rsidR="0021193E" w:rsidRPr="0022635D">
        <w:rPr>
          <w:rFonts w:ascii="Times New Roman" w:hAnsi="Times New Roman" w:cs="Times New Roman"/>
          <w:sz w:val="24"/>
          <w:szCs w:val="24"/>
        </w:rPr>
        <w:t xml:space="preserve"> </w:t>
      </w:r>
      <w:r w:rsidRPr="0022635D">
        <w:rPr>
          <w:rFonts w:ascii="Times New Roman" w:hAnsi="Times New Roman" w:cs="Times New Roman"/>
          <w:sz w:val="24"/>
          <w:szCs w:val="24"/>
        </w:rPr>
        <w:t>Когато разказва, учителят трябва да се ръководи от следните принципи: 1) да се придържа за целта, 2) да не разказва това, що ученикът знае, или може сам да открие, 3) разказът да е копие на методичен урок: с увод, разработка и изво</w:t>
      </w:r>
      <w:r w:rsidR="00764ED6" w:rsidRPr="0022635D">
        <w:rPr>
          <w:rFonts w:ascii="Times New Roman" w:hAnsi="Times New Roman" w:cs="Times New Roman"/>
          <w:sz w:val="24"/>
          <w:szCs w:val="24"/>
        </w:rPr>
        <w:t>д, 5) художествен, без многосло</w:t>
      </w:r>
      <w:r w:rsidRPr="0022635D">
        <w:rPr>
          <w:rFonts w:ascii="Times New Roman" w:hAnsi="Times New Roman" w:cs="Times New Roman"/>
          <w:sz w:val="24"/>
          <w:szCs w:val="24"/>
        </w:rPr>
        <w:t>вие, с разни изрази, 6</w:t>
      </w:r>
      <w:r w:rsidRPr="0022635D">
        <w:rPr>
          <w:rFonts w:ascii="Times New Roman" w:hAnsi="Times New Roman" w:cs="Times New Roman"/>
          <w:sz w:val="24"/>
          <w:szCs w:val="24"/>
          <w:lang w:val="en-US"/>
        </w:rPr>
        <w:t>)</w:t>
      </w:r>
      <w:r w:rsidRPr="0022635D">
        <w:rPr>
          <w:rFonts w:ascii="Times New Roman" w:hAnsi="Times New Roman" w:cs="Times New Roman"/>
          <w:sz w:val="24"/>
          <w:szCs w:val="24"/>
        </w:rPr>
        <w:t xml:space="preserve"> да оставя да се чете между редовете.</w:t>
      </w:r>
      <w:r w:rsidR="0021193E" w:rsidRPr="0022635D">
        <w:rPr>
          <w:rFonts w:ascii="Times New Roman" w:hAnsi="Times New Roman" w:cs="Times New Roman"/>
          <w:sz w:val="24"/>
          <w:szCs w:val="24"/>
        </w:rPr>
        <w:t xml:space="preserve"> </w:t>
      </w:r>
      <w:r w:rsidRPr="0022635D">
        <w:rPr>
          <w:rFonts w:ascii="Times New Roman" w:hAnsi="Times New Roman" w:cs="Times New Roman"/>
          <w:sz w:val="24"/>
          <w:szCs w:val="24"/>
        </w:rPr>
        <w:t xml:space="preserve"> Четивната словесна догматика се е употребявала често в средните, векове с четене и тълкуване на книги. Днес се чете някое четиво във връзка с</w:t>
      </w:r>
      <w:r w:rsidR="0021193E" w:rsidRPr="0022635D">
        <w:rPr>
          <w:rFonts w:ascii="Times New Roman" w:hAnsi="Times New Roman" w:cs="Times New Roman"/>
          <w:sz w:val="24"/>
          <w:szCs w:val="24"/>
        </w:rPr>
        <w:t xml:space="preserve"> урока. </w:t>
      </w:r>
      <w:r w:rsidRPr="0022635D">
        <w:rPr>
          <w:rFonts w:ascii="Times New Roman" w:hAnsi="Times New Roman" w:cs="Times New Roman"/>
          <w:sz w:val="24"/>
          <w:szCs w:val="24"/>
        </w:rPr>
        <w:t>Независимо от това деление словесната догматика се дели още на описателна, обяснителна и доказана. С първата се описват предмети или явления, не дадени нагледно. С обяснителната се предават понятия, каузални или те</w:t>
      </w:r>
      <w:r w:rsidR="009C0FA2">
        <w:rPr>
          <w:rFonts w:ascii="Times New Roman" w:hAnsi="Times New Roman" w:cs="Times New Roman"/>
          <w:sz w:val="24"/>
          <w:szCs w:val="24"/>
        </w:rPr>
        <w:t>о</w:t>
      </w:r>
      <w:r w:rsidRPr="0022635D">
        <w:rPr>
          <w:rFonts w:ascii="Times New Roman" w:hAnsi="Times New Roman" w:cs="Times New Roman"/>
          <w:sz w:val="24"/>
          <w:szCs w:val="24"/>
        </w:rPr>
        <w:t xml:space="preserve">логични отношения, за да се разберат. Понятието се обяснява, като се изтъкнат всички или някои от характерните му белези или се сравнява, като се изброи част от съдържанието му, като се каже по-висшето му понятие, или чрез изтъкване </w:t>
      </w:r>
      <w:r w:rsidR="0021193E" w:rsidRPr="0022635D">
        <w:rPr>
          <w:rFonts w:ascii="Times New Roman" w:hAnsi="Times New Roman" w:cs="Times New Roman"/>
          <w:sz w:val="24"/>
          <w:szCs w:val="24"/>
        </w:rPr>
        <w:t>употребата му, като се приведат</w:t>
      </w:r>
      <w:r w:rsidRPr="0022635D">
        <w:rPr>
          <w:rFonts w:ascii="Times New Roman" w:hAnsi="Times New Roman" w:cs="Times New Roman"/>
          <w:sz w:val="24"/>
          <w:szCs w:val="24"/>
        </w:rPr>
        <w:t xml:space="preserve"> примери или обикновено чрез дефиниция. Най-добри са обясненията с примери, които са истинските носители на съдържанието. Обясненото понятие се забравя, ако не се употребява. Доказ</w:t>
      </w:r>
      <w:r w:rsidR="009C0FA2">
        <w:rPr>
          <w:rFonts w:ascii="Times New Roman" w:hAnsi="Times New Roman" w:cs="Times New Roman"/>
          <w:sz w:val="24"/>
          <w:szCs w:val="24"/>
        </w:rPr>
        <w:t>а</w:t>
      </w:r>
      <w:r w:rsidRPr="0022635D">
        <w:rPr>
          <w:rFonts w:ascii="Times New Roman" w:hAnsi="Times New Roman" w:cs="Times New Roman"/>
          <w:sz w:val="24"/>
          <w:szCs w:val="24"/>
        </w:rPr>
        <w:t>на Догматика. Доказ</w:t>
      </w:r>
      <w:r w:rsidR="009C0FA2">
        <w:rPr>
          <w:rFonts w:ascii="Times New Roman" w:hAnsi="Times New Roman" w:cs="Times New Roman"/>
          <w:sz w:val="24"/>
          <w:szCs w:val="24"/>
        </w:rPr>
        <w:t>ан</w:t>
      </w:r>
      <w:r w:rsidRPr="0022635D">
        <w:rPr>
          <w:rFonts w:ascii="Times New Roman" w:hAnsi="Times New Roman" w:cs="Times New Roman"/>
          <w:sz w:val="24"/>
          <w:szCs w:val="24"/>
        </w:rPr>
        <w:t>ите, могат да бъдат нагледни (напр. сборът на ъглите в триъгълник чрез израз</w:t>
      </w:r>
      <w:r w:rsidR="0021193E" w:rsidRPr="0022635D">
        <w:rPr>
          <w:rFonts w:ascii="Times New Roman" w:hAnsi="Times New Roman" w:cs="Times New Roman"/>
          <w:sz w:val="24"/>
          <w:szCs w:val="24"/>
        </w:rPr>
        <w:t>я</w:t>
      </w:r>
      <w:r w:rsidRPr="0022635D">
        <w:rPr>
          <w:rFonts w:ascii="Times New Roman" w:hAnsi="Times New Roman" w:cs="Times New Roman"/>
          <w:sz w:val="24"/>
          <w:szCs w:val="24"/>
        </w:rPr>
        <w:t>ване ъглите на хартиен триъгълник и нареждането им един до друг) - (чрез външния ъгъл), чрез документи (писма. договори и пр.), свидетелски (чрез факти), народни мъдрости, обществено мнение, чрез цитиране авторитети, здравия разум. Доказ</w:t>
      </w:r>
      <w:r w:rsidR="0021193E" w:rsidRPr="0022635D">
        <w:rPr>
          <w:rFonts w:ascii="Times New Roman" w:hAnsi="Times New Roman" w:cs="Times New Roman"/>
          <w:sz w:val="24"/>
          <w:szCs w:val="24"/>
        </w:rPr>
        <w:t>а</w:t>
      </w:r>
      <w:r w:rsidRPr="0022635D">
        <w:rPr>
          <w:rFonts w:ascii="Times New Roman" w:hAnsi="Times New Roman" w:cs="Times New Roman"/>
          <w:sz w:val="24"/>
          <w:szCs w:val="24"/>
        </w:rPr>
        <w:t>ната догматика е един вид словесен експеримент. Има големи предимства.</w:t>
      </w:r>
      <w:r w:rsidR="00E0377B">
        <w:rPr>
          <w:rFonts w:ascii="Times New Roman" w:hAnsi="Times New Roman" w:cs="Times New Roman"/>
          <w:sz w:val="24"/>
          <w:szCs w:val="24"/>
        </w:rPr>
        <w:t xml:space="preserve"> </w:t>
      </w:r>
      <w:r w:rsidRPr="0022635D">
        <w:rPr>
          <w:rFonts w:ascii="Times New Roman" w:hAnsi="Times New Roman" w:cs="Times New Roman"/>
          <w:sz w:val="24"/>
          <w:szCs w:val="24"/>
        </w:rPr>
        <w:t>Показана догматика. 1.) Класно показване: а) Когато показването се придружава с разказ или четене, двете</w:t>
      </w:r>
      <w:r w:rsidR="0021193E" w:rsidRPr="0022635D">
        <w:rPr>
          <w:rFonts w:ascii="Times New Roman" w:hAnsi="Times New Roman" w:cs="Times New Roman"/>
          <w:sz w:val="24"/>
          <w:szCs w:val="24"/>
        </w:rPr>
        <w:t xml:space="preserve"> тряб</w:t>
      </w:r>
      <w:r w:rsidRPr="0022635D">
        <w:rPr>
          <w:rFonts w:ascii="Times New Roman" w:hAnsi="Times New Roman" w:cs="Times New Roman"/>
          <w:sz w:val="24"/>
          <w:szCs w:val="24"/>
        </w:rPr>
        <w:t>ва да с</w:t>
      </w:r>
      <w:r w:rsidR="0021193E" w:rsidRPr="0022635D">
        <w:rPr>
          <w:rFonts w:ascii="Times New Roman" w:hAnsi="Times New Roman" w:cs="Times New Roman"/>
          <w:sz w:val="24"/>
          <w:szCs w:val="24"/>
        </w:rPr>
        <w:t>тават</w:t>
      </w:r>
      <w:r w:rsidRPr="0022635D">
        <w:rPr>
          <w:rFonts w:ascii="Times New Roman" w:hAnsi="Times New Roman" w:cs="Times New Roman"/>
          <w:sz w:val="24"/>
          <w:szCs w:val="24"/>
        </w:rPr>
        <w:t xml:space="preserve"> едновременно. б) Първо цялото се показва и после частите</w:t>
      </w:r>
      <w:r w:rsidR="0021193E" w:rsidRPr="0022635D">
        <w:rPr>
          <w:rFonts w:ascii="Times New Roman" w:hAnsi="Times New Roman" w:cs="Times New Roman"/>
          <w:sz w:val="24"/>
          <w:szCs w:val="24"/>
        </w:rPr>
        <w:t>; (аналит</w:t>
      </w:r>
      <w:r w:rsidRPr="0022635D">
        <w:rPr>
          <w:rFonts w:ascii="Times New Roman" w:hAnsi="Times New Roman" w:cs="Times New Roman"/>
          <w:sz w:val="24"/>
          <w:szCs w:val="24"/>
        </w:rPr>
        <w:t>ично показване). в) Показването трябва да е системно, по ред и от известни гледища. г) Първо на всички да се показва общо и после поедин</w:t>
      </w:r>
      <w:r w:rsidR="0021193E" w:rsidRPr="0022635D">
        <w:rPr>
          <w:rFonts w:ascii="Times New Roman" w:hAnsi="Times New Roman" w:cs="Times New Roman"/>
          <w:sz w:val="24"/>
          <w:szCs w:val="24"/>
        </w:rPr>
        <w:t>ич</w:t>
      </w:r>
      <w:r w:rsidR="00764ED6" w:rsidRPr="0022635D">
        <w:rPr>
          <w:rFonts w:ascii="Times New Roman" w:hAnsi="Times New Roman" w:cs="Times New Roman"/>
          <w:sz w:val="24"/>
          <w:szCs w:val="24"/>
        </w:rPr>
        <w:t>но. д) Учениците, да се упъ</w:t>
      </w:r>
      <w:r w:rsidRPr="0022635D">
        <w:rPr>
          <w:rFonts w:ascii="Times New Roman" w:hAnsi="Times New Roman" w:cs="Times New Roman"/>
          <w:sz w:val="24"/>
          <w:szCs w:val="24"/>
        </w:rPr>
        <w:t>тват да си образуват гледища за по-нататъшни наблюдения. е) Показването трябва да се придружава по възможност и от рисуване. ж) Предметите</w:t>
      </w:r>
      <w:r w:rsidR="0021193E" w:rsidRPr="0022635D">
        <w:rPr>
          <w:rFonts w:ascii="Times New Roman" w:hAnsi="Times New Roman" w:cs="Times New Roman"/>
          <w:sz w:val="24"/>
          <w:szCs w:val="24"/>
        </w:rPr>
        <w:t xml:space="preserve"> тряб</w:t>
      </w:r>
      <w:r w:rsidRPr="0022635D">
        <w:rPr>
          <w:rFonts w:ascii="Times New Roman" w:hAnsi="Times New Roman" w:cs="Times New Roman"/>
          <w:sz w:val="24"/>
          <w:szCs w:val="24"/>
        </w:rPr>
        <w:t>ва да се представят по възможност в повече екз</w:t>
      </w:r>
      <w:r w:rsidR="0021193E" w:rsidRPr="0022635D">
        <w:rPr>
          <w:rFonts w:ascii="Times New Roman" w:hAnsi="Times New Roman" w:cs="Times New Roman"/>
          <w:sz w:val="24"/>
          <w:szCs w:val="24"/>
        </w:rPr>
        <w:t>емпляри и раздават</w:t>
      </w:r>
      <w:r w:rsidRPr="0022635D">
        <w:rPr>
          <w:rFonts w:ascii="Times New Roman" w:hAnsi="Times New Roman" w:cs="Times New Roman"/>
          <w:sz w:val="24"/>
          <w:szCs w:val="24"/>
        </w:rPr>
        <w:t xml:space="preserve"> на учениците. з) Показването на действие да не е механично, а обяснено. и) Да се представя предмета сп</w:t>
      </w:r>
      <w:r w:rsidR="0021193E" w:rsidRPr="0022635D">
        <w:rPr>
          <w:rFonts w:ascii="Times New Roman" w:hAnsi="Times New Roman" w:cs="Times New Roman"/>
          <w:sz w:val="24"/>
          <w:szCs w:val="24"/>
        </w:rPr>
        <w:t>оред</w:t>
      </w:r>
      <w:r w:rsidRPr="0022635D">
        <w:rPr>
          <w:rFonts w:ascii="Times New Roman" w:hAnsi="Times New Roman" w:cs="Times New Roman"/>
          <w:sz w:val="24"/>
          <w:szCs w:val="24"/>
        </w:rPr>
        <w:t xml:space="preserve"> естеството си на повече сетива. к) Показваното да е вярно. 2) Екскурзионно показване. Спазват се по възможност същите условия, но екскурзиите постигат повече образователни цели, защото са в повечето случай училище на открито. Те каляват и закрепяват организма, засилват социалното съзнание, сближават учителя с учениците, дават голяма нагледност и т. н. Още Лок ги е препоръчвал като завършек на училищно</w:t>
      </w:r>
      <w:r w:rsidR="0021193E" w:rsidRPr="0022635D">
        <w:rPr>
          <w:rFonts w:ascii="Times New Roman" w:hAnsi="Times New Roman" w:cs="Times New Roman"/>
          <w:sz w:val="24"/>
          <w:szCs w:val="24"/>
        </w:rPr>
        <w:t>то обучение. Съ</w:t>
      </w:r>
      <w:r w:rsidRPr="0022635D">
        <w:rPr>
          <w:rFonts w:ascii="Times New Roman" w:hAnsi="Times New Roman" w:cs="Times New Roman"/>
          <w:sz w:val="24"/>
          <w:szCs w:val="24"/>
        </w:rPr>
        <w:t xml:space="preserve">що Русо е препоръчвал Емил по-често </w:t>
      </w:r>
      <w:r w:rsidRPr="0022635D">
        <w:rPr>
          <w:rFonts w:ascii="Times New Roman" w:hAnsi="Times New Roman" w:cs="Times New Roman"/>
          <w:noProof/>
          <w:sz w:val="24"/>
          <w:szCs w:val="24"/>
          <w:lang w:eastAsia="bg-BG"/>
        </w:rPr>
        <w:drawing>
          <wp:inline distT="0" distB="0" distL="0" distR="0" wp14:anchorId="0F98D88C" wp14:editId="75B81ED7">
            <wp:extent cx="3048" cy="6098"/>
            <wp:effectExtent l="0" t="0" r="0" b="0"/>
            <wp:docPr id="87177" name="Picture 87177"/>
            <wp:cNvGraphicFramePr/>
            <a:graphic xmlns:a="http://schemas.openxmlformats.org/drawingml/2006/main">
              <a:graphicData uri="http://schemas.openxmlformats.org/drawingml/2006/picture">
                <pic:pic xmlns:pic="http://schemas.openxmlformats.org/drawingml/2006/picture">
                  <pic:nvPicPr>
                    <pic:cNvPr id="87177" name="Picture 87177"/>
                    <pic:cNvPicPr/>
                  </pic:nvPicPr>
                  <pic:blipFill>
                    <a:blip r:embed="rId42"/>
                    <a:stretch>
                      <a:fillRect/>
                    </a:stretch>
                  </pic:blipFill>
                  <pic:spPr>
                    <a:xfrm>
                      <a:off x="0" y="0"/>
                      <a:ext cx="3048" cy="6098"/>
                    </a:xfrm>
                    <a:prstGeom prst="rect">
                      <a:avLst/>
                    </a:prstGeom>
                  </pic:spPr>
                </pic:pic>
              </a:graphicData>
            </a:graphic>
          </wp:inline>
        </w:drawing>
      </w:r>
      <w:r w:rsidRPr="0022635D">
        <w:rPr>
          <w:rFonts w:ascii="Times New Roman" w:hAnsi="Times New Roman" w:cs="Times New Roman"/>
          <w:sz w:val="24"/>
          <w:szCs w:val="24"/>
        </w:rPr>
        <w:t>да се</w:t>
      </w:r>
      <w:r w:rsidR="0021193E" w:rsidRPr="0022635D">
        <w:rPr>
          <w:rFonts w:ascii="Times New Roman" w:hAnsi="Times New Roman" w:cs="Times New Roman"/>
          <w:sz w:val="24"/>
          <w:szCs w:val="24"/>
        </w:rPr>
        <w:t xml:space="preserve"> води в природата. Филантропи</w:t>
      </w:r>
      <w:r w:rsidRPr="0022635D">
        <w:rPr>
          <w:rFonts w:ascii="Times New Roman" w:hAnsi="Times New Roman" w:cs="Times New Roman"/>
          <w:sz w:val="24"/>
          <w:szCs w:val="24"/>
        </w:rPr>
        <w:t>те са правили чести екскурзии.</w:t>
      </w:r>
      <w:r w:rsidR="0021193E" w:rsidRPr="0022635D">
        <w:rPr>
          <w:rFonts w:ascii="Times New Roman" w:hAnsi="Times New Roman" w:cs="Times New Roman"/>
          <w:sz w:val="24"/>
          <w:szCs w:val="24"/>
        </w:rPr>
        <w:t xml:space="preserve"> Днешните</w:t>
      </w:r>
      <w:r w:rsidRPr="0022635D">
        <w:rPr>
          <w:rFonts w:ascii="Times New Roman" w:hAnsi="Times New Roman" w:cs="Times New Roman"/>
          <w:sz w:val="24"/>
          <w:szCs w:val="24"/>
        </w:rPr>
        <w:t xml:space="preserve"> нови училища на Запад, които са повече в природата, правя</w:t>
      </w:r>
      <w:r w:rsidR="0021193E" w:rsidRPr="0022635D">
        <w:rPr>
          <w:rFonts w:ascii="Times New Roman" w:hAnsi="Times New Roman" w:cs="Times New Roman"/>
          <w:sz w:val="24"/>
          <w:szCs w:val="24"/>
        </w:rPr>
        <w:t>т</w:t>
      </w:r>
      <w:r w:rsidRPr="0022635D">
        <w:rPr>
          <w:rFonts w:ascii="Times New Roman" w:hAnsi="Times New Roman" w:cs="Times New Roman"/>
          <w:sz w:val="24"/>
          <w:szCs w:val="24"/>
        </w:rPr>
        <w:t xml:space="preserve"> екскурзии редовно - близки в околността и далечни в страната и в чужди страни някои са ходили даже до Африка.</w:t>
      </w:r>
      <w:r w:rsidR="00E0377B">
        <w:rPr>
          <w:rFonts w:ascii="Times New Roman" w:hAnsi="Times New Roman" w:cs="Times New Roman"/>
          <w:sz w:val="24"/>
          <w:szCs w:val="24"/>
        </w:rPr>
        <w:t xml:space="preserve"> </w:t>
      </w:r>
      <w:r w:rsidRPr="0022635D">
        <w:rPr>
          <w:rFonts w:ascii="Times New Roman" w:hAnsi="Times New Roman" w:cs="Times New Roman"/>
          <w:sz w:val="24"/>
          <w:szCs w:val="24"/>
        </w:rPr>
        <w:t>Екскурзиите трябва да се организират добре предварително: нощуване, хранене и хигиена, избор и наредба на образователното съдържание, предварително да се определи всичко, което ще се наблюдава, да има план за това, да се определя, кое ще се разгледа на открито, кое в клас. Учениците си носят леки ръчни уреди и пособия: 1Компас, далекоглед, микроскоп, топломер, фотографски апарат, кутии за сбирки, тетрадка и молив</w:t>
      </w:r>
      <w:r w:rsidR="0021193E" w:rsidRPr="0022635D">
        <w:rPr>
          <w:rFonts w:ascii="Times New Roman" w:hAnsi="Times New Roman" w:cs="Times New Roman"/>
          <w:sz w:val="24"/>
          <w:szCs w:val="24"/>
        </w:rPr>
        <w:t>. При наблюдението учителя</w:t>
      </w:r>
      <w:r w:rsidRPr="0022635D">
        <w:rPr>
          <w:rFonts w:ascii="Times New Roman" w:hAnsi="Times New Roman" w:cs="Times New Roman"/>
          <w:sz w:val="24"/>
          <w:szCs w:val="24"/>
        </w:rPr>
        <w:t>т на трябва много да говори, но да следи учениците всичко да виждат. Той не трябва да се отклонява от темата. 2. Евристика - Произлиза от гръцката дума „</w:t>
      </w:r>
      <w:proofErr w:type="spellStart"/>
      <w:r w:rsidRPr="0022635D">
        <w:rPr>
          <w:rFonts w:ascii="Times New Roman" w:hAnsi="Times New Roman" w:cs="Times New Roman"/>
          <w:sz w:val="24"/>
          <w:szCs w:val="24"/>
        </w:rPr>
        <w:t>евриско</w:t>
      </w:r>
      <w:proofErr w:type="spellEnd"/>
      <w:r w:rsidRPr="0022635D">
        <w:rPr>
          <w:rFonts w:ascii="Times New Roman" w:hAnsi="Times New Roman" w:cs="Times New Roman"/>
          <w:sz w:val="24"/>
          <w:szCs w:val="24"/>
        </w:rPr>
        <w:t xml:space="preserve">” (намирам) и значи обучение, при което учителят ръководи учениците сами да откриват знанието. Днес, обаче, думата </w:t>
      </w:r>
      <w:proofErr w:type="spellStart"/>
      <w:r w:rsidRPr="0022635D">
        <w:rPr>
          <w:rFonts w:ascii="Times New Roman" w:hAnsi="Times New Roman" w:cs="Times New Roman"/>
          <w:sz w:val="24"/>
          <w:szCs w:val="24"/>
        </w:rPr>
        <w:t>еврестика</w:t>
      </w:r>
      <w:proofErr w:type="spellEnd"/>
      <w:r w:rsidRPr="0022635D">
        <w:rPr>
          <w:rFonts w:ascii="Times New Roman" w:hAnsi="Times New Roman" w:cs="Times New Roman"/>
          <w:sz w:val="24"/>
          <w:szCs w:val="24"/>
        </w:rPr>
        <w:t xml:space="preserve"> се употребява не само за откривате знанието, но и за чувствените и волеви преживявания, а именно: сам си поставя дори целта, съобразява, сравнява, обобщава, заключава, радва се, импулсира се, постоянства, упражнява се и пр. И евристиката се дели на:</w:t>
      </w:r>
    </w:p>
    <w:p w:rsidR="00123E1C" w:rsidRPr="0022635D" w:rsidRDefault="00123E1C" w:rsidP="00520387">
      <w:pPr>
        <w:spacing w:after="0"/>
        <w:ind w:left="783" w:hanging="10"/>
        <w:jc w:val="both"/>
        <w:rPr>
          <w:rFonts w:ascii="Times New Roman" w:hAnsi="Times New Roman" w:cs="Times New Roman"/>
          <w:sz w:val="24"/>
          <w:szCs w:val="24"/>
        </w:rPr>
      </w:pPr>
      <w:r w:rsidRPr="0022635D">
        <w:rPr>
          <w:rFonts w:ascii="Times New Roman" w:hAnsi="Times New Roman" w:cs="Times New Roman"/>
          <w:sz w:val="24"/>
          <w:szCs w:val="24"/>
        </w:rPr>
        <w:t>а. Словесна евристика:</w:t>
      </w:r>
    </w:p>
    <w:p w:rsidR="00123E1C" w:rsidRPr="0022635D" w:rsidRDefault="00123E1C" w:rsidP="00520387">
      <w:pPr>
        <w:numPr>
          <w:ilvl w:val="0"/>
          <w:numId w:val="11"/>
        </w:numPr>
        <w:spacing w:after="5" w:line="228" w:lineRule="auto"/>
        <w:ind w:right="773" w:firstLine="518"/>
        <w:jc w:val="both"/>
        <w:rPr>
          <w:rFonts w:ascii="Times New Roman" w:hAnsi="Times New Roman" w:cs="Times New Roman"/>
          <w:sz w:val="24"/>
          <w:szCs w:val="24"/>
        </w:rPr>
      </w:pPr>
      <w:proofErr w:type="spellStart"/>
      <w:r w:rsidRPr="0022635D">
        <w:rPr>
          <w:rFonts w:ascii="Times New Roman" w:hAnsi="Times New Roman" w:cs="Times New Roman"/>
          <w:sz w:val="24"/>
          <w:szCs w:val="24"/>
        </w:rPr>
        <w:lastRenderedPageBreak/>
        <w:t>Еротематика</w:t>
      </w:r>
      <w:proofErr w:type="spellEnd"/>
      <w:r w:rsidRPr="0022635D">
        <w:rPr>
          <w:rFonts w:ascii="Times New Roman" w:hAnsi="Times New Roman" w:cs="Times New Roman"/>
          <w:sz w:val="24"/>
          <w:szCs w:val="24"/>
        </w:rPr>
        <w:t xml:space="preserve"> (въпросна, диалогична, разговорна евристика), когато знанието се извлича чрез въпроси (</w:t>
      </w:r>
      <w:proofErr w:type="spellStart"/>
      <w:r w:rsidRPr="0022635D">
        <w:rPr>
          <w:rFonts w:ascii="Times New Roman" w:hAnsi="Times New Roman" w:cs="Times New Roman"/>
          <w:sz w:val="24"/>
          <w:szCs w:val="24"/>
        </w:rPr>
        <w:t>гръцеротема</w:t>
      </w:r>
      <w:proofErr w:type="spellEnd"/>
      <w:r w:rsidRPr="0022635D">
        <w:rPr>
          <w:rFonts w:ascii="Times New Roman" w:hAnsi="Times New Roman" w:cs="Times New Roman"/>
          <w:sz w:val="24"/>
          <w:szCs w:val="24"/>
        </w:rPr>
        <w:t>). Наречена е още</w:t>
      </w:r>
      <w:r w:rsidR="000A6F4A" w:rsidRPr="0022635D">
        <w:rPr>
          <w:rFonts w:ascii="Times New Roman" w:hAnsi="Times New Roman" w:cs="Times New Roman"/>
          <w:sz w:val="24"/>
          <w:szCs w:val="24"/>
        </w:rPr>
        <w:t xml:space="preserve"> </w:t>
      </w:r>
      <w:proofErr w:type="spellStart"/>
      <w:r w:rsidR="000A6F4A" w:rsidRPr="0022635D">
        <w:rPr>
          <w:rFonts w:ascii="Times New Roman" w:hAnsi="Times New Roman" w:cs="Times New Roman"/>
          <w:sz w:val="24"/>
          <w:szCs w:val="24"/>
        </w:rPr>
        <w:t>С</w:t>
      </w:r>
      <w:r w:rsidRPr="0022635D">
        <w:rPr>
          <w:rFonts w:ascii="Times New Roman" w:hAnsi="Times New Roman" w:cs="Times New Roman"/>
          <w:sz w:val="24"/>
          <w:szCs w:val="24"/>
        </w:rPr>
        <w:t>ократика</w:t>
      </w:r>
      <w:proofErr w:type="spellEnd"/>
      <w:r w:rsidRPr="0022635D">
        <w:rPr>
          <w:rFonts w:ascii="Times New Roman" w:hAnsi="Times New Roman" w:cs="Times New Roman"/>
          <w:sz w:val="24"/>
          <w:szCs w:val="24"/>
        </w:rPr>
        <w:t xml:space="preserve">, защото Сократ я употребявал, като е мислил, че всеки човек притежава знанието, само трябва чрез въпроси да му се помогне (да му се бабува, за да се роди то). Това не е вярно. Чрез въпросите ученикът се подтиква към замисляне и откриване на знанието, без той да го е притежавал. Питат и </w:t>
      </w:r>
      <w:r w:rsidR="000A6F4A" w:rsidRPr="0022635D">
        <w:rPr>
          <w:rFonts w:ascii="Times New Roman" w:hAnsi="Times New Roman" w:cs="Times New Roman"/>
          <w:sz w:val="24"/>
          <w:szCs w:val="24"/>
        </w:rPr>
        <w:t>учителят</w:t>
      </w:r>
      <w:r w:rsidRPr="0022635D">
        <w:rPr>
          <w:rFonts w:ascii="Times New Roman" w:hAnsi="Times New Roman" w:cs="Times New Roman"/>
          <w:sz w:val="24"/>
          <w:szCs w:val="24"/>
        </w:rPr>
        <w:t xml:space="preserve"> и ученикът. Въпросите на учителя обикновено внушават на ученика насока на м</w:t>
      </w:r>
      <w:r w:rsidR="000A6F4A" w:rsidRPr="0022635D">
        <w:rPr>
          <w:rFonts w:ascii="Times New Roman" w:hAnsi="Times New Roman" w:cs="Times New Roman"/>
          <w:sz w:val="24"/>
          <w:szCs w:val="24"/>
        </w:rPr>
        <w:t>ислене и не винаги оставят свобо</w:t>
      </w:r>
      <w:r w:rsidRPr="0022635D">
        <w:rPr>
          <w:rFonts w:ascii="Times New Roman" w:hAnsi="Times New Roman" w:cs="Times New Roman"/>
          <w:sz w:val="24"/>
          <w:szCs w:val="24"/>
        </w:rPr>
        <w:t>ден уче</w:t>
      </w:r>
      <w:r w:rsidR="000A6F4A" w:rsidRPr="0022635D">
        <w:rPr>
          <w:rFonts w:ascii="Times New Roman" w:hAnsi="Times New Roman" w:cs="Times New Roman"/>
          <w:sz w:val="24"/>
          <w:szCs w:val="24"/>
        </w:rPr>
        <w:t>ника, та е нуж</w:t>
      </w:r>
      <w:r w:rsidRPr="0022635D">
        <w:rPr>
          <w:rFonts w:ascii="Times New Roman" w:hAnsi="Times New Roman" w:cs="Times New Roman"/>
          <w:sz w:val="24"/>
          <w:szCs w:val="24"/>
        </w:rPr>
        <w:t>на предпазливост. Ученикът може да отговаря по памет, без да е мислил.</w:t>
      </w:r>
    </w:p>
    <w:p w:rsidR="00123E1C" w:rsidRPr="0022635D" w:rsidRDefault="00123E1C" w:rsidP="00520387">
      <w:pPr>
        <w:numPr>
          <w:ilvl w:val="0"/>
          <w:numId w:val="11"/>
        </w:numPr>
        <w:spacing w:after="5" w:line="228" w:lineRule="auto"/>
        <w:ind w:right="773" w:firstLine="518"/>
        <w:jc w:val="both"/>
        <w:rPr>
          <w:rFonts w:ascii="Times New Roman" w:hAnsi="Times New Roman" w:cs="Times New Roman"/>
          <w:sz w:val="24"/>
          <w:szCs w:val="24"/>
        </w:rPr>
      </w:pPr>
      <w:proofErr w:type="spellStart"/>
      <w:r w:rsidRPr="0022635D">
        <w:rPr>
          <w:rFonts w:ascii="Times New Roman" w:hAnsi="Times New Roman" w:cs="Times New Roman"/>
          <w:sz w:val="24"/>
          <w:szCs w:val="24"/>
        </w:rPr>
        <w:t>Кате</w:t>
      </w:r>
      <w:r w:rsidR="000A6F4A" w:rsidRPr="0022635D">
        <w:rPr>
          <w:rFonts w:ascii="Times New Roman" w:hAnsi="Times New Roman" w:cs="Times New Roman"/>
          <w:sz w:val="24"/>
          <w:szCs w:val="24"/>
        </w:rPr>
        <w:t>хи</w:t>
      </w:r>
      <w:r w:rsidRPr="0022635D">
        <w:rPr>
          <w:rFonts w:ascii="Times New Roman" w:hAnsi="Times New Roman" w:cs="Times New Roman"/>
          <w:sz w:val="24"/>
          <w:szCs w:val="24"/>
        </w:rPr>
        <w:t>тнката</w:t>
      </w:r>
      <w:proofErr w:type="spellEnd"/>
      <w:r w:rsidRPr="0022635D">
        <w:rPr>
          <w:rFonts w:ascii="Times New Roman" w:hAnsi="Times New Roman" w:cs="Times New Roman"/>
          <w:sz w:val="24"/>
          <w:szCs w:val="24"/>
        </w:rPr>
        <w:t xml:space="preserve"> е евристика, при която на ученика се дават и въпросите и отговорите. Още в християнски училища при църквата учителите,</w:t>
      </w:r>
      <w:r w:rsidR="000A6F4A" w:rsidRPr="0022635D">
        <w:rPr>
          <w:rFonts w:ascii="Times New Roman" w:hAnsi="Times New Roman" w:cs="Times New Roman"/>
          <w:sz w:val="24"/>
          <w:szCs w:val="24"/>
        </w:rPr>
        <w:t xml:space="preserve"> наречен </w:t>
      </w:r>
      <w:proofErr w:type="spellStart"/>
      <w:r w:rsidR="000A6F4A" w:rsidRPr="0022635D">
        <w:rPr>
          <w:rFonts w:ascii="Times New Roman" w:hAnsi="Times New Roman" w:cs="Times New Roman"/>
          <w:sz w:val="24"/>
          <w:szCs w:val="24"/>
        </w:rPr>
        <w:t>катехи</w:t>
      </w:r>
      <w:r w:rsidRPr="0022635D">
        <w:rPr>
          <w:rFonts w:ascii="Times New Roman" w:hAnsi="Times New Roman" w:cs="Times New Roman"/>
          <w:sz w:val="24"/>
          <w:szCs w:val="24"/>
        </w:rPr>
        <w:t>т</w:t>
      </w:r>
      <w:proofErr w:type="spellEnd"/>
      <w:r w:rsidRPr="0022635D">
        <w:rPr>
          <w:rFonts w:ascii="Times New Roman" w:hAnsi="Times New Roman" w:cs="Times New Roman"/>
          <w:sz w:val="24"/>
          <w:szCs w:val="24"/>
        </w:rPr>
        <w:t>, си е служил с нея за преподаване първото хри</w:t>
      </w:r>
      <w:r w:rsidR="000A6F4A" w:rsidRPr="0022635D">
        <w:rPr>
          <w:rFonts w:ascii="Times New Roman" w:hAnsi="Times New Roman" w:cs="Times New Roman"/>
          <w:sz w:val="24"/>
          <w:szCs w:val="24"/>
        </w:rPr>
        <w:t xml:space="preserve">стиянско учение, наречено </w:t>
      </w:r>
      <w:proofErr w:type="spellStart"/>
      <w:r w:rsidR="000A6F4A" w:rsidRPr="0022635D">
        <w:rPr>
          <w:rFonts w:ascii="Times New Roman" w:hAnsi="Times New Roman" w:cs="Times New Roman"/>
          <w:sz w:val="24"/>
          <w:szCs w:val="24"/>
        </w:rPr>
        <w:t>катехи</w:t>
      </w:r>
      <w:r w:rsidRPr="0022635D">
        <w:rPr>
          <w:rFonts w:ascii="Times New Roman" w:hAnsi="Times New Roman" w:cs="Times New Roman"/>
          <w:sz w:val="24"/>
          <w:szCs w:val="24"/>
        </w:rPr>
        <w:t>за</w:t>
      </w:r>
      <w:proofErr w:type="spellEnd"/>
      <w:r w:rsidRPr="0022635D">
        <w:rPr>
          <w:rFonts w:ascii="Times New Roman" w:hAnsi="Times New Roman" w:cs="Times New Roman"/>
          <w:sz w:val="24"/>
          <w:szCs w:val="24"/>
        </w:rPr>
        <w:t xml:space="preserve">. По-после при реформацията </w:t>
      </w:r>
      <w:proofErr w:type="spellStart"/>
      <w:r w:rsidRPr="0022635D">
        <w:rPr>
          <w:rFonts w:ascii="Times New Roman" w:hAnsi="Times New Roman" w:cs="Times New Roman"/>
          <w:sz w:val="24"/>
          <w:szCs w:val="24"/>
        </w:rPr>
        <w:t>катех</w:t>
      </w:r>
      <w:r w:rsidR="000A6F4A" w:rsidRPr="0022635D">
        <w:rPr>
          <w:rFonts w:ascii="Times New Roman" w:hAnsi="Times New Roman" w:cs="Times New Roman"/>
          <w:sz w:val="24"/>
          <w:szCs w:val="24"/>
        </w:rPr>
        <w:t>и</w:t>
      </w:r>
      <w:r w:rsidRPr="0022635D">
        <w:rPr>
          <w:rFonts w:ascii="Times New Roman" w:hAnsi="Times New Roman" w:cs="Times New Roman"/>
          <w:sz w:val="24"/>
          <w:szCs w:val="24"/>
        </w:rPr>
        <w:t>за</w:t>
      </w:r>
      <w:proofErr w:type="spellEnd"/>
      <w:r w:rsidRPr="0022635D">
        <w:rPr>
          <w:rFonts w:ascii="Times New Roman" w:hAnsi="Times New Roman" w:cs="Times New Roman"/>
          <w:sz w:val="24"/>
          <w:szCs w:val="24"/>
        </w:rPr>
        <w:t xml:space="preserve"> се е наричал учебника, в който учебния материал е бил изложен чрез въпроси и отговори. Явно е, че тази методична форма е евристика само по форма, а по същина тя е догматика. Днес се употребява в много случаи при разказа.</w:t>
      </w:r>
    </w:p>
    <w:p w:rsidR="00123E1C" w:rsidRPr="0022635D" w:rsidRDefault="00123E1C" w:rsidP="00520387">
      <w:pPr>
        <w:spacing w:after="58"/>
        <w:ind w:left="316" w:right="792"/>
        <w:jc w:val="both"/>
        <w:rPr>
          <w:rFonts w:ascii="Times New Roman" w:hAnsi="Times New Roman" w:cs="Times New Roman"/>
          <w:sz w:val="24"/>
          <w:szCs w:val="24"/>
        </w:rPr>
      </w:pPr>
      <w:r w:rsidRPr="0022635D">
        <w:rPr>
          <w:rFonts w:ascii="Times New Roman" w:hAnsi="Times New Roman" w:cs="Times New Roman"/>
          <w:sz w:val="24"/>
          <w:szCs w:val="24"/>
        </w:rPr>
        <w:t xml:space="preserve">З) </w:t>
      </w:r>
      <w:proofErr w:type="spellStart"/>
      <w:r w:rsidRPr="0022635D">
        <w:rPr>
          <w:rFonts w:ascii="Times New Roman" w:hAnsi="Times New Roman" w:cs="Times New Roman"/>
          <w:sz w:val="24"/>
          <w:szCs w:val="24"/>
        </w:rPr>
        <w:t>Дебатна</w:t>
      </w:r>
      <w:proofErr w:type="spellEnd"/>
      <w:r w:rsidRPr="0022635D">
        <w:rPr>
          <w:rFonts w:ascii="Times New Roman" w:hAnsi="Times New Roman" w:cs="Times New Roman"/>
          <w:sz w:val="24"/>
          <w:szCs w:val="24"/>
        </w:rPr>
        <w:t xml:space="preserve"> евристика - при която обучението се води въ</w:t>
      </w:r>
      <w:r w:rsidR="000A6F4A" w:rsidRPr="0022635D">
        <w:rPr>
          <w:rFonts w:ascii="Times New Roman" w:hAnsi="Times New Roman" w:cs="Times New Roman"/>
          <w:sz w:val="24"/>
          <w:szCs w:val="24"/>
        </w:rPr>
        <w:t>в вид</w:t>
      </w:r>
      <w:r w:rsidRPr="0022635D">
        <w:rPr>
          <w:rFonts w:ascii="Times New Roman" w:hAnsi="Times New Roman" w:cs="Times New Roman"/>
          <w:sz w:val="24"/>
          <w:szCs w:val="24"/>
        </w:rPr>
        <w:t xml:space="preserve"> на учебна конференция, при която се водят</w:t>
      </w:r>
      <w:r w:rsidR="000A6F4A" w:rsidRPr="0022635D">
        <w:rPr>
          <w:rFonts w:ascii="Times New Roman" w:hAnsi="Times New Roman" w:cs="Times New Roman"/>
          <w:sz w:val="24"/>
          <w:szCs w:val="24"/>
        </w:rPr>
        <w:t xml:space="preserve"> разисквания, де</w:t>
      </w:r>
      <w:r w:rsidRPr="0022635D">
        <w:rPr>
          <w:rFonts w:ascii="Times New Roman" w:hAnsi="Times New Roman" w:cs="Times New Roman"/>
          <w:sz w:val="24"/>
          <w:szCs w:val="24"/>
        </w:rPr>
        <w:t>бати. В ново време често се употребява.</w:t>
      </w:r>
    </w:p>
    <w:p w:rsidR="00123E1C" w:rsidRPr="0022635D" w:rsidRDefault="00123E1C" w:rsidP="00520387">
      <w:pPr>
        <w:spacing w:after="54"/>
        <w:ind w:left="250" w:right="778"/>
        <w:jc w:val="both"/>
        <w:rPr>
          <w:rFonts w:ascii="Times New Roman" w:hAnsi="Times New Roman" w:cs="Times New Roman"/>
          <w:sz w:val="24"/>
          <w:szCs w:val="24"/>
        </w:rPr>
      </w:pPr>
      <w:r w:rsidRPr="0022635D">
        <w:rPr>
          <w:rFonts w:ascii="Times New Roman" w:hAnsi="Times New Roman" w:cs="Times New Roman"/>
          <w:sz w:val="24"/>
          <w:szCs w:val="24"/>
        </w:rPr>
        <w:t>4) В</w:t>
      </w:r>
      <w:r w:rsidR="000A6F4A" w:rsidRPr="0022635D">
        <w:rPr>
          <w:rFonts w:ascii="Times New Roman" w:hAnsi="Times New Roman" w:cs="Times New Roman"/>
          <w:sz w:val="24"/>
          <w:szCs w:val="24"/>
        </w:rPr>
        <w:t xml:space="preserve"> </w:t>
      </w:r>
      <w:r w:rsidRPr="0022635D">
        <w:rPr>
          <w:rFonts w:ascii="Times New Roman" w:hAnsi="Times New Roman" w:cs="Times New Roman"/>
          <w:sz w:val="24"/>
          <w:szCs w:val="24"/>
        </w:rPr>
        <w:t>з</w:t>
      </w:r>
      <w:r w:rsidR="00764ED6" w:rsidRPr="0022635D">
        <w:rPr>
          <w:rFonts w:ascii="Times New Roman" w:hAnsi="Times New Roman" w:cs="Times New Roman"/>
          <w:sz w:val="24"/>
          <w:szCs w:val="24"/>
        </w:rPr>
        <w:t>начително научн</w:t>
      </w:r>
      <w:r w:rsidRPr="0022635D">
        <w:rPr>
          <w:rFonts w:ascii="Times New Roman" w:hAnsi="Times New Roman" w:cs="Times New Roman"/>
          <w:sz w:val="24"/>
          <w:szCs w:val="24"/>
        </w:rPr>
        <w:t>а</w:t>
      </w:r>
      <w:r w:rsidR="00764ED6" w:rsidRPr="0022635D">
        <w:rPr>
          <w:rFonts w:ascii="Times New Roman" w:hAnsi="Times New Roman" w:cs="Times New Roman"/>
          <w:sz w:val="24"/>
          <w:szCs w:val="24"/>
        </w:rPr>
        <w:t>та</w:t>
      </w:r>
      <w:r w:rsidRPr="0022635D">
        <w:rPr>
          <w:rFonts w:ascii="Times New Roman" w:hAnsi="Times New Roman" w:cs="Times New Roman"/>
          <w:sz w:val="24"/>
          <w:szCs w:val="24"/>
        </w:rPr>
        <w:t xml:space="preserve"> евристика, при която един учител обучава много ученици, като си служи с помощници (монитори). Създадени са от англичанина Бел и разпространена от </w:t>
      </w:r>
      <w:proofErr w:type="spellStart"/>
      <w:r w:rsidRPr="0022635D">
        <w:rPr>
          <w:rFonts w:ascii="Times New Roman" w:hAnsi="Times New Roman" w:cs="Times New Roman"/>
          <w:sz w:val="24"/>
          <w:szCs w:val="24"/>
        </w:rPr>
        <w:t>Ланкаст</w:t>
      </w:r>
      <w:r w:rsidR="00E0377B">
        <w:rPr>
          <w:rFonts w:ascii="Times New Roman" w:hAnsi="Times New Roman" w:cs="Times New Roman"/>
          <w:sz w:val="24"/>
          <w:szCs w:val="24"/>
        </w:rPr>
        <w:t>ър</w:t>
      </w:r>
      <w:proofErr w:type="spellEnd"/>
      <w:r w:rsidR="00E0377B">
        <w:rPr>
          <w:rFonts w:ascii="Times New Roman" w:hAnsi="Times New Roman" w:cs="Times New Roman"/>
          <w:sz w:val="24"/>
          <w:szCs w:val="24"/>
        </w:rPr>
        <w:t xml:space="preserve">, та носи още и името </w:t>
      </w:r>
      <w:proofErr w:type="spellStart"/>
      <w:r w:rsidR="00E0377B">
        <w:rPr>
          <w:rFonts w:ascii="Times New Roman" w:hAnsi="Times New Roman" w:cs="Times New Roman"/>
          <w:sz w:val="24"/>
          <w:szCs w:val="24"/>
        </w:rPr>
        <w:t>Ланкастъ</w:t>
      </w:r>
      <w:r w:rsidRPr="0022635D">
        <w:rPr>
          <w:rFonts w:ascii="Times New Roman" w:hAnsi="Times New Roman" w:cs="Times New Roman"/>
          <w:sz w:val="24"/>
          <w:szCs w:val="24"/>
        </w:rPr>
        <w:t>рски</w:t>
      </w:r>
      <w:proofErr w:type="spellEnd"/>
      <w:r w:rsidRPr="0022635D">
        <w:rPr>
          <w:rFonts w:ascii="Times New Roman" w:hAnsi="Times New Roman" w:cs="Times New Roman"/>
          <w:sz w:val="24"/>
          <w:szCs w:val="24"/>
        </w:rPr>
        <w:t xml:space="preserve"> метод. Употребявана е у нас още преди освобождението. Предимства: буди съревнование и активност.</w:t>
      </w:r>
    </w:p>
    <w:p w:rsidR="00123E1C" w:rsidRPr="0022635D" w:rsidRDefault="000A6F4A" w:rsidP="00520387">
      <w:pPr>
        <w:ind w:left="316" w:right="782"/>
        <w:jc w:val="both"/>
        <w:rPr>
          <w:rFonts w:ascii="Times New Roman" w:hAnsi="Times New Roman" w:cs="Times New Roman"/>
          <w:sz w:val="24"/>
          <w:szCs w:val="24"/>
        </w:rPr>
      </w:pPr>
      <w:r w:rsidRPr="0022635D">
        <w:rPr>
          <w:rFonts w:ascii="Times New Roman" w:hAnsi="Times New Roman" w:cs="Times New Roman"/>
          <w:sz w:val="24"/>
          <w:szCs w:val="24"/>
        </w:rPr>
        <w:t>Общи предимства на словес</w:t>
      </w:r>
      <w:r w:rsidR="00123E1C" w:rsidRPr="0022635D">
        <w:rPr>
          <w:rFonts w:ascii="Times New Roman" w:hAnsi="Times New Roman" w:cs="Times New Roman"/>
          <w:sz w:val="24"/>
          <w:szCs w:val="24"/>
        </w:rPr>
        <w:t>ната евристиката: Подържа вниманието и самодейността, учителят</w:t>
      </w:r>
      <w:r w:rsidRPr="0022635D">
        <w:rPr>
          <w:rFonts w:ascii="Times New Roman" w:hAnsi="Times New Roman" w:cs="Times New Roman"/>
          <w:sz w:val="24"/>
          <w:szCs w:val="24"/>
        </w:rPr>
        <w:t xml:space="preserve"> не се увелича в дидактичн</w:t>
      </w:r>
      <w:r w:rsidR="00123E1C" w:rsidRPr="0022635D">
        <w:rPr>
          <w:rFonts w:ascii="Times New Roman" w:hAnsi="Times New Roman" w:cs="Times New Roman"/>
          <w:sz w:val="24"/>
          <w:szCs w:val="24"/>
        </w:rPr>
        <w:t>ия материализъм, а се нагажда към способностит</w:t>
      </w:r>
      <w:r w:rsidRPr="0022635D">
        <w:rPr>
          <w:rFonts w:ascii="Times New Roman" w:hAnsi="Times New Roman" w:cs="Times New Roman"/>
          <w:sz w:val="24"/>
          <w:szCs w:val="24"/>
        </w:rPr>
        <w:t>е</w:t>
      </w:r>
      <w:r w:rsidR="00123E1C" w:rsidRPr="0022635D">
        <w:rPr>
          <w:rFonts w:ascii="Times New Roman" w:hAnsi="Times New Roman" w:cs="Times New Roman"/>
          <w:sz w:val="24"/>
          <w:szCs w:val="24"/>
        </w:rPr>
        <w:t xml:space="preserve"> на децата. Често се човърка с въпросите в съзнанието на децата. Мъчна е особено за</w:t>
      </w:r>
      <w:r w:rsidRPr="0022635D">
        <w:rPr>
          <w:rFonts w:ascii="Times New Roman" w:hAnsi="Times New Roman" w:cs="Times New Roman"/>
          <w:sz w:val="24"/>
          <w:szCs w:val="24"/>
        </w:rPr>
        <w:t xml:space="preserve"> </w:t>
      </w:r>
      <w:r w:rsidR="00123E1C" w:rsidRPr="0022635D">
        <w:rPr>
          <w:rFonts w:ascii="Times New Roman" w:hAnsi="Times New Roman" w:cs="Times New Roman"/>
          <w:sz w:val="24"/>
          <w:szCs w:val="24"/>
        </w:rPr>
        <w:t>младия учител. Най-сетне се надценява интелектуализма.</w:t>
      </w:r>
    </w:p>
    <w:p w:rsidR="00123E1C" w:rsidRPr="0022635D" w:rsidRDefault="00123E1C" w:rsidP="00520387">
      <w:pPr>
        <w:ind w:left="316" w:right="393"/>
        <w:jc w:val="both"/>
        <w:rPr>
          <w:rFonts w:ascii="Times New Roman" w:hAnsi="Times New Roman" w:cs="Times New Roman"/>
          <w:sz w:val="24"/>
          <w:szCs w:val="24"/>
        </w:rPr>
      </w:pPr>
      <w:r w:rsidRPr="0022635D">
        <w:rPr>
          <w:rFonts w:ascii="Times New Roman" w:hAnsi="Times New Roman" w:cs="Times New Roman"/>
          <w:sz w:val="24"/>
          <w:szCs w:val="24"/>
        </w:rPr>
        <w:t>5) Въпросът играе главна роля при словесната евристика, като инструмент в устата на учителя. Въпросите са непълно съждение, което се допълва с отговора.</w:t>
      </w:r>
    </w:p>
    <w:p w:rsidR="00123E1C" w:rsidRPr="0022635D" w:rsidRDefault="00123E1C" w:rsidP="009C0FA2">
      <w:pPr>
        <w:ind w:left="149" w:right="883"/>
        <w:jc w:val="both"/>
        <w:rPr>
          <w:rFonts w:ascii="Times New Roman" w:hAnsi="Times New Roman" w:cs="Times New Roman"/>
          <w:sz w:val="24"/>
          <w:szCs w:val="24"/>
        </w:rPr>
      </w:pPr>
      <w:r w:rsidRPr="0022635D">
        <w:rPr>
          <w:rFonts w:ascii="Times New Roman" w:hAnsi="Times New Roman" w:cs="Times New Roman"/>
          <w:sz w:val="24"/>
          <w:szCs w:val="24"/>
        </w:rPr>
        <w:t xml:space="preserve">Въпросите са изпитни и учебни. Учебните са: </w:t>
      </w:r>
      <w:proofErr w:type="spellStart"/>
      <w:r w:rsidRPr="0022635D">
        <w:rPr>
          <w:rFonts w:ascii="Times New Roman" w:hAnsi="Times New Roman" w:cs="Times New Roman"/>
          <w:sz w:val="24"/>
          <w:szCs w:val="24"/>
        </w:rPr>
        <w:t>развивателни</w:t>
      </w:r>
      <w:proofErr w:type="spellEnd"/>
      <w:r w:rsidRPr="0022635D">
        <w:rPr>
          <w:rFonts w:ascii="Times New Roman" w:hAnsi="Times New Roman" w:cs="Times New Roman"/>
          <w:sz w:val="24"/>
          <w:szCs w:val="24"/>
        </w:rPr>
        <w:t xml:space="preserve"> (</w:t>
      </w:r>
      <w:proofErr w:type="spellStart"/>
      <w:r w:rsidRPr="0022635D">
        <w:rPr>
          <w:rFonts w:ascii="Times New Roman" w:hAnsi="Times New Roman" w:cs="Times New Roman"/>
          <w:sz w:val="24"/>
          <w:szCs w:val="24"/>
        </w:rPr>
        <w:t>построителни</w:t>
      </w:r>
      <w:proofErr w:type="spellEnd"/>
      <w:r w:rsidRPr="0022635D">
        <w:rPr>
          <w:rFonts w:ascii="Times New Roman" w:hAnsi="Times New Roman" w:cs="Times New Roman"/>
          <w:sz w:val="24"/>
          <w:szCs w:val="24"/>
        </w:rPr>
        <w:t>, когато се предизвиква учениците да развият една тема), аналитични, (когато</w:t>
      </w:r>
      <w:r w:rsidR="009C0FA2">
        <w:rPr>
          <w:rFonts w:ascii="Times New Roman" w:hAnsi="Times New Roman" w:cs="Times New Roman"/>
          <w:sz w:val="24"/>
          <w:szCs w:val="24"/>
        </w:rPr>
        <w:t xml:space="preserve"> с</w:t>
      </w:r>
      <w:r w:rsidRPr="0022635D">
        <w:rPr>
          <w:rFonts w:ascii="Times New Roman" w:hAnsi="Times New Roman" w:cs="Times New Roman"/>
          <w:sz w:val="24"/>
          <w:szCs w:val="24"/>
        </w:rPr>
        <w:t xml:space="preserve"> тях се прави анал</w:t>
      </w:r>
      <w:r w:rsidR="000A6F4A" w:rsidRPr="0022635D">
        <w:rPr>
          <w:rFonts w:ascii="Times New Roman" w:hAnsi="Times New Roman" w:cs="Times New Roman"/>
          <w:sz w:val="24"/>
          <w:szCs w:val="24"/>
        </w:rPr>
        <w:t>и</w:t>
      </w:r>
      <w:r w:rsidRPr="0022635D">
        <w:rPr>
          <w:rFonts w:ascii="Times New Roman" w:hAnsi="Times New Roman" w:cs="Times New Roman"/>
          <w:sz w:val="24"/>
          <w:szCs w:val="24"/>
        </w:rPr>
        <w:t xml:space="preserve">з на съждения и понятия, на факти, изречения, мисли, откриват се причините и </w:t>
      </w:r>
      <w:r w:rsidR="000A6F4A" w:rsidRPr="0022635D">
        <w:rPr>
          <w:rFonts w:ascii="Times New Roman" w:hAnsi="Times New Roman" w:cs="Times New Roman"/>
          <w:sz w:val="24"/>
          <w:szCs w:val="24"/>
        </w:rPr>
        <w:t>целесъобразност</w:t>
      </w:r>
      <w:r w:rsidRPr="0022635D">
        <w:rPr>
          <w:rFonts w:ascii="Times New Roman" w:hAnsi="Times New Roman" w:cs="Times New Roman"/>
          <w:sz w:val="24"/>
          <w:szCs w:val="24"/>
        </w:rPr>
        <w:t>та, смисъла и значението на предметите и явленията), Синтетични (когато предизвикваме творческия синтез) Концентрираните (когато се насочва вниманието към същественото от образователното съдържание), репетиционни и пр.</w:t>
      </w:r>
      <w:r w:rsidR="009C0FA2">
        <w:rPr>
          <w:rFonts w:ascii="Times New Roman" w:hAnsi="Times New Roman" w:cs="Times New Roman"/>
          <w:sz w:val="24"/>
          <w:szCs w:val="24"/>
        </w:rPr>
        <w:t xml:space="preserve"> </w:t>
      </w:r>
      <w:r w:rsidRPr="0022635D">
        <w:rPr>
          <w:rFonts w:ascii="Times New Roman" w:hAnsi="Times New Roman" w:cs="Times New Roman"/>
          <w:sz w:val="24"/>
          <w:szCs w:val="24"/>
        </w:rPr>
        <w:t xml:space="preserve">Въпросите, трябва да са верни, езиково правилни, да </w:t>
      </w:r>
      <w:r w:rsidR="00764ED6" w:rsidRPr="0022635D">
        <w:rPr>
          <w:rFonts w:ascii="Times New Roman" w:hAnsi="Times New Roman" w:cs="Times New Roman"/>
          <w:sz w:val="24"/>
          <w:szCs w:val="24"/>
        </w:rPr>
        <w:t>почват с въпросителна дума, пълни</w:t>
      </w:r>
      <w:r w:rsidRPr="0022635D">
        <w:rPr>
          <w:rFonts w:ascii="Times New Roman" w:hAnsi="Times New Roman" w:cs="Times New Roman"/>
          <w:sz w:val="24"/>
          <w:szCs w:val="24"/>
        </w:rPr>
        <w:t xml:space="preserve"> и ясни и да се прави разлика между „защо“ и „с каква цел“ (защо ядем</w:t>
      </w:r>
      <w:r w:rsidR="000A6F4A" w:rsidRPr="0022635D">
        <w:rPr>
          <w:rFonts w:ascii="Times New Roman" w:hAnsi="Times New Roman" w:cs="Times New Roman"/>
          <w:sz w:val="24"/>
          <w:szCs w:val="24"/>
        </w:rPr>
        <w:t>? Защот</w:t>
      </w:r>
      <w:r w:rsidRPr="0022635D">
        <w:rPr>
          <w:rFonts w:ascii="Times New Roman" w:hAnsi="Times New Roman" w:cs="Times New Roman"/>
          <w:sz w:val="24"/>
          <w:szCs w:val="24"/>
        </w:rPr>
        <w:t>о сме гладни. С каква цел ядем</w:t>
      </w:r>
      <w:r w:rsidR="000A6F4A" w:rsidRPr="0022635D">
        <w:rPr>
          <w:rFonts w:ascii="Times New Roman" w:hAnsi="Times New Roman" w:cs="Times New Roman"/>
          <w:sz w:val="24"/>
          <w:szCs w:val="24"/>
        </w:rPr>
        <w:t>? За да живеем). Тряб</w:t>
      </w:r>
      <w:r w:rsidRPr="0022635D">
        <w:rPr>
          <w:rFonts w:ascii="Times New Roman" w:hAnsi="Times New Roman" w:cs="Times New Roman"/>
          <w:sz w:val="24"/>
          <w:szCs w:val="24"/>
        </w:rPr>
        <w:t>ва още да са определени, а не общи. Пример: Не какъв е вълкът? а какъв е т</w:t>
      </w:r>
      <w:r w:rsidR="000A6F4A" w:rsidRPr="0022635D">
        <w:rPr>
          <w:rFonts w:ascii="Times New Roman" w:hAnsi="Times New Roman" w:cs="Times New Roman"/>
          <w:sz w:val="24"/>
          <w:szCs w:val="24"/>
        </w:rPr>
        <w:t>ой според заложбите си. Въпроси</w:t>
      </w:r>
      <w:r w:rsidRPr="0022635D">
        <w:rPr>
          <w:rFonts w:ascii="Times New Roman" w:hAnsi="Times New Roman" w:cs="Times New Roman"/>
          <w:sz w:val="24"/>
          <w:szCs w:val="24"/>
        </w:rPr>
        <w:t>те тряб</w:t>
      </w:r>
      <w:r w:rsidR="000A6F4A" w:rsidRPr="0022635D">
        <w:rPr>
          <w:rFonts w:ascii="Times New Roman" w:hAnsi="Times New Roman" w:cs="Times New Roman"/>
          <w:sz w:val="24"/>
          <w:szCs w:val="24"/>
        </w:rPr>
        <w:t>ва да съответст</w:t>
      </w:r>
      <w:r w:rsidRPr="0022635D">
        <w:rPr>
          <w:rFonts w:ascii="Times New Roman" w:hAnsi="Times New Roman" w:cs="Times New Roman"/>
          <w:sz w:val="24"/>
          <w:szCs w:val="24"/>
        </w:rPr>
        <w:t>ва на природата на ученика и учебния предмет. Не са добри двойните и сложни въпроси.</w:t>
      </w:r>
      <w:r w:rsidRPr="0022635D">
        <w:rPr>
          <w:rFonts w:ascii="Times New Roman" w:hAnsi="Times New Roman" w:cs="Times New Roman"/>
          <w:noProof/>
          <w:sz w:val="24"/>
          <w:szCs w:val="24"/>
          <w:lang w:eastAsia="bg-BG"/>
        </w:rPr>
        <w:drawing>
          <wp:anchor distT="0" distB="0" distL="114300" distR="114300" simplePos="0" relativeHeight="251699200" behindDoc="0" locked="0" layoutInCell="1" allowOverlap="0" wp14:anchorId="6454B56C" wp14:editId="20C0E2CD">
            <wp:simplePos x="0" y="0"/>
            <wp:positionH relativeFrom="page">
              <wp:posOffset>128016</wp:posOffset>
            </wp:positionH>
            <wp:positionV relativeFrom="page">
              <wp:posOffset>5228811</wp:posOffset>
            </wp:positionV>
            <wp:extent cx="6096" cy="36587"/>
            <wp:effectExtent l="0" t="0" r="0" b="0"/>
            <wp:wrapSquare wrapText="bothSides"/>
            <wp:docPr id="92113" name="Picture 92113"/>
            <wp:cNvGraphicFramePr/>
            <a:graphic xmlns:a="http://schemas.openxmlformats.org/drawingml/2006/main">
              <a:graphicData uri="http://schemas.openxmlformats.org/drawingml/2006/picture">
                <pic:pic xmlns:pic="http://schemas.openxmlformats.org/drawingml/2006/picture">
                  <pic:nvPicPr>
                    <pic:cNvPr id="92113" name="Picture 92113"/>
                    <pic:cNvPicPr/>
                  </pic:nvPicPr>
                  <pic:blipFill>
                    <a:blip r:embed="rId43"/>
                    <a:stretch>
                      <a:fillRect/>
                    </a:stretch>
                  </pic:blipFill>
                  <pic:spPr>
                    <a:xfrm>
                      <a:off x="0" y="0"/>
                      <a:ext cx="6096" cy="36587"/>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700224" behindDoc="0" locked="0" layoutInCell="1" allowOverlap="0" wp14:anchorId="22C9A1E6" wp14:editId="2C54BCB6">
            <wp:simplePos x="0" y="0"/>
            <wp:positionH relativeFrom="page">
              <wp:posOffset>131064</wp:posOffset>
            </wp:positionH>
            <wp:positionV relativeFrom="page">
              <wp:posOffset>5366010</wp:posOffset>
            </wp:positionV>
            <wp:extent cx="3048" cy="9147"/>
            <wp:effectExtent l="0" t="0" r="0" b="0"/>
            <wp:wrapSquare wrapText="bothSides"/>
            <wp:docPr id="92114" name="Picture 92114"/>
            <wp:cNvGraphicFramePr/>
            <a:graphic xmlns:a="http://schemas.openxmlformats.org/drawingml/2006/main">
              <a:graphicData uri="http://schemas.openxmlformats.org/drawingml/2006/picture">
                <pic:pic xmlns:pic="http://schemas.openxmlformats.org/drawingml/2006/picture">
                  <pic:nvPicPr>
                    <pic:cNvPr id="92114" name="Picture 92114"/>
                    <pic:cNvPicPr/>
                  </pic:nvPicPr>
                  <pic:blipFill>
                    <a:blip r:embed="rId44"/>
                    <a:stretch>
                      <a:fillRect/>
                    </a:stretch>
                  </pic:blipFill>
                  <pic:spPr>
                    <a:xfrm>
                      <a:off x="0" y="0"/>
                      <a:ext cx="3048" cy="9147"/>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701248" behindDoc="0" locked="0" layoutInCell="1" allowOverlap="0" wp14:anchorId="49D868E2" wp14:editId="0E3C8CFB">
            <wp:simplePos x="0" y="0"/>
            <wp:positionH relativeFrom="page">
              <wp:posOffset>131064</wp:posOffset>
            </wp:positionH>
            <wp:positionV relativeFrom="page">
              <wp:posOffset>5439183</wp:posOffset>
            </wp:positionV>
            <wp:extent cx="3048" cy="6098"/>
            <wp:effectExtent l="0" t="0" r="0" b="0"/>
            <wp:wrapSquare wrapText="bothSides"/>
            <wp:docPr id="92115" name="Picture 92115"/>
            <wp:cNvGraphicFramePr/>
            <a:graphic xmlns:a="http://schemas.openxmlformats.org/drawingml/2006/main">
              <a:graphicData uri="http://schemas.openxmlformats.org/drawingml/2006/picture">
                <pic:pic xmlns:pic="http://schemas.openxmlformats.org/drawingml/2006/picture">
                  <pic:nvPicPr>
                    <pic:cNvPr id="92115" name="Picture 92115"/>
                    <pic:cNvPicPr/>
                  </pic:nvPicPr>
                  <pic:blipFill>
                    <a:blip r:embed="rId45"/>
                    <a:stretch>
                      <a:fillRect/>
                    </a:stretch>
                  </pic:blipFill>
                  <pic:spPr>
                    <a:xfrm>
                      <a:off x="0" y="0"/>
                      <a:ext cx="3048" cy="6098"/>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702272" behindDoc="0" locked="0" layoutInCell="1" allowOverlap="0" wp14:anchorId="43F93BB8" wp14:editId="4B74E712">
            <wp:simplePos x="0" y="0"/>
            <wp:positionH relativeFrom="page">
              <wp:posOffset>124968</wp:posOffset>
            </wp:positionH>
            <wp:positionV relativeFrom="page">
              <wp:posOffset>5082465</wp:posOffset>
            </wp:positionV>
            <wp:extent cx="9144" cy="51831"/>
            <wp:effectExtent l="0" t="0" r="0" b="0"/>
            <wp:wrapSquare wrapText="bothSides"/>
            <wp:docPr id="92111" name="Picture 92111"/>
            <wp:cNvGraphicFramePr/>
            <a:graphic xmlns:a="http://schemas.openxmlformats.org/drawingml/2006/main">
              <a:graphicData uri="http://schemas.openxmlformats.org/drawingml/2006/picture">
                <pic:pic xmlns:pic="http://schemas.openxmlformats.org/drawingml/2006/picture">
                  <pic:nvPicPr>
                    <pic:cNvPr id="92111" name="Picture 92111"/>
                    <pic:cNvPicPr/>
                  </pic:nvPicPr>
                  <pic:blipFill>
                    <a:blip r:embed="rId46"/>
                    <a:stretch>
                      <a:fillRect/>
                    </a:stretch>
                  </pic:blipFill>
                  <pic:spPr>
                    <a:xfrm>
                      <a:off x="0" y="0"/>
                      <a:ext cx="9144" cy="51831"/>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703296" behindDoc="0" locked="0" layoutInCell="1" allowOverlap="0" wp14:anchorId="5ED18696" wp14:editId="27251BA9">
            <wp:simplePos x="0" y="0"/>
            <wp:positionH relativeFrom="page">
              <wp:posOffset>121920</wp:posOffset>
            </wp:positionH>
            <wp:positionV relativeFrom="page">
              <wp:posOffset>5137345</wp:posOffset>
            </wp:positionV>
            <wp:extent cx="12192" cy="12196"/>
            <wp:effectExtent l="0" t="0" r="0" b="0"/>
            <wp:wrapSquare wrapText="bothSides"/>
            <wp:docPr id="92112" name="Picture 92112"/>
            <wp:cNvGraphicFramePr/>
            <a:graphic xmlns:a="http://schemas.openxmlformats.org/drawingml/2006/main">
              <a:graphicData uri="http://schemas.openxmlformats.org/drawingml/2006/picture">
                <pic:pic xmlns:pic="http://schemas.openxmlformats.org/drawingml/2006/picture">
                  <pic:nvPicPr>
                    <pic:cNvPr id="92112" name="Picture 92112"/>
                    <pic:cNvPicPr/>
                  </pic:nvPicPr>
                  <pic:blipFill>
                    <a:blip r:embed="rId47"/>
                    <a:stretch>
                      <a:fillRect/>
                    </a:stretch>
                  </pic:blipFill>
                  <pic:spPr>
                    <a:xfrm>
                      <a:off x="0" y="0"/>
                      <a:ext cx="12192" cy="12196"/>
                    </a:xfrm>
                    <a:prstGeom prst="rect">
                      <a:avLst/>
                    </a:prstGeom>
                  </pic:spPr>
                </pic:pic>
              </a:graphicData>
            </a:graphic>
          </wp:anchor>
        </w:drawing>
      </w:r>
      <w:r w:rsidR="009C0FA2">
        <w:rPr>
          <w:rFonts w:ascii="Times New Roman" w:hAnsi="Times New Roman" w:cs="Times New Roman"/>
          <w:sz w:val="24"/>
          <w:szCs w:val="24"/>
        </w:rPr>
        <w:t xml:space="preserve"> </w:t>
      </w:r>
      <w:r w:rsidRPr="0022635D">
        <w:rPr>
          <w:rFonts w:ascii="Times New Roman" w:hAnsi="Times New Roman" w:cs="Times New Roman"/>
          <w:sz w:val="24"/>
          <w:szCs w:val="24"/>
        </w:rPr>
        <w:t>Упражняване за задаване въпроси. Въпросите се задават към целия клас, за да се замислят учениците</w:t>
      </w:r>
      <w:r w:rsidR="000A6F4A" w:rsidRPr="0022635D">
        <w:rPr>
          <w:rFonts w:ascii="Times New Roman" w:hAnsi="Times New Roman" w:cs="Times New Roman"/>
          <w:sz w:val="24"/>
          <w:szCs w:val="24"/>
        </w:rPr>
        <w:t>, за ко</w:t>
      </w:r>
      <w:r w:rsidRPr="0022635D">
        <w:rPr>
          <w:rFonts w:ascii="Times New Roman" w:hAnsi="Times New Roman" w:cs="Times New Roman"/>
          <w:sz w:val="24"/>
          <w:szCs w:val="24"/>
        </w:rPr>
        <w:t xml:space="preserve">ето се изчаква малко и тогава се посочва ученика за отговор. В часа трябва да се питат повече ученици, а не все едни. Въпросът трябва да се задава с добро внушение, </w:t>
      </w:r>
      <w:proofErr w:type="spellStart"/>
      <w:r w:rsidRPr="0022635D">
        <w:rPr>
          <w:rFonts w:ascii="Times New Roman" w:hAnsi="Times New Roman" w:cs="Times New Roman"/>
          <w:sz w:val="24"/>
          <w:szCs w:val="24"/>
        </w:rPr>
        <w:t>доброжелателски</w:t>
      </w:r>
      <w:proofErr w:type="spellEnd"/>
      <w:r w:rsidRPr="0022635D">
        <w:rPr>
          <w:rFonts w:ascii="Times New Roman" w:hAnsi="Times New Roman" w:cs="Times New Roman"/>
          <w:sz w:val="24"/>
          <w:szCs w:val="24"/>
        </w:rPr>
        <w:t>, да не заплашва и стряска. Ако не отговори ученикът, трябва да се упражни да си помисли, а не веднага да се преминава към друг</w:t>
      </w:r>
      <w:r w:rsidR="000A6F4A" w:rsidRPr="0022635D">
        <w:rPr>
          <w:rFonts w:ascii="Times New Roman" w:hAnsi="Times New Roman" w:cs="Times New Roman"/>
          <w:sz w:val="24"/>
          <w:szCs w:val="24"/>
        </w:rPr>
        <w:t xml:space="preserve"> ученик. Тряб</w:t>
      </w:r>
      <w:r w:rsidRPr="0022635D">
        <w:rPr>
          <w:rFonts w:ascii="Times New Roman" w:hAnsi="Times New Roman" w:cs="Times New Roman"/>
          <w:sz w:val="24"/>
          <w:szCs w:val="24"/>
        </w:rPr>
        <w:t>ва да се питат не само дигащите ръка, но и когат</w:t>
      </w:r>
      <w:r w:rsidR="000A6F4A" w:rsidRPr="0022635D">
        <w:rPr>
          <w:rFonts w:ascii="Times New Roman" w:hAnsi="Times New Roman" w:cs="Times New Roman"/>
          <w:sz w:val="24"/>
          <w:szCs w:val="24"/>
        </w:rPr>
        <w:t>о отговаря един ученик</w:t>
      </w:r>
      <w:r w:rsidRPr="0022635D">
        <w:rPr>
          <w:rFonts w:ascii="Times New Roman" w:hAnsi="Times New Roman" w:cs="Times New Roman"/>
          <w:sz w:val="24"/>
          <w:szCs w:val="24"/>
        </w:rPr>
        <w:t xml:space="preserve"> </w:t>
      </w:r>
      <w:r w:rsidR="00764ED6" w:rsidRPr="0022635D">
        <w:rPr>
          <w:rFonts w:ascii="Times New Roman" w:hAnsi="Times New Roman" w:cs="Times New Roman"/>
          <w:sz w:val="24"/>
          <w:szCs w:val="24"/>
        </w:rPr>
        <w:t xml:space="preserve">на </w:t>
      </w:r>
      <w:r w:rsidRPr="0022635D">
        <w:rPr>
          <w:rFonts w:ascii="Times New Roman" w:hAnsi="Times New Roman" w:cs="Times New Roman"/>
          <w:sz w:val="24"/>
          <w:szCs w:val="24"/>
        </w:rPr>
        <w:t>други</w:t>
      </w:r>
      <w:r w:rsidR="00764ED6" w:rsidRPr="0022635D">
        <w:rPr>
          <w:rFonts w:ascii="Times New Roman" w:hAnsi="Times New Roman" w:cs="Times New Roman"/>
          <w:sz w:val="24"/>
          <w:szCs w:val="24"/>
        </w:rPr>
        <w:t>т</w:t>
      </w:r>
      <w:r w:rsidRPr="0022635D">
        <w:rPr>
          <w:rFonts w:ascii="Times New Roman" w:hAnsi="Times New Roman" w:cs="Times New Roman"/>
          <w:sz w:val="24"/>
          <w:szCs w:val="24"/>
        </w:rPr>
        <w:t>е, трябва да снема</w:t>
      </w:r>
      <w:r w:rsidR="000A6F4A" w:rsidRPr="0022635D">
        <w:rPr>
          <w:rFonts w:ascii="Times New Roman" w:hAnsi="Times New Roman" w:cs="Times New Roman"/>
          <w:sz w:val="24"/>
          <w:szCs w:val="24"/>
        </w:rPr>
        <w:t>т</w:t>
      </w:r>
      <w:r w:rsidRPr="0022635D">
        <w:rPr>
          <w:rFonts w:ascii="Times New Roman" w:hAnsi="Times New Roman" w:cs="Times New Roman"/>
          <w:sz w:val="24"/>
          <w:szCs w:val="24"/>
        </w:rPr>
        <w:t xml:space="preserve"> ръцете си, за да не смущават отговарящия Учебните импулси са ново средство за подтикване учениците към мислене. Значи не въпросителни, а повелителни изречения трябва да подтикват ученика към работа. Например: помислете си, разгледайте условието на задачата и др. С това се избягва </w:t>
      </w:r>
      <w:r w:rsidR="00764ED6" w:rsidRPr="0022635D">
        <w:rPr>
          <w:rFonts w:ascii="Times New Roman" w:hAnsi="Times New Roman" w:cs="Times New Roman"/>
          <w:sz w:val="24"/>
          <w:szCs w:val="24"/>
        </w:rPr>
        <w:t xml:space="preserve">тревожното качество на въпроса. </w:t>
      </w:r>
      <w:r w:rsidRPr="0022635D">
        <w:rPr>
          <w:rFonts w:ascii="Times New Roman" w:hAnsi="Times New Roman" w:cs="Times New Roman"/>
          <w:sz w:val="24"/>
          <w:szCs w:val="24"/>
        </w:rPr>
        <w:t xml:space="preserve">Ученическите въпроси са истински показалец за интереса на учениците или мисловния дразнител, както ги нарича </w:t>
      </w:r>
      <w:proofErr w:type="spellStart"/>
      <w:r w:rsidRPr="0022635D">
        <w:rPr>
          <w:rFonts w:ascii="Times New Roman" w:hAnsi="Times New Roman" w:cs="Times New Roman"/>
          <w:sz w:val="24"/>
          <w:szCs w:val="24"/>
        </w:rPr>
        <w:t>Гаудиг</w:t>
      </w:r>
      <w:proofErr w:type="spellEnd"/>
      <w:r w:rsidRPr="0022635D">
        <w:rPr>
          <w:rFonts w:ascii="Times New Roman" w:hAnsi="Times New Roman" w:cs="Times New Roman"/>
          <w:sz w:val="24"/>
          <w:szCs w:val="24"/>
        </w:rPr>
        <w:t xml:space="preserve">. Чрез тях учителят вниква в съзнанието на ученика по-добре, отколкото със своя въпрос. Даже Русо, </w:t>
      </w:r>
      <w:proofErr w:type="spellStart"/>
      <w:r w:rsidRPr="0022635D">
        <w:rPr>
          <w:rFonts w:ascii="Times New Roman" w:hAnsi="Times New Roman" w:cs="Times New Roman"/>
          <w:sz w:val="24"/>
          <w:szCs w:val="24"/>
        </w:rPr>
        <w:t>Лакомб</w:t>
      </w:r>
      <w:proofErr w:type="spellEnd"/>
      <w:r w:rsidRPr="0022635D">
        <w:rPr>
          <w:rFonts w:ascii="Times New Roman" w:hAnsi="Times New Roman" w:cs="Times New Roman"/>
          <w:sz w:val="24"/>
          <w:szCs w:val="24"/>
        </w:rPr>
        <w:t xml:space="preserve">, </w:t>
      </w:r>
      <w:proofErr w:type="spellStart"/>
      <w:r w:rsidRPr="0022635D">
        <w:rPr>
          <w:rFonts w:ascii="Times New Roman" w:hAnsi="Times New Roman" w:cs="Times New Roman"/>
          <w:sz w:val="24"/>
          <w:szCs w:val="24"/>
        </w:rPr>
        <w:t>Карсен</w:t>
      </w:r>
      <w:proofErr w:type="spellEnd"/>
      <w:r w:rsidRPr="0022635D">
        <w:rPr>
          <w:rFonts w:ascii="Times New Roman" w:hAnsi="Times New Roman" w:cs="Times New Roman"/>
          <w:sz w:val="24"/>
          <w:szCs w:val="24"/>
        </w:rPr>
        <w:t xml:space="preserve"> и др. погрешно мислят, че обучението може да се води и насочва са</w:t>
      </w:r>
      <w:r w:rsidR="000A6F4A" w:rsidRPr="0022635D">
        <w:rPr>
          <w:rFonts w:ascii="Times New Roman" w:hAnsi="Times New Roman" w:cs="Times New Roman"/>
          <w:sz w:val="24"/>
          <w:szCs w:val="24"/>
        </w:rPr>
        <w:t>мо с ученически въпроси. Учителя</w:t>
      </w:r>
      <w:r w:rsidRPr="0022635D">
        <w:rPr>
          <w:rFonts w:ascii="Times New Roman" w:hAnsi="Times New Roman" w:cs="Times New Roman"/>
          <w:sz w:val="24"/>
          <w:szCs w:val="24"/>
        </w:rPr>
        <w:t xml:space="preserve">т е </w:t>
      </w:r>
      <w:r w:rsidRPr="0022635D">
        <w:rPr>
          <w:rFonts w:ascii="Times New Roman" w:hAnsi="Times New Roman" w:cs="Times New Roman"/>
          <w:sz w:val="24"/>
          <w:szCs w:val="24"/>
        </w:rPr>
        <w:lastRenderedPageBreak/>
        <w:t>отговорен ръководител на обучението. Как трябва да се отговаря на ученически въпроси? Едни искат в  особен час след като се съберат пи</w:t>
      </w:r>
      <w:r w:rsidR="000A6F4A" w:rsidRPr="0022635D">
        <w:rPr>
          <w:rFonts w:ascii="Times New Roman" w:hAnsi="Times New Roman" w:cs="Times New Roman"/>
          <w:sz w:val="24"/>
          <w:szCs w:val="24"/>
        </w:rPr>
        <w:t>смен</w:t>
      </w:r>
      <w:r w:rsidRPr="0022635D">
        <w:rPr>
          <w:rFonts w:ascii="Times New Roman" w:hAnsi="Times New Roman" w:cs="Times New Roman"/>
          <w:sz w:val="24"/>
          <w:szCs w:val="24"/>
        </w:rPr>
        <w:t>ит</w:t>
      </w:r>
      <w:r w:rsidR="000A6F4A" w:rsidRPr="0022635D">
        <w:rPr>
          <w:rFonts w:ascii="Times New Roman" w:hAnsi="Times New Roman" w:cs="Times New Roman"/>
          <w:sz w:val="24"/>
          <w:szCs w:val="24"/>
        </w:rPr>
        <w:t>е</w:t>
      </w:r>
      <w:r w:rsidRPr="0022635D">
        <w:rPr>
          <w:rFonts w:ascii="Times New Roman" w:hAnsi="Times New Roman" w:cs="Times New Roman"/>
          <w:sz w:val="24"/>
          <w:szCs w:val="24"/>
        </w:rPr>
        <w:t xml:space="preserve"> въпроси на учениците в специална ку</w:t>
      </w:r>
      <w:r w:rsidR="000A6F4A" w:rsidRPr="0022635D">
        <w:rPr>
          <w:rFonts w:ascii="Times New Roman" w:hAnsi="Times New Roman" w:cs="Times New Roman"/>
          <w:sz w:val="24"/>
          <w:szCs w:val="24"/>
        </w:rPr>
        <w:t>тия, за да се подготви учителя</w:t>
      </w:r>
      <w:r w:rsidRPr="0022635D">
        <w:rPr>
          <w:rFonts w:ascii="Times New Roman" w:hAnsi="Times New Roman" w:cs="Times New Roman"/>
          <w:sz w:val="24"/>
          <w:szCs w:val="24"/>
        </w:rPr>
        <w:t>т, за да не се изложи. Най-добре е на въпроса да се отговаря веднага, без да минава учителят за всезнаещ. Дори и често да пита ученикът, трябва да обърнем въпроса към него: „как мислиш ти?“ и често с упътване можем да получим верен отговор (</w:t>
      </w:r>
      <w:proofErr w:type="spellStart"/>
      <w:r w:rsidRPr="0022635D">
        <w:rPr>
          <w:rFonts w:ascii="Times New Roman" w:hAnsi="Times New Roman" w:cs="Times New Roman"/>
          <w:sz w:val="24"/>
          <w:szCs w:val="24"/>
        </w:rPr>
        <w:t>авто</w:t>
      </w:r>
      <w:proofErr w:type="spellEnd"/>
      <w:r w:rsidR="000A6F4A" w:rsidRPr="0022635D">
        <w:rPr>
          <w:rFonts w:ascii="Times New Roman" w:hAnsi="Times New Roman" w:cs="Times New Roman"/>
          <w:sz w:val="24"/>
          <w:szCs w:val="24"/>
        </w:rPr>
        <w:t xml:space="preserve"> </w:t>
      </w:r>
      <w:r w:rsidRPr="0022635D">
        <w:rPr>
          <w:rFonts w:ascii="Times New Roman" w:hAnsi="Times New Roman" w:cs="Times New Roman"/>
          <w:sz w:val="24"/>
          <w:szCs w:val="24"/>
        </w:rPr>
        <w:t>дидактизъм), което ще бъ</w:t>
      </w:r>
      <w:r w:rsidR="000A6F4A" w:rsidRPr="0022635D">
        <w:rPr>
          <w:rFonts w:ascii="Times New Roman" w:hAnsi="Times New Roman" w:cs="Times New Roman"/>
          <w:sz w:val="24"/>
          <w:szCs w:val="24"/>
        </w:rPr>
        <w:t>де по-съвършена слов</w:t>
      </w:r>
      <w:r w:rsidRPr="0022635D">
        <w:rPr>
          <w:rFonts w:ascii="Times New Roman" w:hAnsi="Times New Roman" w:cs="Times New Roman"/>
          <w:sz w:val="24"/>
          <w:szCs w:val="24"/>
        </w:rPr>
        <w:t>есна евристика.</w:t>
      </w:r>
      <w:r w:rsidRPr="0022635D">
        <w:rPr>
          <w:rFonts w:ascii="Times New Roman" w:hAnsi="Times New Roman" w:cs="Times New Roman"/>
          <w:noProof/>
          <w:sz w:val="24"/>
          <w:szCs w:val="24"/>
          <w:lang w:eastAsia="bg-BG"/>
        </w:rPr>
        <w:drawing>
          <wp:anchor distT="0" distB="0" distL="114300" distR="114300" simplePos="0" relativeHeight="251705344" behindDoc="0" locked="0" layoutInCell="1" allowOverlap="0" wp14:anchorId="1B6A4E21" wp14:editId="58440893">
            <wp:simplePos x="0" y="0"/>
            <wp:positionH relativeFrom="page">
              <wp:posOffset>4474464</wp:posOffset>
            </wp:positionH>
            <wp:positionV relativeFrom="page">
              <wp:posOffset>243910</wp:posOffset>
            </wp:positionV>
            <wp:extent cx="9144" cy="746973"/>
            <wp:effectExtent l="0" t="0" r="0" b="0"/>
            <wp:wrapSquare wrapText="bothSides"/>
            <wp:docPr id="211531" name="Picture 211531"/>
            <wp:cNvGraphicFramePr/>
            <a:graphic xmlns:a="http://schemas.openxmlformats.org/drawingml/2006/main">
              <a:graphicData uri="http://schemas.openxmlformats.org/drawingml/2006/picture">
                <pic:pic xmlns:pic="http://schemas.openxmlformats.org/drawingml/2006/picture">
                  <pic:nvPicPr>
                    <pic:cNvPr id="211531" name="Picture 211531"/>
                    <pic:cNvPicPr/>
                  </pic:nvPicPr>
                  <pic:blipFill>
                    <a:blip r:embed="rId48"/>
                    <a:stretch>
                      <a:fillRect/>
                    </a:stretch>
                  </pic:blipFill>
                  <pic:spPr>
                    <a:xfrm>
                      <a:off x="0" y="0"/>
                      <a:ext cx="9144" cy="746973"/>
                    </a:xfrm>
                    <a:prstGeom prst="rect">
                      <a:avLst/>
                    </a:prstGeom>
                  </pic:spPr>
                </pic:pic>
              </a:graphicData>
            </a:graphic>
          </wp:anchor>
        </w:drawing>
      </w:r>
      <w:r w:rsidRPr="0022635D">
        <w:rPr>
          <w:rFonts w:ascii="Times New Roman" w:hAnsi="Times New Roman" w:cs="Times New Roman"/>
          <w:sz w:val="24"/>
          <w:szCs w:val="24"/>
        </w:rPr>
        <w:t xml:space="preserve"> Отговорите на учениците трябва да са: езиково правилни, изказани високо, ясно, разбрано за всичк</w:t>
      </w:r>
      <w:r w:rsidR="000A6F4A" w:rsidRPr="0022635D">
        <w:rPr>
          <w:rFonts w:ascii="Times New Roman" w:hAnsi="Times New Roman" w:cs="Times New Roman"/>
          <w:sz w:val="24"/>
          <w:szCs w:val="24"/>
        </w:rPr>
        <w:t>и ученици, да съответст</w:t>
      </w:r>
      <w:r w:rsidRPr="0022635D">
        <w:rPr>
          <w:rFonts w:ascii="Times New Roman" w:hAnsi="Times New Roman" w:cs="Times New Roman"/>
          <w:sz w:val="24"/>
          <w:szCs w:val="24"/>
        </w:rPr>
        <w:t>ват на въпроса, да с</w:t>
      </w:r>
      <w:r w:rsidR="000A6F4A" w:rsidRPr="0022635D">
        <w:rPr>
          <w:rFonts w:ascii="Times New Roman" w:hAnsi="Times New Roman" w:cs="Times New Roman"/>
          <w:sz w:val="24"/>
          <w:szCs w:val="24"/>
        </w:rPr>
        <w:t>а пълни, а не едносрични</w:t>
      </w:r>
      <w:r w:rsidRPr="0022635D">
        <w:rPr>
          <w:rFonts w:ascii="Times New Roman" w:hAnsi="Times New Roman" w:cs="Times New Roman"/>
          <w:sz w:val="24"/>
          <w:szCs w:val="24"/>
        </w:rPr>
        <w:t xml:space="preserve"> (с да или не). Трябва да отговаря само запитаният. Да не се осмива ученика за крив отговор. За пълно спокойст</w:t>
      </w:r>
      <w:r w:rsidR="000A6F4A" w:rsidRPr="0022635D">
        <w:rPr>
          <w:rFonts w:ascii="Times New Roman" w:hAnsi="Times New Roman" w:cs="Times New Roman"/>
          <w:sz w:val="24"/>
          <w:szCs w:val="24"/>
        </w:rPr>
        <w:t>вие даже се препоръ</w:t>
      </w:r>
      <w:r w:rsidRPr="0022635D">
        <w:rPr>
          <w:rFonts w:ascii="Times New Roman" w:hAnsi="Times New Roman" w:cs="Times New Roman"/>
          <w:sz w:val="24"/>
          <w:szCs w:val="24"/>
        </w:rPr>
        <w:t>чва ученикът да отговаря дори се</w:t>
      </w:r>
      <w:r w:rsidR="000A6F4A" w:rsidRPr="0022635D">
        <w:rPr>
          <w:rFonts w:ascii="Times New Roman" w:hAnsi="Times New Roman" w:cs="Times New Roman"/>
          <w:sz w:val="24"/>
          <w:szCs w:val="24"/>
        </w:rPr>
        <w:t>днал. Правилните</w:t>
      </w:r>
      <w:r w:rsidRPr="0022635D">
        <w:rPr>
          <w:rFonts w:ascii="Times New Roman" w:hAnsi="Times New Roman" w:cs="Times New Roman"/>
          <w:sz w:val="24"/>
          <w:szCs w:val="24"/>
        </w:rPr>
        <w:t xml:space="preserve"> отговори учителят не трябва да повтаря, нито извънредно да хвали. Трябва да се поощряват учениците към разумно обоснована оригиналност, избягвайки стереотипното. Отговорът </w:t>
      </w:r>
      <w:r w:rsidR="000A6F4A" w:rsidRPr="0022635D">
        <w:rPr>
          <w:rFonts w:ascii="Times New Roman" w:hAnsi="Times New Roman" w:cs="Times New Roman"/>
          <w:sz w:val="24"/>
          <w:szCs w:val="24"/>
        </w:rPr>
        <w:t>тряб</w:t>
      </w:r>
      <w:r w:rsidRPr="0022635D">
        <w:rPr>
          <w:rFonts w:ascii="Times New Roman" w:hAnsi="Times New Roman" w:cs="Times New Roman"/>
          <w:sz w:val="24"/>
          <w:szCs w:val="24"/>
        </w:rPr>
        <w:t>ва да е по възможност по-сложен и убедителен - често, цяло изложение.</w:t>
      </w:r>
    </w:p>
    <w:p w:rsidR="00123E1C" w:rsidRPr="0022635D" w:rsidRDefault="00123E1C" w:rsidP="00520387">
      <w:pPr>
        <w:tabs>
          <w:tab w:val="center" w:pos="1260"/>
          <w:tab w:val="center" w:pos="3331"/>
        </w:tabs>
        <w:spacing w:after="0"/>
        <w:jc w:val="both"/>
        <w:rPr>
          <w:rFonts w:ascii="Times New Roman" w:hAnsi="Times New Roman" w:cs="Times New Roman"/>
          <w:sz w:val="24"/>
          <w:szCs w:val="24"/>
        </w:rPr>
      </w:pPr>
      <w:r w:rsidRPr="0022635D">
        <w:rPr>
          <w:rFonts w:ascii="Times New Roman" w:hAnsi="Times New Roman" w:cs="Times New Roman"/>
          <w:sz w:val="24"/>
          <w:szCs w:val="24"/>
        </w:rPr>
        <w:tab/>
      </w:r>
      <w:r w:rsidRPr="0022635D">
        <w:rPr>
          <w:rFonts w:ascii="Times New Roman" w:hAnsi="Times New Roman" w:cs="Times New Roman"/>
          <w:noProof/>
          <w:sz w:val="24"/>
          <w:szCs w:val="24"/>
          <w:lang w:eastAsia="bg-BG"/>
        </w:rPr>
        <w:drawing>
          <wp:inline distT="0" distB="0" distL="0" distR="0" wp14:anchorId="32E4513B" wp14:editId="7C0D0864">
            <wp:extent cx="3048" cy="3049"/>
            <wp:effectExtent l="0" t="0" r="0" b="0"/>
            <wp:docPr id="94629" name="Picture 94629"/>
            <wp:cNvGraphicFramePr/>
            <a:graphic xmlns:a="http://schemas.openxmlformats.org/drawingml/2006/main">
              <a:graphicData uri="http://schemas.openxmlformats.org/drawingml/2006/picture">
                <pic:pic xmlns:pic="http://schemas.openxmlformats.org/drawingml/2006/picture">
                  <pic:nvPicPr>
                    <pic:cNvPr id="94629" name="Picture 94629"/>
                    <pic:cNvPicPr/>
                  </pic:nvPicPr>
                  <pic:blipFill>
                    <a:blip r:embed="rId49"/>
                    <a:stretch>
                      <a:fillRect/>
                    </a:stretch>
                  </pic:blipFill>
                  <pic:spPr>
                    <a:xfrm>
                      <a:off x="0" y="0"/>
                      <a:ext cx="3048" cy="3049"/>
                    </a:xfrm>
                    <a:prstGeom prst="rect">
                      <a:avLst/>
                    </a:prstGeom>
                  </pic:spPr>
                </pic:pic>
              </a:graphicData>
            </a:graphic>
          </wp:inline>
        </w:drawing>
      </w:r>
      <w:r w:rsidRPr="0022635D">
        <w:rPr>
          <w:rFonts w:ascii="Times New Roman" w:hAnsi="Times New Roman" w:cs="Times New Roman"/>
          <w:sz w:val="24"/>
          <w:szCs w:val="24"/>
        </w:rPr>
        <w:tab/>
        <w:t>б</w:t>
      </w:r>
      <w:r w:rsidRPr="0022635D">
        <w:rPr>
          <w:rFonts w:ascii="Times New Roman" w:hAnsi="Times New Roman" w:cs="Times New Roman"/>
          <w:b/>
          <w:sz w:val="24"/>
          <w:szCs w:val="24"/>
        </w:rPr>
        <w:t>. Трудова, технична евристика</w:t>
      </w:r>
    </w:p>
    <w:p w:rsidR="00123E1C" w:rsidRPr="0022635D" w:rsidRDefault="00123E1C" w:rsidP="00520387">
      <w:pPr>
        <w:ind w:right="-5"/>
        <w:jc w:val="both"/>
        <w:rPr>
          <w:rFonts w:ascii="Times New Roman" w:hAnsi="Times New Roman" w:cs="Times New Roman"/>
          <w:sz w:val="24"/>
          <w:szCs w:val="24"/>
        </w:rPr>
      </w:pPr>
      <w:r w:rsidRPr="0022635D">
        <w:rPr>
          <w:rFonts w:ascii="Times New Roman" w:hAnsi="Times New Roman" w:cs="Times New Roman"/>
          <w:noProof/>
          <w:sz w:val="24"/>
          <w:szCs w:val="24"/>
          <w:lang w:eastAsia="bg-BG"/>
        </w:rPr>
        <w:drawing>
          <wp:anchor distT="0" distB="0" distL="114300" distR="114300" simplePos="0" relativeHeight="251707392" behindDoc="0" locked="0" layoutInCell="1" allowOverlap="0" wp14:anchorId="1B07DADE" wp14:editId="176437EA">
            <wp:simplePos x="0" y="0"/>
            <wp:positionH relativeFrom="column">
              <wp:posOffset>4224528</wp:posOffset>
            </wp:positionH>
            <wp:positionV relativeFrom="paragraph">
              <wp:posOffset>1484519</wp:posOffset>
            </wp:positionV>
            <wp:extent cx="6096" cy="12196"/>
            <wp:effectExtent l="0" t="0" r="0" b="0"/>
            <wp:wrapSquare wrapText="bothSides"/>
            <wp:docPr id="94632" name="Picture 94632"/>
            <wp:cNvGraphicFramePr/>
            <a:graphic xmlns:a="http://schemas.openxmlformats.org/drawingml/2006/main">
              <a:graphicData uri="http://schemas.openxmlformats.org/drawingml/2006/picture">
                <pic:pic xmlns:pic="http://schemas.openxmlformats.org/drawingml/2006/picture">
                  <pic:nvPicPr>
                    <pic:cNvPr id="94632" name="Picture 94632"/>
                    <pic:cNvPicPr/>
                  </pic:nvPicPr>
                  <pic:blipFill>
                    <a:blip r:embed="rId50"/>
                    <a:stretch>
                      <a:fillRect/>
                    </a:stretch>
                  </pic:blipFill>
                  <pic:spPr>
                    <a:xfrm>
                      <a:off x="0" y="0"/>
                      <a:ext cx="6096" cy="12196"/>
                    </a:xfrm>
                    <a:prstGeom prst="rect">
                      <a:avLst/>
                    </a:prstGeom>
                  </pic:spPr>
                </pic:pic>
              </a:graphicData>
            </a:graphic>
          </wp:anchor>
        </w:drawing>
      </w:r>
      <w:r w:rsidRPr="0022635D">
        <w:rPr>
          <w:rFonts w:ascii="Times New Roman" w:hAnsi="Times New Roman" w:cs="Times New Roman"/>
          <w:sz w:val="24"/>
          <w:szCs w:val="24"/>
        </w:rPr>
        <w:t>Ние видяхме, че при евристиката ученикът е повече активен и че следователно тя е активно, трудово обучение, само, че пр</w:t>
      </w:r>
      <w:r w:rsidR="000A6F4A" w:rsidRPr="0022635D">
        <w:rPr>
          <w:rFonts w:ascii="Times New Roman" w:hAnsi="Times New Roman" w:cs="Times New Roman"/>
          <w:sz w:val="24"/>
          <w:szCs w:val="24"/>
        </w:rPr>
        <w:t>и</w:t>
      </w:r>
      <w:r w:rsidRPr="0022635D">
        <w:rPr>
          <w:rFonts w:ascii="Times New Roman" w:hAnsi="Times New Roman" w:cs="Times New Roman"/>
          <w:sz w:val="24"/>
          <w:szCs w:val="24"/>
        </w:rPr>
        <w:t xml:space="preserve"> словесната евристика ученикът е повече мислов</w:t>
      </w:r>
      <w:r w:rsidR="00E35659" w:rsidRPr="0022635D">
        <w:rPr>
          <w:rFonts w:ascii="Times New Roman" w:hAnsi="Times New Roman" w:cs="Times New Roman"/>
          <w:sz w:val="24"/>
          <w:szCs w:val="24"/>
        </w:rPr>
        <w:t>н</w:t>
      </w:r>
      <w:r w:rsidRPr="0022635D">
        <w:rPr>
          <w:rFonts w:ascii="Times New Roman" w:hAnsi="Times New Roman" w:cs="Times New Roman"/>
          <w:sz w:val="24"/>
          <w:szCs w:val="24"/>
        </w:rPr>
        <w:t>о активен, а при техничната той е активен повече физически. В същност трудно може да се тегли рязка линия помежду им. При техничната или ръчно</w:t>
      </w:r>
      <w:r w:rsidR="000A6F4A" w:rsidRPr="0022635D">
        <w:rPr>
          <w:rFonts w:ascii="Times New Roman" w:hAnsi="Times New Roman" w:cs="Times New Roman"/>
          <w:sz w:val="24"/>
          <w:szCs w:val="24"/>
        </w:rPr>
        <w:t xml:space="preserve"> </w:t>
      </w:r>
      <w:r w:rsidRPr="0022635D">
        <w:rPr>
          <w:rFonts w:ascii="Times New Roman" w:hAnsi="Times New Roman" w:cs="Times New Roman"/>
          <w:sz w:val="24"/>
          <w:szCs w:val="24"/>
        </w:rPr>
        <w:t>трудова евристика ученикът е повече деен: той не само наблюдава, решава задачи, пише, но и прави опити, пластично изобразява, от</w:t>
      </w:r>
      <w:r w:rsidR="00E35659" w:rsidRPr="0022635D">
        <w:rPr>
          <w:rFonts w:ascii="Times New Roman" w:hAnsi="Times New Roman" w:cs="Times New Roman"/>
          <w:sz w:val="24"/>
          <w:szCs w:val="24"/>
        </w:rPr>
        <w:t>глежд</w:t>
      </w:r>
      <w:r w:rsidR="000A6F4A" w:rsidRPr="0022635D">
        <w:rPr>
          <w:rFonts w:ascii="Times New Roman" w:hAnsi="Times New Roman" w:cs="Times New Roman"/>
          <w:sz w:val="24"/>
          <w:szCs w:val="24"/>
        </w:rPr>
        <w:t>а растения и животни, постъ</w:t>
      </w:r>
      <w:r w:rsidRPr="0022635D">
        <w:rPr>
          <w:rFonts w:ascii="Times New Roman" w:hAnsi="Times New Roman" w:cs="Times New Roman"/>
          <w:sz w:val="24"/>
          <w:szCs w:val="24"/>
        </w:rPr>
        <w:t>пва така или иначе и е въобще повече продуктивен. И тук ръката символизира участието на цялото тяло. Русо казва: „Назад към природата". Днес се чува повик: „Назад към труда“. А деен човек може да се създаде само по деен начин, чрез ръчно</w:t>
      </w:r>
      <w:r w:rsidR="000A6F4A" w:rsidRPr="0022635D">
        <w:rPr>
          <w:rFonts w:ascii="Times New Roman" w:hAnsi="Times New Roman" w:cs="Times New Roman"/>
          <w:sz w:val="24"/>
          <w:szCs w:val="24"/>
        </w:rPr>
        <w:t xml:space="preserve"> </w:t>
      </w:r>
      <w:r w:rsidRPr="0022635D">
        <w:rPr>
          <w:rFonts w:ascii="Times New Roman" w:hAnsi="Times New Roman" w:cs="Times New Roman"/>
          <w:sz w:val="24"/>
          <w:szCs w:val="24"/>
        </w:rPr>
        <w:t>трудовата евристика, която най</w:t>
      </w:r>
      <w:r w:rsidR="009C0FA2">
        <w:rPr>
          <w:rFonts w:ascii="Times New Roman" w:hAnsi="Times New Roman" w:cs="Times New Roman"/>
          <w:sz w:val="24"/>
          <w:szCs w:val="24"/>
        </w:rPr>
        <w:t>-</w:t>
      </w:r>
      <w:r w:rsidRPr="0022635D">
        <w:rPr>
          <w:rFonts w:ascii="Times New Roman" w:hAnsi="Times New Roman" w:cs="Times New Roman"/>
          <w:sz w:val="24"/>
          <w:szCs w:val="24"/>
        </w:rPr>
        <w:t xml:space="preserve">добре развива волята, създава привички и </w:t>
      </w:r>
      <w:r w:rsidRPr="0022635D">
        <w:rPr>
          <w:rFonts w:ascii="Times New Roman" w:hAnsi="Times New Roman" w:cs="Times New Roman"/>
          <w:noProof/>
          <w:sz w:val="24"/>
          <w:szCs w:val="24"/>
          <w:lang w:eastAsia="bg-BG"/>
        </w:rPr>
        <w:drawing>
          <wp:inline distT="0" distB="0" distL="0" distR="0" wp14:anchorId="7AC1C77F" wp14:editId="770F5BE1">
            <wp:extent cx="6096" cy="12196"/>
            <wp:effectExtent l="0" t="0" r="0" b="0"/>
            <wp:docPr id="94633" name="Picture 94633"/>
            <wp:cNvGraphicFramePr/>
            <a:graphic xmlns:a="http://schemas.openxmlformats.org/drawingml/2006/main">
              <a:graphicData uri="http://schemas.openxmlformats.org/drawingml/2006/picture">
                <pic:pic xmlns:pic="http://schemas.openxmlformats.org/drawingml/2006/picture">
                  <pic:nvPicPr>
                    <pic:cNvPr id="94633" name="Picture 94633"/>
                    <pic:cNvPicPr/>
                  </pic:nvPicPr>
                  <pic:blipFill>
                    <a:blip r:embed="rId51"/>
                    <a:stretch>
                      <a:fillRect/>
                    </a:stretch>
                  </pic:blipFill>
                  <pic:spPr>
                    <a:xfrm>
                      <a:off x="0" y="0"/>
                      <a:ext cx="6096" cy="12196"/>
                    </a:xfrm>
                    <a:prstGeom prst="rect">
                      <a:avLst/>
                    </a:prstGeom>
                  </pic:spPr>
                </pic:pic>
              </a:graphicData>
            </a:graphic>
          </wp:inline>
        </w:drawing>
      </w:r>
      <w:r w:rsidRPr="0022635D">
        <w:rPr>
          <w:rFonts w:ascii="Times New Roman" w:hAnsi="Times New Roman" w:cs="Times New Roman"/>
          <w:sz w:val="24"/>
          <w:szCs w:val="24"/>
        </w:rPr>
        <w:t>формира характера най-ценните, качества на образования човек, които не се получават само с умствения труд. За да е образователен, трудът трябва да бъде творчески, съзнателен и хигиеничен. Механичният труд е продуктивен, но малко изпита гняв. Класът тряб</w:t>
      </w:r>
      <w:r w:rsidR="00FA1DD5" w:rsidRPr="0022635D">
        <w:rPr>
          <w:rFonts w:ascii="Times New Roman" w:hAnsi="Times New Roman" w:cs="Times New Roman"/>
          <w:sz w:val="24"/>
          <w:szCs w:val="24"/>
        </w:rPr>
        <w:t>ва да се превърне в</w:t>
      </w:r>
      <w:r w:rsidRPr="0022635D">
        <w:rPr>
          <w:rFonts w:ascii="Times New Roman" w:hAnsi="Times New Roman" w:cs="Times New Roman"/>
          <w:sz w:val="24"/>
          <w:szCs w:val="24"/>
        </w:rPr>
        <w:t xml:space="preserve"> тру</w:t>
      </w:r>
      <w:r w:rsidR="00FA1DD5" w:rsidRPr="0022635D">
        <w:rPr>
          <w:rFonts w:ascii="Times New Roman" w:hAnsi="Times New Roman" w:cs="Times New Roman"/>
          <w:sz w:val="24"/>
          <w:szCs w:val="24"/>
        </w:rPr>
        <w:t>дово образоват</w:t>
      </w:r>
      <w:r w:rsidRPr="0022635D">
        <w:rPr>
          <w:rFonts w:ascii="Times New Roman" w:hAnsi="Times New Roman" w:cs="Times New Roman"/>
          <w:sz w:val="24"/>
          <w:szCs w:val="24"/>
        </w:rPr>
        <w:t>елно общежитие с разпределение на труда, извършван за обща цел. А задружния  труд е една от главните цели на училището, защо  е средство за материалнат</w:t>
      </w:r>
      <w:r w:rsidR="00FA1DD5" w:rsidRPr="0022635D">
        <w:rPr>
          <w:rFonts w:ascii="Times New Roman" w:hAnsi="Times New Roman" w:cs="Times New Roman"/>
          <w:sz w:val="24"/>
          <w:szCs w:val="24"/>
        </w:rPr>
        <w:t>а и морална култура и води към</w:t>
      </w:r>
      <w:r w:rsidRPr="0022635D">
        <w:rPr>
          <w:rFonts w:ascii="Times New Roman" w:hAnsi="Times New Roman" w:cs="Times New Roman"/>
          <w:sz w:val="24"/>
          <w:szCs w:val="24"/>
        </w:rPr>
        <w:t xml:space="preserve"> социална солид</w:t>
      </w:r>
      <w:r w:rsidR="00FA1DD5" w:rsidRPr="0022635D">
        <w:rPr>
          <w:rFonts w:ascii="Times New Roman" w:hAnsi="Times New Roman" w:cs="Times New Roman"/>
          <w:sz w:val="24"/>
          <w:szCs w:val="24"/>
        </w:rPr>
        <w:t>арност и мирен</w:t>
      </w:r>
      <w:r w:rsidRPr="0022635D">
        <w:rPr>
          <w:rFonts w:ascii="Times New Roman" w:hAnsi="Times New Roman" w:cs="Times New Roman"/>
          <w:sz w:val="24"/>
          <w:szCs w:val="24"/>
        </w:rPr>
        <w:t xml:space="preserve"> прогрес.</w:t>
      </w:r>
      <w:r w:rsidR="000A6F4A" w:rsidRPr="0022635D">
        <w:rPr>
          <w:rFonts w:ascii="Times New Roman" w:hAnsi="Times New Roman" w:cs="Times New Roman"/>
          <w:sz w:val="24"/>
          <w:szCs w:val="24"/>
        </w:rPr>
        <w:t xml:space="preserve"> Английският писател </w:t>
      </w:r>
      <w:proofErr w:type="spellStart"/>
      <w:r w:rsidR="000A6F4A" w:rsidRPr="0022635D">
        <w:rPr>
          <w:rFonts w:ascii="Times New Roman" w:hAnsi="Times New Roman" w:cs="Times New Roman"/>
          <w:sz w:val="24"/>
          <w:szCs w:val="24"/>
        </w:rPr>
        <w:t>Карла</w:t>
      </w:r>
      <w:r w:rsidRPr="0022635D">
        <w:rPr>
          <w:rFonts w:ascii="Times New Roman" w:hAnsi="Times New Roman" w:cs="Times New Roman"/>
          <w:sz w:val="24"/>
          <w:szCs w:val="24"/>
        </w:rPr>
        <w:t>йл</w:t>
      </w:r>
      <w:proofErr w:type="spellEnd"/>
      <w:r w:rsidRPr="0022635D">
        <w:rPr>
          <w:rFonts w:ascii="Times New Roman" w:hAnsi="Times New Roman" w:cs="Times New Roman"/>
          <w:sz w:val="24"/>
          <w:szCs w:val="24"/>
        </w:rPr>
        <w:t xml:space="preserve"> пише: „Собствено човек няма други знания, освен получените чрез работата - всичко друго е хипотеза”. Думата работа произлиза от старобългарската дума „раб” (роб) и е значила робска работа, както и на че</w:t>
      </w:r>
      <w:r w:rsidR="00FA1DD5" w:rsidRPr="0022635D">
        <w:rPr>
          <w:rFonts w:ascii="Times New Roman" w:hAnsi="Times New Roman" w:cs="Times New Roman"/>
          <w:sz w:val="24"/>
          <w:szCs w:val="24"/>
        </w:rPr>
        <w:t>ш</w:t>
      </w:r>
      <w:r w:rsidRPr="0022635D">
        <w:rPr>
          <w:rFonts w:ascii="Times New Roman" w:hAnsi="Times New Roman" w:cs="Times New Roman"/>
          <w:sz w:val="24"/>
          <w:szCs w:val="24"/>
        </w:rPr>
        <w:t xml:space="preserve">ки работа се казва „робота“. Бог беше проклел Адама и Ева с работа и пот на челото да си изкарват прехраната. Време е да се даде правилно тълкувание на труда, който не е унизителен, а подвиг за културния човек и създател на всички блага. Чрез труда се откриват най-добре дарбите на учениците и засилва доверието на учителя в сили. Най-сетне </w:t>
      </w:r>
      <w:r w:rsidRPr="0022635D">
        <w:rPr>
          <w:rFonts w:ascii="Times New Roman" w:hAnsi="Times New Roman" w:cs="Times New Roman"/>
          <w:sz w:val="24"/>
          <w:szCs w:val="24"/>
          <w:vertAlign w:val="superscript"/>
        </w:rPr>
        <w:t>9</w:t>
      </w:r>
      <w:r w:rsidRPr="0022635D">
        <w:rPr>
          <w:rFonts w:ascii="Times New Roman" w:hAnsi="Times New Roman" w:cs="Times New Roman"/>
          <w:sz w:val="24"/>
          <w:szCs w:val="24"/>
        </w:rPr>
        <w:t>/10 от хората в живота си изкарват прехраната с физически труд -</w:t>
      </w:r>
      <w:r w:rsidR="00FA1DD5" w:rsidRPr="0022635D">
        <w:rPr>
          <w:rFonts w:ascii="Times New Roman" w:hAnsi="Times New Roman" w:cs="Times New Roman"/>
          <w:sz w:val="24"/>
          <w:szCs w:val="24"/>
        </w:rPr>
        <w:t xml:space="preserve"> училището тряб</w:t>
      </w:r>
      <w:r w:rsidRPr="0022635D">
        <w:rPr>
          <w:rFonts w:ascii="Times New Roman" w:hAnsi="Times New Roman" w:cs="Times New Roman"/>
          <w:sz w:val="24"/>
          <w:szCs w:val="24"/>
        </w:rPr>
        <w:t xml:space="preserve">ва да ги приготви за това. Техничната евристика в наши дни достигна своя краен развой </w:t>
      </w:r>
      <w:r w:rsidR="00E35659" w:rsidRPr="0022635D">
        <w:rPr>
          <w:rFonts w:ascii="Times New Roman" w:hAnsi="Times New Roman" w:cs="Times New Roman"/>
          <w:sz w:val="24"/>
          <w:szCs w:val="24"/>
        </w:rPr>
        <w:t xml:space="preserve">и носи имената на </w:t>
      </w:r>
      <w:proofErr w:type="spellStart"/>
      <w:r w:rsidR="00E35659" w:rsidRPr="0022635D">
        <w:rPr>
          <w:rFonts w:ascii="Times New Roman" w:hAnsi="Times New Roman" w:cs="Times New Roman"/>
          <w:sz w:val="24"/>
          <w:szCs w:val="24"/>
        </w:rPr>
        <w:t>приложителите</w:t>
      </w:r>
      <w:proofErr w:type="spellEnd"/>
      <w:r w:rsidRPr="0022635D">
        <w:rPr>
          <w:rFonts w:ascii="Times New Roman" w:hAnsi="Times New Roman" w:cs="Times New Roman"/>
          <w:sz w:val="24"/>
          <w:szCs w:val="24"/>
        </w:rPr>
        <w:t xml:space="preserve"> й или мястото. Така г-ца Елена </w:t>
      </w:r>
      <w:proofErr w:type="spellStart"/>
      <w:r w:rsidRPr="0022635D">
        <w:rPr>
          <w:rFonts w:ascii="Times New Roman" w:hAnsi="Times New Roman" w:cs="Times New Roman"/>
          <w:sz w:val="24"/>
          <w:szCs w:val="24"/>
        </w:rPr>
        <w:t>Паркхърст</w:t>
      </w:r>
      <w:proofErr w:type="spellEnd"/>
      <w:r w:rsidRPr="0022635D">
        <w:rPr>
          <w:rFonts w:ascii="Times New Roman" w:hAnsi="Times New Roman" w:cs="Times New Roman"/>
          <w:sz w:val="24"/>
          <w:szCs w:val="24"/>
        </w:rPr>
        <w:t xml:space="preserve"> я приложила в американския градец </w:t>
      </w:r>
      <w:proofErr w:type="spellStart"/>
      <w:r w:rsidRPr="0022635D">
        <w:rPr>
          <w:rFonts w:ascii="Times New Roman" w:hAnsi="Times New Roman" w:cs="Times New Roman"/>
          <w:sz w:val="24"/>
          <w:szCs w:val="24"/>
        </w:rPr>
        <w:t>Далтон</w:t>
      </w:r>
      <w:proofErr w:type="spellEnd"/>
      <w:r w:rsidRPr="0022635D">
        <w:rPr>
          <w:rFonts w:ascii="Times New Roman" w:hAnsi="Times New Roman" w:cs="Times New Roman"/>
          <w:sz w:val="24"/>
          <w:szCs w:val="24"/>
        </w:rPr>
        <w:t xml:space="preserve">. та е известна под името </w:t>
      </w:r>
      <w:proofErr w:type="spellStart"/>
      <w:r w:rsidRPr="0022635D">
        <w:rPr>
          <w:rFonts w:ascii="Times New Roman" w:hAnsi="Times New Roman" w:cs="Times New Roman"/>
          <w:sz w:val="24"/>
          <w:szCs w:val="24"/>
        </w:rPr>
        <w:t>Далтонов</w:t>
      </w:r>
      <w:proofErr w:type="spellEnd"/>
      <w:r w:rsidRPr="0022635D">
        <w:rPr>
          <w:rFonts w:ascii="Times New Roman" w:hAnsi="Times New Roman" w:cs="Times New Roman"/>
          <w:sz w:val="24"/>
          <w:szCs w:val="24"/>
        </w:rPr>
        <w:t xml:space="preserve"> план. На </w:t>
      </w:r>
      <w:r w:rsidR="00FA1DD5" w:rsidRPr="0022635D">
        <w:rPr>
          <w:rFonts w:ascii="Times New Roman" w:hAnsi="Times New Roman" w:cs="Times New Roman"/>
          <w:sz w:val="24"/>
          <w:szCs w:val="24"/>
        </w:rPr>
        <w:t>учениците се раздават по учебен</w:t>
      </w:r>
      <w:r w:rsidRPr="0022635D">
        <w:rPr>
          <w:rFonts w:ascii="Times New Roman" w:hAnsi="Times New Roman" w:cs="Times New Roman"/>
          <w:sz w:val="24"/>
          <w:szCs w:val="24"/>
        </w:rPr>
        <w:t xml:space="preserve"> договор въпроси за самостоятелно изследване, при указание и ползване от източници. След разрешението на въпроса, учителят, който също е зает със свои изследвания, проверява решението и, ако е правилно, задава нова проблема,</w:t>
      </w:r>
      <w:r w:rsidR="00E35659" w:rsidRPr="0022635D">
        <w:rPr>
          <w:rFonts w:ascii="Times New Roman" w:hAnsi="Times New Roman" w:cs="Times New Roman"/>
          <w:sz w:val="24"/>
          <w:szCs w:val="24"/>
        </w:rPr>
        <w:t xml:space="preserve"> задача. Италиа</w:t>
      </w:r>
      <w:r w:rsidRPr="0022635D">
        <w:rPr>
          <w:rFonts w:ascii="Times New Roman" w:hAnsi="Times New Roman" w:cs="Times New Roman"/>
          <w:sz w:val="24"/>
          <w:szCs w:val="24"/>
        </w:rPr>
        <w:t>нската ле</w:t>
      </w:r>
      <w:r w:rsidR="00FA1DD5" w:rsidRPr="0022635D">
        <w:rPr>
          <w:rFonts w:ascii="Times New Roman" w:hAnsi="Times New Roman" w:cs="Times New Roman"/>
          <w:sz w:val="24"/>
          <w:szCs w:val="24"/>
        </w:rPr>
        <w:t>карка Монтесори го прилага над</w:t>
      </w:r>
      <w:r w:rsidRPr="0022635D">
        <w:rPr>
          <w:rFonts w:ascii="Times New Roman" w:hAnsi="Times New Roman" w:cs="Times New Roman"/>
          <w:sz w:val="24"/>
          <w:szCs w:val="24"/>
        </w:rPr>
        <w:t xml:space="preserve"> ма</w:t>
      </w:r>
      <w:r w:rsidR="00FA1DD5" w:rsidRPr="0022635D">
        <w:rPr>
          <w:rFonts w:ascii="Times New Roman" w:hAnsi="Times New Roman" w:cs="Times New Roman"/>
          <w:sz w:val="24"/>
          <w:szCs w:val="24"/>
        </w:rPr>
        <w:t>лки деца и го препоръ</w:t>
      </w:r>
      <w:r w:rsidRPr="0022635D">
        <w:rPr>
          <w:rFonts w:ascii="Times New Roman" w:hAnsi="Times New Roman" w:cs="Times New Roman"/>
          <w:sz w:val="24"/>
          <w:szCs w:val="24"/>
        </w:rPr>
        <w:t>чва за големи. По този начин тр</w:t>
      </w:r>
      <w:r w:rsidR="00FA1DD5" w:rsidRPr="0022635D">
        <w:rPr>
          <w:rFonts w:ascii="Times New Roman" w:hAnsi="Times New Roman" w:cs="Times New Roman"/>
          <w:sz w:val="24"/>
          <w:szCs w:val="24"/>
        </w:rPr>
        <w:t>удовата евристика се проявява в</w:t>
      </w:r>
      <w:r w:rsidRPr="0022635D">
        <w:rPr>
          <w:rFonts w:ascii="Times New Roman" w:hAnsi="Times New Roman" w:cs="Times New Roman"/>
          <w:sz w:val="24"/>
          <w:szCs w:val="24"/>
        </w:rPr>
        <w:t xml:space="preserve"> домашна и класна учебна работа. Всичко дотук се отнася до класната образователна работа. Домашната работа е един вид трудово учение, част от класното. Тя приучва на добросъвестно </w:t>
      </w:r>
      <w:r w:rsidR="009F399A" w:rsidRPr="0022635D">
        <w:rPr>
          <w:rFonts w:ascii="Times New Roman" w:hAnsi="Times New Roman" w:cs="Times New Roman"/>
          <w:sz w:val="24"/>
          <w:szCs w:val="24"/>
        </w:rPr>
        <w:t>изпълнени</w:t>
      </w:r>
      <w:r w:rsidRPr="0022635D">
        <w:rPr>
          <w:rFonts w:ascii="Times New Roman" w:hAnsi="Times New Roman" w:cs="Times New Roman"/>
          <w:sz w:val="24"/>
          <w:szCs w:val="24"/>
        </w:rPr>
        <w:t>е на дълга. Без нея би било застр</w:t>
      </w:r>
      <w:r w:rsidR="009F399A" w:rsidRPr="0022635D">
        <w:rPr>
          <w:rFonts w:ascii="Times New Roman" w:hAnsi="Times New Roman" w:cs="Times New Roman"/>
          <w:sz w:val="24"/>
          <w:szCs w:val="24"/>
        </w:rPr>
        <w:t>а</w:t>
      </w:r>
      <w:r w:rsidRPr="0022635D">
        <w:rPr>
          <w:rFonts w:ascii="Times New Roman" w:hAnsi="Times New Roman" w:cs="Times New Roman"/>
          <w:sz w:val="24"/>
          <w:szCs w:val="24"/>
        </w:rPr>
        <w:t>шено целокупното обучение. (</w:t>
      </w:r>
      <w:proofErr w:type="spellStart"/>
      <w:r w:rsidRPr="0022635D">
        <w:rPr>
          <w:rFonts w:ascii="Times New Roman" w:hAnsi="Times New Roman" w:cs="Times New Roman"/>
          <w:sz w:val="24"/>
          <w:szCs w:val="24"/>
        </w:rPr>
        <w:t>Кемзис</w:t>
      </w:r>
      <w:proofErr w:type="spellEnd"/>
      <w:r w:rsidRPr="0022635D">
        <w:rPr>
          <w:rFonts w:ascii="Times New Roman" w:hAnsi="Times New Roman" w:cs="Times New Roman"/>
          <w:sz w:val="24"/>
          <w:szCs w:val="24"/>
        </w:rPr>
        <w:t>). С нея най-много ученикът се уверява в силит</w:t>
      </w:r>
      <w:r w:rsidR="009F399A" w:rsidRPr="0022635D">
        <w:rPr>
          <w:rFonts w:ascii="Times New Roman" w:hAnsi="Times New Roman" w:cs="Times New Roman"/>
          <w:sz w:val="24"/>
          <w:szCs w:val="24"/>
        </w:rPr>
        <w:t>е</w:t>
      </w:r>
      <w:r w:rsidRPr="0022635D">
        <w:rPr>
          <w:rFonts w:ascii="Times New Roman" w:hAnsi="Times New Roman" w:cs="Times New Roman"/>
          <w:sz w:val="24"/>
          <w:szCs w:val="24"/>
        </w:rPr>
        <w:t xml:space="preserve"> си. Учителят трябва умело да определя, коя работа е за в клас и коя за дома, така че тя да б</w:t>
      </w:r>
      <w:r w:rsidR="009F399A" w:rsidRPr="0022635D">
        <w:rPr>
          <w:rFonts w:ascii="Times New Roman" w:hAnsi="Times New Roman" w:cs="Times New Roman"/>
          <w:sz w:val="24"/>
          <w:szCs w:val="24"/>
        </w:rPr>
        <w:t>ъ</w:t>
      </w:r>
      <w:r w:rsidRPr="0022635D">
        <w:rPr>
          <w:rFonts w:ascii="Times New Roman" w:hAnsi="Times New Roman" w:cs="Times New Roman"/>
          <w:sz w:val="24"/>
          <w:szCs w:val="24"/>
        </w:rPr>
        <w:t>де удоволствие, не наказание, бреме. Тя трябва да се подготвя предварително и да се преглежда в клас</w:t>
      </w:r>
      <w:r w:rsidR="009F399A" w:rsidRPr="0022635D">
        <w:rPr>
          <w:rFonts w:ascii="Times New Roman" w:hAnsi="Times New Roman" w:cs="Times New Roman"/>
          <w:sz w:val="24"/>
          <w:szCs w:val="24"/>
        </w:rPr>
        <w:t>, иначе не е учебна. В Саксония с</w:t>
      </w:r>
      <w:r w:rsidRPr="0022635D">
        <w:rPr>
          <w:rFonts w:ascii="Times New Roman" w:hAnsi="Times New Roman" w:cs="Times New Roman"/>
          <w:sz w:val="24"/>
          <w:szCs w:val="24"/>
        </w:rPr>
        <w:t xml:space="preserve"> </w:t>
      </w:r>
      <w:r w:rsidRPr="0022635D">
        <w:rPr>
          <w:rFonts w:ascii="Times New Roman" w:hAnsi="Times New Roman" w:cs="Times New Roman"/>
          <w:noProof/>
          <w:sz w:val="24"/>
          <w:szCs w:val="24"/>
          <w:lang w:eastAsia="bg-BG"/>
        </w:rPr>
        <w:drawing>
          <wp:inline distT="0" distB="0" distL="0" distR="0" wp14:anchorId="4D8FD52D" wp14:editId="21F1FBE3">
            <wp:extent cx="27432" cy="54880"/>
            <wp:effectExtent l="0" t="0" r="0" b="0"/>
            <wp:docPr id="211540" name="Picture 211540"/>
            <wp:cNvGraphicFramePr/>
            <a:graphic xmlns:a="http://schemas.openxmlformats.org/drawingml/2006/main">
              <a:graphicData uri="http://schemas.openxmlformats.org/drawingml/2006/picture">
                <pic:pic xmlns:pic="http://schemas.openxmlformats.org/drawingml/2006/picture">
                  <pic:nvPicPr>
                    <pic:cNvPr id="211540" name="Picture 211540"/>
                    <pic:cNvPicPr/>
                  </pic:nvPicPr>
                  <pic:blipFill>
                    <a:blip r:embed="rId52"/>
                    <a:stretch>
                      <a:fillRect/>
                    </a:stretch>
                  </pic:blipFill>
                  <pic:spPr>
                    <a:xfrm>
                      <a:off x="0" y="0"/>
                      <a:ext cx="27432" cy="54880"/>
                    </a:xfrm>
                    <a:prstGeom prst="rect">
                      <a:avLst/>
                    </a:prstGeom>
                  </pic:spPr>
                </pic:pic>
              </a:graphicData>
            </a:graphic>
          </wp:inline>
        </w:drawing>
      </w:r>
      <w:r w:rsidR="009F399A" w:rsidRPr="0022635D">
        <w:rPr>
          <w:rFonts w:ascii="Times New Roman" w:hAnsi="Times New Roman" w:cs="Times New Roman"/>
          <w:sz w:val="24"/>
          <w:szCs w:val="24"/>
        </w:rPr>
        <w:t>закон са</w:t>
      </w:r>
      <w:r w:rsidRPr="0022635D">
        <w:rPr>
          <w:rFonts w:ascii="Times New Roman" w:hAnsi="Times New Roman" w:cs="Times New Roman"/>
          <w:sz w:val="24"/>
          <w:szCs w:val="24"/>
        </w:rPr>
        <w:t xml:space="preserve"> забранени следните домашни работи: преписване, </w:t>
      </w:r>
      <w:r w:rsidRPr="0022635D">
        <w:rPr>
          <w:rFonts w:ascii="Times New Roman" w:hAnsi="Times New Roman" w:cs="Times New Roman"/>
          <w:noProof/>
          <w:sz w:val="24"/>
          <w:szCs w:val="24"/>
          <w:lang w:eastAsia="bg-BG"/>
        </w:rPr>
        <w:drawing>
          <wp:inline distT="0" distB="0" distL="0" distR="0" wp14:anchorId="5B58F374" wp14:editId="7E80879F">
            <wp:extent cx="3048" cy="76222"/>
            <wp:effectExtent l="0" t="0" r="0" b="0"/>
            <wp:docPr id="211542" name="Picture 211542"/>
            <wp:cNvGraphicFramePr/>
            <a:graphic xmlns:a="http://schemas.openxmlformats.org/drawingml/2006/main">
              <a:graphicData uri="http://schemas.openxmlformats.org/drawingml/2006/picture">
                <pic:pic xmlns:pic="http://schemas.openxmlformats.org/drawingml/2006/picture">
                  <pic:nvPicPr>
                    <pic:cNvPr id="211542" name="Picture 211542"/>
                    <pic:cNvPicPr/>
                  </pic:nvPicPr>
                  <pic:blipFill>
                    <a:blip r:embed="rId53"/>
                    <a:stretch>
                      <a:fillRect/>
                    </a:stretch>
                  </pic:blipFill>
                  <pic:spPr>
                    <a:xfrm>
                      <a:off x="0" y="0"/>
                      <a:ext cx="3048" cy="76222"/>
                    </a:xfrm>
                    <a:prstGeom prst="rect">
                      <a:avLst/>
                    </a:prstGeom>
                  </pic:spPr>
                </pic:pic>
              </a:graphicData>
            </a:graphic>
          </wp:inline>
        </w:drawing>
      </w:r>
      <w:r w:rsidRPr="0022635D">
        <w:rPr>
          <w:rFonts w:ascii="Times New Roman" w:hAnsi="Times New Roman" w:cs="Times New Roman"/>
          <w:sz w:val="24"/>
          <w:szCs w:val="24"/>
        </w:rPr>
        <w:t>дълги и трудни задачи</w:t>
      </w:r>
      <w:r w:rsidR="009F399A" w:rsidRPr="0022635D">
        <w:rPr>
          <w:rFonts w:ascii="Times New Roman" w:hAnsi="Times New Roman" w:cs="Times New Roman"/>
          <w:sz w:val="24"/>
          <w:szCs w:val="24"/>
        </w:rPr>
        <w:t>, обемисти работи, рисуване и ръ</w:t>
      </w:r>
      <w:r w:rsidRPr="0022635D">
        <w:rPr>
          <w:rFonts w:ascii="Times New Roman" w:hAnsi="Times New Roman" w:cs="Times New Roman"/>
          <w:sz w:val="24"/>
          <w:szCs w:val="24"/>
        </w:rPr>
        <w:t xml:space="preserve">чна </w:t>
      </w:r>
      <w:r w:rsidRPr="0022635D">
        <w:rPr>
          <w:rFonts w:ascii="Times New Roman" w:hAnsi="Times New Roman" w:cs="Times New Roman"/>
          <w:noProof/>
          <w:sz w:val="24"/>
          <w:szCs w:val="24"/>
          <w:lang w:eastAsia="bg-BG"/>
        </w:rPr>
        <w:drawing>
          <wp:inline distT="0" distB="0" distL="0" distR="0" wp14:anchorId="23DFE0D7" wp14:editId="5EC1582B">
            <wp:extent cx="3048" cy="36586"/>
            <wp:effectExtent l="0" t="0" r="0" b="0"/>
            <wp:docPr id="99568" name="Picture 99568"/>
            <wp:cNvGraphicFramePr/>
            <a:graphic xmlns:a="http://schemas.openxmlformats.org/drawingml/2006/main">
              <a:graphicData uri="http://schemas.openxmlformats.org/drawingml/2006/picture">
                <pic:pic xmlns:pic="http://schemas.openxmlformats.org/drawingml/2006/picture">
                  <pic:nvPicPr>
                    <pic:cNvPr id="99568" name="Picture 99568"/>
                    <pic:cNvPicPr/>
                  </pic:nvPicPr>
                  <pic:blipFill>
                    <a:blip r:embed="rId54"/>
                    <a:stretch>
                      <a:fillRect/>
                    </a:stretch>
                  </pic:blipFill>
                  <pic:spPr>
                    <a:xfrm>
                      <a:off x="0" y="0"/>
                      <a:ext cx="3048" cy="36586"/>
                    </a:xfrm>
                    <a:prstGeom prst="rect">
                      <a:avLst/>
                    </a:prstGeom>
                  </pic:spPr>
                </pic:pic>
              </a:graphicData>
            </a:graphic>
          </wp:inline>
        </w:drawing>
      </w:r>
      <w:r w:rsidRPr="0022635D">
        <w:rPr>
          <w:rFonts w:ascii="Times New Roman" w:hAnsi="Times New Roman" w:cs="Times New Roman"/>
          <w:sz w:val="24"/>
          <w:szCs w:val="24"/>
        </w:rPr>
        <w:t>работа. Трябва добре да с</w:t>
      </w:r>
      <w:r w:rsidR="009F399A" w:rsidRPr="0022635D">
        <w:rPr>
          <w:rFonts w:ascii="Times New Roman" w:hAnsi="Times New Roman" w:cs="Times New Roman"/>
          <w:sz w:val="24"/>
          <w:szCs w:val="24"/>
        </w:rPr>
        <w:t>е обмисли, доколко училището тряб</w:t>
      </w:r>
      <w:r w:rsidR="00E35659" w:rsidRPr="0022635D">
        <w:rPr>
          <w:rFonts w:ascii="Times New Roman" w:hAnsi="Times New Roman" w:cs="Times New Roman"/>
          <w:sz w:val="24"/>
          <w:szCs w:val="24"/>
        </w:rPr>
        <w:t>ва да осмисли</w:t>
      </w:r>
      <w:r w:rsidRPr="0022635D">
        <w:rPr>
          <w:rFonts w:ascii="Times New Roman" w:hAnsi="Times New Roman" w:cs="Times New Roman"/>
          <w:sz w:val="24"/>
          <w:szCs w:val="24"/>
        </w:rPr>
        <w:t xml:space="preserve"> свободното домашно време на ученика. В всеки случай днешното училище </w:t>
      </w:r>
      <w:r w:rsidRPr="0022635D">
        <w:rPr>
          <w:rFonts w:ascii="Times New Roman" w:hAnsi="Times New Roman" w:cs="Times New Roman"/>
          <w:sz w:val="24"/>
          <w:szCs w:val="24"/>
        </w:rPr>
        <w:lastRenderedPageBreak/>
        <w:t>претоварва учениците с домашни занималия с уроците. (</w:t>
      </w:r>
      <w:proofErr w:type="spellStart"/>
      <w:r w:rsidRPr="0022635D">
        <w:rPr>
          <w:rFonts w:ascii="Times New Roman" w:hAnsi="Times New Roman" w:cs="Times New Roman"/>
          <w:sz w:val="24"/>
          <w:szCs w:val="24"/>
        </w:rPr>
        <w:t>Кемзис</w:t>
      </w:r>
      <w:proofErr w:type="spellEnd"/>
      <w:r w:rsidRPr="0022635D">
        <w:rPr>
          <w:rFonts w:ascii="Times New Roman" w:hAnsi="Times New Roman" w:cs="Times New Roman"/>
          <w:sz w:val="24"/>
          <w:szCs w:val="24"/>
        </w:rPr>
        <w:t xml:space="preserve">, </w:t>
      </w:r>
      <w:proofErr w:type="spellStart"/>
      <w:r w:rsidRPr="0022635D">
        <w:rPr>
          <w:rFonts w:ascii="Times New Roman" w:hAnsi="Times New Roman" w:cs="Times New Roman"/>
          <w:sz w:val="24"/>
          <w:szCs w:val="24"/>
        </w:rPr>
        <w:t>Грисбах</w:t>
      </w:r>
      <w:proofErr w:type="spellEnd"/>
      <w:r w:rsidRPr="0022635D">
        <w:rPr>
          <w:rFonts w:ascii="Times New Roman" w:hAnsi="Times New Roman" w:cs="Times New Roman"/>
          <w:sz w:val="24"/>
          <w:szCs w:val="24"/>
        </w:rPr>
        <w:t>, Бернхард, Аксел Кей и др.) за отделенията е ненужна. Ето защо класният наставник в споразумение с други учители на класа и родителите трябва да изработи програма за домашния живот и работа на ученицит</w:t>
      </w:r>
      <w:r w:rsidR="00FA1DD5" w:rsidRPr="0022635D">
        <w:rPr>
          <w:rFonts w:ascii="Times New Roman" w:hAnsi="Times New Roman" w:cs="Times New Roman"/>
          <w:sz w:val="24"/>
          <w:szCs w:val="24"/>
        </w:rPr>
        <w:t>е</w:t>
      </w:r>
      <w:r w:rsidRPr="0022635D">
        <w:rPr>
          <w:rFonts w:ascii="Times New Roman" w:hAnsi="Times New Roman" w:cs="Times New Roman"/>
          <w:sz w:val="24"/>
          <w:szCs w:val="24"/>
        </w:rPr>
        <w:t>, и да следи за изпълнението й.  Празничните дни и ваканции трябва да са само за почивка. Голямо предимство на домашна работа е фактът, че може да се извърши свободно при настроение. 3</w:t>
      </w:r>
      <w:r w:rsidR="009F399A" w:rsidRPr="0022635D">
        <w:rPr>
          <w:rFonts w:ascii="Times New Roman" w:hAnsi="Times New Roman" w:cs="Times New Roman"/>
          <w:sz w:val="24"/>
          <w:szCs w:val="24"/>
        </w:rPr>
        <w:t>. Обща преценк</w:t>
      </w:r>
      <w:r w:rsidRPr="0022635D">
        <w:rPr>
          <w:rFonts w:ascii="Times New Roman" w:hAnsi="Times New Roman" w:cs="Times New Roman"/>
          <w:sz w:val="24"/>
          <w:szCs w:val="24"/>
        </w:rPr>
        <w:t>а на методичната форма</w:t>
      </w:r>
      <w:r w:rsidR="009F399A" w:rsidRPr="0022635D">
        <w:rPr>
          <w:rFonts w:ascii="Times New Roman" w:hAnsi="Times New Roman" w:cs="Times New Roman"/>
          <w:sz w:val="24"/>
          <w:szCs w:val="24"/>
        </w:rPr>
        <w:t>.</w:t>
      </w:r>
      <w:r w:rsidR="000A6F4A" w:rsidRPr="0022635D">
        <w:rPr>
          <w:rFonts w:ascii="Times New Roman" w:hAnsi="Times New Roman" w:cs="Times New Roman"/>
          <w:sz w:val="24"/>
          <w:szCs w:val="24"/>
        </w:rPr>
        <w:t xml:space="preserve"> </w:t>
      </w:r>
      <w:r w:rsidRPr="0022635D">
        <w:rPr>
          <w:rFonts w:ascii="Times New Roman" w:hAnsi="Times New Roman" w:cs="Times New Roman"/>
          <w:sz w:val="24"/>
          <w:szCs w:val="24"/>
        </w:rPr>
        <w:t>Евристиката е по-добра, защото при нея по-голямо участие взема ученикът, който именно чрез действието се развива и душевно тъй, както въобще се развива тялото му при телесна работа. При до</w:t>
      </w:r>
      <w:r w:rsidR="009F399A" w:rsidRPr="0022635D">
        <w:rPr>
          <w:rFonts w:ascii="Times New Roman" w:hAnsi="Times New Roman" w:cs="Times New Roman"/>
          <w:sz w:val="24"/>
          <w:szCs w:val="24"/>
        </w:rPr>
        <w:t>гматиката ученикът</w:t>
      </w:r>
      <w:r w:rsidRPr="0022635D">
        <w:rPr>
          <w:rFonts w:ascii="Times New Roman" w:hAnsi="Times New Roman" w:cs="Times New Roman"/>
          <w:sz w:val="24"/>
          <w:szCs w:val="24"/>
        </w:rPr>
        <w:t xml:space="preserve"> на готово </w:t>
      </w:r>
      <w:r w:rsidR="009F399A" w:rsidRPr="0022635D">
        <w:rPr>
          <w:rFonts w:ascii="Times New Roman" w:hAnsi="Times New Roman" w:cs="Times New Roman"/>
          <w:sz w:val="24"/>
          <w:szCs w:val="24"/>
        </w:rPr>
        <w:t>приема знанията и затова по труд</w:t>
      </w:r>
      <w:r w:rsidRPr="0022635D">
        <w:rPr>
          <w:rFonts w:ascii="Times New Roman" w:hAnsi="Times New Roman" w:cs="Times New Roman"/>
          <w:sz w:val="24"/>
          <w:szCs w:val="24"/>
        </w:rPr>
        <w:t xml:space="preserve">но ги усвоява и скоро </w:t>
      </w:r>
      <w:r w:rsidR="009F399A" w:rsidRPr="0022635D">
        <w:rPr>
          <w:rFonts w:ascii="Times New Roman" w:hAnsi="Times New Roman" w:cs="Times New Roman"/>
          <w:sz w:val="24"/>
          <w:szCs w:val="24"/>
        </w:rPr>
        <w:t>ги забравя</w:t>
      </w:r>
      <w:r w:rsidRPr="0022635D">
        <w:rPr>
          <w:rFonts w:ascii="Times New Roman" w:hAnsi="Times New Roman" w:cs="Times New Roman"/>
          <w:sz w:val="24"/>
          <w:szCs w:val="24"/>
        </w:rPr>
        <w:t>. Обаче не все</w:t>
      </w:r>
      <w:r w:rsidR="009F399A" w:rsidRPr="0022635D">
        <w:rPr>
          <w:rFonts w:ascii="Times New Roman" w:hAnsi="Times New Roman" w:cs="Times New Roman"/>
          <w:sz w:val="24"/>
          <w:szCs w:val="24"/>
        </w:rPr>
        <w:t>ки вид</w:t>
      </w:r>
      <w:r w:rsidRPr="0022635D">
        <w:rPr>
          <w:rFonts w:ascii="Times New Roman" w:hAnsi="Times New Roman" w:cs="Times New Roman"/>
          <w:sz w:val="24"/>
          <w:szCs w:val="24"/>
        </w:rPr>
        <w:t xml:space="preserve"> евристика е по-добър от всеки вид догматика, което зависи главно от способ</w:t>
      </w:r>
      <w:r w:rsidR="009F399A" w:rsidRPr="0022635D">
        <w:rPr>
          <w:rFonts w:ascii="Times New Roman" w:hAnsi="Times New Roman" w:cs="Times New Roman"/>
          <w:sz w:val="24"/>
          <w:szCs w:val="24"/>
        </w:rPr>
        <w:t>ност</w:t>
      </w:r>
      <w:r w:rsidRPr="0022635D">
        <w:rPr>
          <w:rFonts w:ascii="Times New Roman" w:hAnsi="Times New Roman" w:cs="Times New Roman"/>
          <w:sz w:val="24"/>
          <w:szCs w:val="24"/>
        </w:rPr>
        <w:t>та на учителя. Така например при словесната догмат</w:t>
      </w:r>
      <w:r w:rsidR="00E35659" w:rsidRPr="0022635D">
        <w:rPr>
          <w:rFonts w:ascii="Times New Roman" w:hAnsi="Times New Roman" w:cs="Times New Roman"/>
          <w:sz w:val="24"/>
          <w:szCs w:val="24"/>
        </w:rPr>
        <w:t>ика учителят може така описате</w:t>
      </w:r>
      <w:r w:rsidRPr="0022635D">
        <w:rPr>
          <w:rFonts w:ascii="Times New Roman" w:hAnsi="Times New Roman" w:cs="Times New Roman"/>
          <w:sz w:val="24"/>
          <w:szCs w:val="24"/>
        </w:rPr>
        <w:t>лно</w:t>
      </w:r>
      <w:r w:rsidR="009F399A" w:rsidRPr="0022635D">
        <w:rPr>
          <w:rFonts w:ascii="Times New Roman" w:hAnsi="Times New Roman" w:cs="Times New Roman"/>
          <w:sz w:val="24"/>
          <w:szCs w:val="24"/>
        </w:rPr>
        <w:t xml:space="preserve"> да разказва подробно експери</w:t>
      </w:r>
      <w:r w:rsidRPr="0022635D">
        <w:rPr>
          <w:rFonts w:ascii="Times New Roman" w:hAnsi="Times New Roman" w:cs="Times New Roman"/>
          <w:sz w:val="24"/>
          <w:szCs w:val="24"/>
        </w:rPr>
        <w:t>ментално изследването на даден ръст) с всички колебания и трепети на душата на изследвача, съмнения, чувствени претака ка</w:t>
      </w:r>
      <w:r w:rsidR="009F399A" w:rsidRPr="0022635D">
        <w:rPr>
          <w:rFonts w:ascii="Times New Roman" w:hAnsi="Times New Roman" w:cs="Times New Roman"/>
          <w:sz w:val="24"/>
          <w:szCs w:val="24"/>
        </w:rPr>
        <w:t xml:space="preserve">ртинно, нагледно, </w:t>
      </w:r>
      <w:r w:rsidR="009C0FA2">
        <w:rPr>
          <w:rFonts w:ascii="Times New Roman" w:hAnsi="Times New Roman" w:cs="Times New Roman"/>
          <w:sz w:val="24"/>
          <w:szCs w:val="24"/>
        </w:rPr>
        <w:t>за</w:t>
      </w:r>
      <w:r w:rsidR="009F399A" w:rsidRPr="0022635D">
        <w:rPr>
          <w:rFonts w:ascii="Times New Roman" w:hAnsi="Times New Roman" w:cs="Times New Roman"/>
          <w:sz w:val="24"/>
          <w:szCs w:val="24"/>
        </w:rPr>
        <w:t>щото ученикът</w:t>
      </w:r>
      <w:r w:rsidRPr="0022635D">
        <w:rPr>
          <w:rFonts w:ascii="Times New Roman" w:hAnsi="Times New Roman" w:cs="Times New Roman"/>
          <w:sz w:val="24"/>
          <w:szCs w:val="24"/>
        </w:rPr>
        <w:t xml:space="preserve"> наистина да се пренесе в положението му, както не би могло да се постигне със словесната евристика, при която ученикът все пак не е напълно свободен, а се ръководи от въпросите. Па и показната догматика е по-добра </w:t>
      </w:r>
      <w:r w:rsidR="002D0BEC" w:rsidRPr="0022635D">
        <w:rPr>
          <w:rFonts w:ascii="Times New Roman" w:hAnsi="Times New Roman" w:cs="Times New Roman"/>
          <w:sz w:val="24"/>
          <w:szCs w:val="24"/>
        </w:rPr>
        <w:t>от словесната еври</w:t>
      </w:r>
      <w:r w:rsidRPr="0022635D">
        <w:rPr>
          <w:rFonts w:ascii="Times New Roman" w:hAnsi="Times New Roman" w:cs="Times New Roman"/>
          <w:sz w:val="24"/>
          <w:szCs w:val="24"/>
        </w:rPr>
        <w:t xml:space="preserve">стика. Освен това </w:t>
      </w:r>
      <w:r w:rsidR="00E35659" w:rsidRPr="0022635D">
        <w:rPr>
          <w:rFonts w:ascii="Times New Roman" w:hAnsi="Times New Roman" w:cs="Times New Roman"/>
          <w:sz w:val="24"/>
          <w:szCs w:val="24"/>
        </w:rPr>
        <w:t>словесната догматика е за оттласване</w:t>
      </w:r>
      <w:r w:rsidRPr="0022635D">
        <w:rPr>
          <w:rFonts w:ascii="Times New Roman" w:hAnsi="Times New Roman" w:cs="Times New Roman"/>
          <w:sz w:val="24"/>
          <w:szCs w:val="24"/>
        </w:rPr>
        <w:t>. Най-добра е в всеки случай трудовата евристика доколкото, разбира се, е приложима.</w:t>
      </w:r>
    </w:p>
    <w:p w:rsidR="00123E1C" w:rsidRPr="0022635D" w:rsidRDefault="00123E1C" w:rsidP="00520387">
      <w:pPr>
        <w:pStyle w:val="1"/>
        <w:ind w:left="308" w:right="802"/>
        <w:jc w:val="both"/>
        <w:rPr>
          <w:b/>
          <w:sz w:val="24"/>
          <w:szCs w:val="24"/>
        </w:rPr>
      </w:pPr>
      <w:r w:rsidRPr="0022635D">
        <w:rPr>
          <w:sz w:val="24"/>
          <w:szCs w:val="24"/>
        </w:rPr>
        <w:t>V</w:t>
      </w:r>
      <w:r w:rsidRPr="0022635D">
        <w:rPr>
          <w:b/>
          <w:sz w:val="24"/>
          <w:szCs w:val="24"/>
        </w:rPr>
        <w:t>. Методично съдържани</w:t>
      </w:r>
      <w:r w:rsidRPr="0022635D">
        <w:rPr>
          <w:b/>
          <w:noProof/>
          <w:sz w:val="24"/>
          <w:szCs w:val="24"/>
        </w:rPr>
        <w:t>е</w:t>
      </w:r>
    </w:p>
    <w:p w:rsidR="00123E1C" w:rsidRPr="0022635D" w:rsidRDefault="002D0BEC" w:rsidP="009C0FA2">
      <w:pPr>
        <w:ind w:right="758"/>
        <w:jc w:val="both"/>
        <w:rPr>
          <w:rFonts w:ascii="Times New Roman" w:hAnsi="Times New Roman" w:cs="Times New Roman"/>
          <w:sz w:val="24"/>
          <w:szCs w:val="24"/>
        </w:rPr>
      </w:pPr>
      <w:r w:rsidRPr="0022635D">
        <w:rPr>
          <w:rFonts w:ascii="Times New Roman" w:hAnsi="Times New Roman" w:cs="Times New Roman"/>
          <w:sz w:val="24"/>
          <w:szCs w:val="24"/>
        </w:rPr>
        <w:t>Наречено е още вътрешна психичн</w:t>
      </w:r>
      <w:r w:rsidR="00123E1C" w:rsidRPr="0022635D">
        <w:rPr>
          <w:rFonts w:ascii="Times New Roman" w:hAnsi="Times New Roman" w:cs="Times New Roman"/>
          <w:sz w:val="24"/>
          <w:szCs w:val="24"/>
        </w:rPr>
        <w:t>а страна на метода. Докато мето</w:t>
      </w:r>
      <w:r w:rsidRPr="0022635D">
        <w:rPr>
          <w:rFonts w:ascii="Times New Roman" w:hAnsi="Times New Roman" w:cs="Times New Roman"/>
          <w:sz w:val="24"/>
          <w:szCs w:val="24"/>
        </w:rPr>
        <w:t>дичната форма се отнася до външн</w:t>
      </w:r>
      <w:r w:rsidR="00123E1C" w:rsidRPr="0022635D">
        <w:rPr>
          <w:rFonts w:ascii="Times New Roman" w:hAnsi="Times New Roman" w:cs="Times New Roman"/>
          <w:sz w:val="24"/>
          <w:szCs w:val="24"/>
        </w:rPr>
        <w:t>ата с</w:t>
      </w:r>
      <w:r w:rsidRPr="0022635D">
        <w:rPr>
          <w:rFonts w:ascii="Times New Roman" w:hAnsi="Times New Roman" w:cs="Times New Roman"/>
          <w:sz w:val="24"/>
          <w:szCs w:val="24"/>
        </w:rPr>
        <w:t>т</w:t>
      </w:r>
      <w:r w:rsidR="00123E1C" w:rsidRPr="0022635D">
        <w:rPr>
          <w:rFonts w:ascii="Times New Roman" w:hAnsi="Times New Roman" w:cs="Times New Roman"/>
          <w:sz w:val="24"/>
          <w:szCs w:val="24"/>
        </w:rPr>
        <w:t>рана, отношението между учител и ученици, тяхното участие в образователния процес, методичното съдържание проследява вътрешната психологична страна на процеса, а именно реда на отделните, психич</w:t>
      </w:r>
      <w:r w:rsidRPr="0022635D">
        <w:rPr>
          <w:rFonts w:ascii="Times New Roman" w:hAnsi="Times New Roman" w:cs="Times New Roman"/>
          <w:sz w:val="24"/>
          <w:szCs w:val="24"/>
        </w:rPr>
        <w:t>ни процеси: възприемане, ана</w:t>
      </w:r>
      <w:r w:rsidR="00123E1C" w:rsidRPr="0022635D">
        <w:rPr>
          <w:rFonts w:ascii="Times New Roman" w:hAnsi="Times New Roman" w:cs="Times New Roman"/>
          <w:sz w:val="24"/>
          <w:szCs w:val="24"/>
        </w:rPr>
        <w:t>л</w:t>
      </w:r>
      <w:r w:rsidR="009F399A" w:rsidRPr="0022635D">
        <w:rPr>
          <w:rFonts w:ascii="Times New Roman" w:hAnsi="Times New Roman" w:cs="Times New Roman"/>
          <w:sz w:val="24"/>
          <w:szCs w:val="24"/>
        </w:rPr>
        <w:t>и</w:t>
      </w:r>
      <w:r w:rsidR="00123E1C" w:rsidRPr="0022635D">
        <w:rPr>
          <w:rFonts w:ascii="Times New Roman" w:hAnsi="Times New Roman" w:cs="Times New Roman"/>
          <w:sz w:val="24"/>
          <w:szCs w:val="24"/>
        </w:rPr>
        <w:t>з или синтез, образуване на чувствата, волевите импулси, упражнение и др. Методичното съдържание е последното поделение, наредба на образователното съдържание, което започва с общата програма, следва годишната наредба, седмичната и свършва сега с наредбата в часа. Наприм</w:t>
      </w:r>
      <w:r w:rsidR="00E10DB7">
        <w:rPr>
          <w:rFonts w:ascii="Times New Roman" w:hAnsi="Times New Roman" w:cs="Times New Roman"/>
          <w:sz w:val="24"/>
          <w:szCs w:val="24"/>
        </w:rPr>
        <w:t>ер ще се учи за катеричката</w:t>
      </w:r>
      <w:r w:rsidR="00123E1C" w:rsidRPr="0022635D">
        <w:rPr>
          <w:rFonts w:ascii="Times New Roman" w:hAnsi="Times New Roman" w:cs="Times New Roman"/>
          <w:sz w:val="24"/>
          <w:szCs w:val="24"/>
        </w:rPr>
        <w:t>. Методичното съдържание ще се из</w:t>
      </w:r>
      <w:r w:rsidR="009F399A" w:rsidRPr="0022635D">
        <w:rPr>
          <w:rFonts w:ascii="Times New Roman" w:hAnsi="Times New Roman" w:cs="Times New Roman"/>
          <w:sz w:val="24"/>
          <w:szCs w:val="24"/>
        </w:rPr>
        <w:t>рази в</w:t>
      </w:r>
      <w:r w:rsidR="00123E1C" w:rsidRPr="0022635D">
        <w:rPr>
          <w:rFonts w:ascii="Times New Roman" w:hAnsi="Times New Roman" w:cs="Times New Roman"/>
          <w:sz w:val="24"/>
          <w:szCs w:val="24"/>
        </w:rPr>
        <w:t xml:space="preserve"> реда на онова, което трябва да с</w:t>
      </w:r>
      <w:r w:rsidR="009F399A" w:rsidRPr="0022635D">
        <w:rPr>
          <w:rFonts w:ascii="Times New Roman" w:hAnsi="Times New Roman" w:cs="Times New Roman"/>
          <w:sz w:val="24"/>
          <w:szCs w:val="24"/>
        </w:rPr>
        <w:t>е знае за нея: от живота й към устройството на тя</w:t>
      </w:r>
      <w:r w:rsidR="00123E1C" w:rsidRPr="0022635D">
        <w:rPr>
          <w:rFonts w:ascii="Times New Roman" w:hAnsi="Times New Roman" w:cs="Times New Roman"/>
          <w:sz w:val="24"/>
          <w:szCs w:val="24"/>
        </w:rPr>
        <w:t>лот</w:t>
      </w:r>
      <w:r w:rsidR="009F399A" w:rsidRPr="0022635D">
        <w:rPr>
          <w:rFonts w:ascii="Times New Roman" w:hAnsi="Times New Roman" w:cs="Times New Roman"/>
          <w:sz w:val="24"/>
          <w:szCs w:val="24"/>
        </w:rPr>
        <w:t>о или обратно, от</w:t>
      </w:r>
      <w:r w:rsidR="00123E1C" w:rsidRPr="0022635D">
        <w:rPr>
          <w:rFonts w:ascii="Times New Roman" w:hAnsi="Times New Roman" w:cs="Times New Roman"/>
          <w:sz w:val="24"/>
          <w:szCs w:val="24"/>
        </w:rPr>
        <w:t xml:space="preserve"> кол система - храносмилателна, кръвоносна или др. кога ще се извлекат биологичните, закони, за</w:t>
      </w:r>
      <w:r w:rsidR="00E35659" w:rsidRPr="0022635D">
        <w:rPr>
          <w:rFonts w:ascii="Times New Roman" w:hAnsi="Times New Roman" w:cs="Times New Roman"/>
          <w:sz w:val="24"/>
          <w:szCs w:val="24"/>
        </w:rPr>
        <w:t xml:space="preserve"> да се направи общо схващ</w:t>
      </w:r>
      <w:r w:rsidR="00123E1C" w:rsidRPr="0022635D">
        <w:rPr>
          <w:rFonts w:ascii="Times New Roman" w:hAnsi="Times New Roman" w:cs="Times New Roman"/>
          <w:sz w:val="24"/>
          <w:szCs w:val="24"/>
        </w:rPr>
        <w:t>ане, кога да се прилага научното и т. н.</w:t>
      </w:r>
      <w:r w:rsidR="009C0FA2">
        <w:rPr>
          <w:rFonts w:ascii="Times New Roman" w:hAnsi="Times New Roman" w:cs="Times New Roman"/>
          <w:sz w:val="24"/>
          <w:szCs w:val="24"/>
        </w:rPr>
        <w:t xml:space="preserve"> </w:t>
      </w:r>
      <w:r w:rsidR="00123E1C" w:rsidRPr="0022635D">
        <w:rPr>
          <w:rFonts w:ascii="Times New Roman" w:hAnsi="Times New Roman" w:cs="Times New Roman"/>
          <w:sz w:val="24"/>
          <w:szCs w:val="24"/>
        </w:rPr>
        <w:t>Психичната страна на метода почва от учебната единица, като последна подготовка на образователното съ</w:t>
      </w:r>
      <w:r w:rsidR="00E35659" w:rsidRPr="0022635D">
        <w:rPr>
          <w:rFonts w:ascii="Times New Roman" w:hAnsi="Times New Roman" w:cs="Times New Roman"/>
          <w:sz w:val="24"/>
          <w:szCs w:val="24"/>
        </w:rPr>
        <w:t>държание. Това е закръглено към учебен материал</w:t>
      </w:r>
      <w:r w:rsidR="00123E1C" w:rsidRPr="0022635D">
        <w:rPr>
          <w:rFonts w:ascii="Times New Roman" w:hAnsi="Times New Roman" w:cs="Times New Roman"/>
          <w:sz w:val="24"/>
          <w:szCs w:val="24"/>
        </w:rPr>
        <w:t>, който може да се преподаде за 1 до 3</w:t>
      </w:r>
      <w:r w:rsidR="00E35659" w:rsidRPr="0022635D">
        <w:rPr>
          <w:rFonts w:ascii="Times New Roman" w:hAnsi="Times New Roman" w:cs="Times New Roman"/>
          <w:sz w:val="24"/>
          <w:szCs w:val="24"/>
        </w:rPr>
        <w:t xml:space="preserve"> часа. След това се задава целта на урока, кат</w:t>
      </w:r>
      <w:r w:rsidR="00123E1C" w:rsidRPr="0022635D">
        <w:rPr>
          <w:rFonts w:ascii="Times New Roman" w:hAnsi="Times New Roman" w:cs="Times New Roman"/>
          <w:sz w:val="24"/>
          <w:szCs w:val="24"/>
        </w:rPr>
        <w:t>о не е нищо друго освен повода, изходната точка, задач</w:t>
      </w:r>
      <w:r w:rsidR="00E35659" w:rsidRPr="0022635D">
        <w:rPr>
          <w:rFonts w:ascii="Times New Roman" w:hAnsi="Times New Roman" w:cs="Times New Roman"/>
          <w:sz w:val="24"/>
          <w:szCs w:val="24"/>
        </w:rPr>
        <w:t>ата, на която се спира вниманиет</w:t>
      </w:r>
      <w:r w:rsidR="00123E1C" w:rsidRPr="0022635D">
        <w:rPr>
          <w:rFonts w:ascii="Times New Roman" w:hAnsi="Times New Roman" w:cs="Times New Roman"/>
          <w:sz w:val="24"/>
          <w:szCs w:val="24"/>
        </w:rPr>
        <w:t>о. Следват три акта на ме</w:t>
      </w:r>
      <w:r w:rsidR="00E10DB7">
        <w:rPr>
          <w:rFonts w:ascii="Times New Roman" w:hAnsi="Times New Roman" w:cs="Times New Roman"/>
          <w:sz w:val="24"/>
          <w:szCs w:val="24"/>
        </w:rPr>
        <w:t xml:space="preserve">тодичното съдържание, които </w:t>
      </w:r>
      <w:r w:rsidR="00123E1C" w:rsidRPr="0022635D">
        <w:rPr>
          <w:rFonts w:ascii="Times New Roman" w:hAnsi="Times New Roman" w:cs="Times New Roman"/>
          <w:sz w:val="24"/>
          <w:szCs w:val="24"/>
        </w:rPr>
        <w:t xml:space="preserve">по проф. Лай и Бургер ще наречем: а. наблюдателна работа или наблюдение, б. вътрешна </w:t>
      </w:r>
      <w:r w:rsidRPr="0022635D">
        <w:rPr>
          <w:rFonts w:ascii="Times New Roman" w:hAnsi="Times New Roman" w:cs="Times New Roman"/>
          <w:sz w:val="24"/>
          <w:szCs w:val="24"/>
        </w:rPr>
        <w:t xml:space="preserve"> и в. изразна, прилож</w:t>
      </w:r>
      <w:r w:rsidR="00E35659" w:rsidRPr="0022635D">
        <w:rPr>
          <w:rFonts w:ascii="Times New Roman" w:hAnsi="Times New Roman" w:cs="Times New Roman"/>
          <w:sz w:val="24"/>
          <w:szCs w:val="24"/>
        </w:rPr>
        <w:t>на работа</w:t>
      </w:r>
      <w:r w:rsidR="00123E1C" w:rsidRPr="0022635D">
        <w:rPr>
          <w:rFonts w:ascii="Times New Roman" w:hAnsi="Times New Roman" w:cs="Times New Roman"/>
          <w:sz w:val="24"/>
          <w:szCs w:val="24"/>
        </w:rPr>
        <w:t>.</w:t>
      </w:r>
    </w:p>
    <w:p w:rsidR="00123E1C" w:rsidRPr="0022635D" w:rsidRDefault="00123E1C" w:rsidP="00520387">
      <w:pPr>
        <w:numPr>
          <w:ilvl w:val="0"/>
          <w:numId w:val="12"/>
        </w:numPr>
        <w:spacing w:after="25"/>
        <w:ind w:hanging="254"/>
        <w:jc w:val="both"/>
        <w:rPr>
          <w:rFonts w:ascii="Times New Roman" w:hAnsi="Times New Roman" w:cs="Times New Roman"/>
          <w:b/>
          <w:sz w:val="24"/>
          <w:szCs w:val="24"/>
        </w:rPr>
      </w:pPr>
      <w:r w:rsidRPr="0022635D">
        <w:rPr>
          <w:rFonts w:ascii="Times New Roman" w:hAnsi="Times New Roman" w:cs="Times New Roman"/>
          <w:b/>
          <w:sz w:val="24"/>
          <w:szCs w:val="24"/>
        </w:rPr>
        <w:t>Наблюдателна работа.</w:t>
      </w:r>
    </w:p>
    <w:p w:rsidR="00791B04" w:rsidRPr="0022635D" w:rsidRDefault="00123E1C" w:rsidP="009C0FA2">
      <w:pPr>
        <w:ind w:right="710"/>
        <w:jc w:val="both"/>
        <w:rPr>
          <w:rFonts w:ascii="Times New Roman" w:hAnsi="Times New Roman" w:cs="Times New Roman"/>
          <w:sz w:val="24"/>
          <w:szCs w:val="24"/>
        </w:rPr>
      </w:pPr>
      <w:r w:rsidRPr="0022635D">
        <w:rPr>
          <w:rFonts w:ascii="Times New Roman" w:hAnsi="Times New Roman" w:cs="Times New Roman"/>
          <w:sz w:val="24"/>
          <w:szCs w:val="24"/>
        </w:rPr>
        <w:t>След</w:t>
      </w:r>
      <w:r w:rsidR="002D0BEC" w:rsidRPr="0022635D">
        <w:rPr>
          <w:rFonts w:ascii="Times New Roman" w:hAnsi="Times New Roman" w:cs="Times New Roman"/>
          <w:sz w:val="24"/>
          <w:szCs w:val="24"/>
        </w:rPr>
        <w:t xml:space="preserve"> посочване цел</w:t>
      </w:r>
      <w:r w:rsidRPr="0022635D">
        <w:rPr>
          <w:rFonts w:ascii="Times New Roman" w:hAnsi="Times New Roman" w:cs="Times New Roman"/>
          <w:sz w:val="24"/>
          <w:szCs w:val="24"/>
        </w:rPr>
        <w:t>та, повода, предмета, задачата вниманието се насочва и наблюдението почва без подготовки, която</w:t>
      </w:r>
      <w:r w:rsidR="002D0BEC" w:rsidRPr="0022635D">
        <w:rPr>
          <w:rFonts w:ascii="Times New Roman" w:hAnsi="Times New Roman" w:cs="Times New Roman"/>
          <w:sz w:val="24"/>
          <w:szCs w:val="24"/>
        </w:rPr>
        <w:t xml:space="preserve"> </w:t>
      </w:r>
      <w:proofErr w:type="spellStart"/>
      <w:r w:rsidR="002D0BEC" w:rsidRPr="0022635D">
        <w:rPr>
          <w:rFonts w:ascii="Times New Roman" w:hAnsi="Times New Roman" w:cs="Times New Roman"/>
          <w:sz w:val="24"/>
          <w:szCs w:val="24"/>
        </w:rPr>
        <w:t>Хербертовата</w:t>
      </w:r>
      <w:proofErr w:type="spellEnd"/>
      <w:r w:rsidR="002D0BEC" w:rsidRPr="0022635D">
        <w:rPr>
          <w:rFonts w:ascii="Times New Roman" w:hAnsi="Times New Roman" w:cs="Times New Roman"/>
          <w:sz w:val="24"/>
          <w:szCs w:val="24"/>
        </w:rPr>
        <w:t xml:space="preserve"> педагогика препоръ</w:t>
      </w:r>
      <w:r w:rsidRPr="0022635D">
        <w:rPr>
          <w:rFonts w:ascii="Times New Roman" w:hAnsi="Times New Roman" w:cs="Times New Roman"/>
          <w:sz w:val="24"/>
          <w:szCs w:val="24"/>
        </w:rPr>
        <w:t xml:space="preserve">чва. Подготовката противоречи на трудовото образование. изкуствено да будим </w:t>
      </w:r>
      <w:proofErr w:type="spellStart"/>
      <w:r w:rsidRPr="0022635D">
        <w:rPr>
          <w:rFonts w:ascii="Times New Roman" w:hAnsi="Times New Roman" w:cs="Times New Roman"/>
          <w:sz w:val="24"/>
          <w:szCs w:val="24"/>
        </w:rPr>
        <w:t>асимилативните</w:t>
      </w:r>
      <w:proofErr w:type="spellEnd"/>
      <w:r w:rsidRPr="0022635D">
        <w:rPr>
          <w:rFonts w:ascii="Times New Roman" w:hAnsi="Times New Roman" w:cs="Times New Roman"/>
          <w:sz w:val="24"/>
          <w:szCs w:val="24"/>
        </w:rPr>
        <w:t xml:space="preserve"> комплекси с подготвителна беседа, ние ги предиз</w:t>
      </w:r>
      <w:r w:rsidR="005F79C3" w:rsidRPr="0022635D">
        <w:rPr>
          <w:rFonts w:ascii="Times New Roman" w:hAnsi="Times New Roman" w:cs="Times New Roman"/>
          <w:sz w:val="24"/>
          <w:szCs w:val="24"/>
        </w:rPr>
        <w:t xml:space="preserve">викваме с наблюдателна работа. </w:t>
      </w:r>
      <w:r w:rsidR="009C0FA2">
        <w:rPr>
          <w:rFonts w:ascii="Times New Roman" w:hAnsi="Times New Roman" w:cs="Times New Roman"/>
          <w:sz w:val="24"/>
          <w:szCs w:val="24"/>
        </w:rPr>
        <w:t xml:space="preserve"> </w:t>
      </w:r>
      <w:r w:rsidR="00791B04" w:rsidRPr="0022635D">
        <w:rPr>
          <w:rFonts w:ascii="Times New Roman" w:hAnsi="Times New Roman" w:cs="Times New Roman"/>
          <w:sz w:val="24"/>
          <w:szCs w:val="24"/>
        </w:rPr>
        <w:t>Акт, то не е случайно. а преднаме</w:t>
      </w:r>
      <w:r w:rsidR="009C0FA2">
        <w:rPr>
          <w:rFonts w:ascii="Times New Roman" w:hAnsi="Times New Roman" w:cs="Times New Roman"/>
          <w:sz w:val="24"/>
          <w:szCs w:val="24"/>
        </w:rPr>
        <w:t>рено възприемане. Учителят трябв</w:t>
      </w:r>
      <w:r w:rsidR="00791B04" w:rsidRPr="0022635D">
        <w:rPr>
          <w:rFonts w:ascii="Times New Roman" w:hAnsi="Times New Roman" w:cs="Times New Roman"/>
          <w:sz w:val="24"/>
          <w:szCs w:val="24"/>
        </w:rPr>
        <w:t xml:space="preserve">а да ръкоположи работата на учениците така, че да си поставят подцел, да имат </w:t>
      </w:r>
      <w:r w:rsidR="009C0FA2">
        <w:rPr>
          <w:rFonts w:ascii="Times New Roman" w:hAnsi="Times New Roman" w:cs="Times New Roman"/>
          <w:sz w:val="24"/>
          <w:szCs w:val="24"/>
        </w:rPr>
        <w:t>гледище, да знаят, какво търсят</w:t>
      </w:r>
      <w:r w:rsidR="00791B04" w:rsidRPr="0022635D">
        <w:rPr>
          <w:rFonts w:ascii="Times New Roman" w:hAnsi="Times New Roman" w:cs="Times New Roman"/>
          <w:sz w:val="24"/>
          <w:szCs w:val="24"/>
        </w:rPr>
        <w:t>. Така наивното случайно наблюдение става ек</w:t>
      </w:r>
      <w:r w:rsidR="009C0FA2">
        <w:rPr>
          <w:rFonts w:ascii="Times New Roman" w:hAnsi="Times New Roman" w:cs="Times New Roman"/>
          <w:sz w:val="24"/>
          <w:szCs w:val="24"/>
        </w:rPr>
        <w:t>сперимент, опознав</w:t>
      </w:r>
      <w:r w:rsidR="00791B04" w:rsidRPr="0022635D">
        <w:rPr>
          <w:rFonts w:ascii="Times New Roman" w:hAnsi="Times New Roman" w:cs="Times New Roman"/>
          <w:sz w:val="24"/>
          <w:szCs w:val="24"/>
        </w:rPr>
        <w:t>ане природата и културата, за да им отговорят на въпроси, които ги инт</w:t>
      </w:r>
      <w:r w:rsidR="009C0FA2">
        <w:rPr>
          <w:rFonts w:ascii="Times New Roman" w:hAnsi="Times New Roman" w:cs="Times New Roman"/>
          <w:sz w:val="24"/>
          <w:szCs w:val="24"/>
        </w:rPr>
        <w:t>е</w:t>
      </w:r>
      <w:r w:rsidR="00791B04" w:rsidRPr="0022635D">
        <w:rPr>
          <w:rFonts w:ascii="Times New Roman" w:hAnsi="Times New Roman" w:cs="Times New Roman"/>
          <w:sz w:val="24"/>
          <w:szCs w:val="24"/>
        </w:rPr>
        <w:t xml:space="preserve">ресуват. Всеки учебен предмет според естеството си изисква особен план на наблюдателна работа. Във всеки случай </w:t>
      </w:r>
      <w:r w:rsidR="009C0FA2">
        <w:rPr>
          <w:rFonts w:ascii="Times New Roman" w:hAnsi="Times New Roman" w:cs="Times New Roman"/>
          <w:sz w:val="24"/>
          <w:szCs w:val="24"/>
        </w:rPr>
        <w:t>се започва от най-първо дадените</w:t>
      </w:r>
      <w:r w:rsidR="00791B04" w:rsidRPr="0022635D">
        <w:rPr>
          <w:rFonts w:ascii="Times New Roman" w:hAnsi="Times New Roman" w:cs="Times New Roman"/>
          <w:sz w:val="24"/>
          <w:szCs w:val="24"/>
        </w:rPr>
        <w:t xml:space="preserve"> и следват фактите, по реда </w:t>
      </w:r>
      <w:r w:rsidR="009C0FA2">
        <w:rPr>
          <w:rFonts w:ascii="Times New Roman" w:hAnsi="Times New Roman" w:cs="Times New Roman"/>
          <w:sz w:val="24"/>
          <w:szCs w:val="24"/>
        </w:rPr>
        <w:t>на явяването им пред</w:t>
      </w:r>
      <w:r w:rsidR="00791B04" w:rsidRPr="0022635D">
        <w:rPr>
          <w:rFonts w:ascii="Times New Roman" w:hAnsi="Times New Roman" w:cs="Times New Roman"/>
          <w:sz w:val="24"/>
          <w:szCs w:val="24"/>
        </w:rPr>
        <w:t xml:space="preserve"> нашия поглед. Така напр. наблюдаваме ли препарирана катеричка, от устройството й ще отиваме към</w:t>
      </w:r>
      <w:r w:rsidR="009C0FA2">
        <w:rPr>
          <w:rFonts w:ascii="Times New Roman" w:hAnsi="Times New Roman" w:cs="Times New Roman"/>
          <w:sz w:val="24"/>
          <w:szCs w:val="24"/>
        </w:rPr>
        <w:t xml:space="preserve"> </w:t>
      </w:r>
      <w:r w:rsidR="00791B04" w:rsidRPr="0022635D">
        <w:rPr>
          <w:rFonts w:ascii="Times New Roman" w:hAnsi="Times New Roman" w:cs="Times New Roman"/>
          <w:sz w:val="24"/>
          <w:szCs w:val="24"/>
        </w:rPr>
        <w:t>начина на живота й. Познато ли е последното, ще търсим в тялото приспособлението към живота. По езикознание в говора или писмото наблюдаваме език. форми и търсим родство, прилика и разлика, причини, общото и др. По гражданското учение наблюдаваме учрежденията и търсим смисъла им.</w:t>
      </w:r>
    </w:p>
    <w:p w:rsidR="00791B04" w:rsidRPr="0022635D" w:rsidRDefault="00791B04" w:rsidP="00520387">
      <w:pPr>
        <w:numPr>
          <w:ilvl w:val="0"/>
          <w:numId w:val="14"/>
        </w:numPr>
        <w:spacing w:after="0"/>
        <w:ind w:hanging="254"/>
        <w:jc w:val="both"/>
        <w:rPr>
          <w:rFonts w:ascii="Times New Roman" w:hAnsi="Times New Roman" w:cs="Times New Roman"/>
          <w:sz w:val="24"/>
          <w:szCs w:val="24"/>
        </w:rPr>
      </w:pPr>
      <w:r w:rsidRPr="009C0FA2">
        <w:rPr>
          <w:rFonts w:ascii="Times New Roman" w:hAnsi="Times New Roman" w:cs="Times New Roman"/>
          <w:b/>
          <w:sz w:val="24"/>
          <w:szCs w:val="24"/>
        </w:rPr>
        <w:lastRenderedPageBreak/>
        <w:t>Вътрешна преработка</w:t>
      </w:r>
      <w:r w:rsidRPr="0022635D">
        <w:rPr>
          <w:rFonts w:ascii="Times New Roman" w:hAnsi="Times New Roman" w:cs="Times New Roman"/>
          <w:sz w:val="24"/>
          <w:szCs w:val="24"/>
        </w:rPr>
        <w:t>.</w:t>
      </w:r>
    </w:p>
    <w:p w:rsidR="00791B04" w:rsidRPr="0022635D" w:rsidRDefault="00791B04" w:rsidP="009C0FA2">
      <w:pPr>
        <w:ind w:right="393"/>
        <w:jc w:val="both"/>
        <w:rPr>
          <w:rFonts w:ascii="Times New Roman" w:hAnsi="Times New Roman" w:cs="Times New Roman"/>
          <w:sz w:val="24"/>
          <w:szCs w:val="24"/>
        </w:rPr>
      </w:pPr>
      <w:r w:rsidRPr="0022635D">
        <w:rPr>
          <w:rFonts w:ascii="Times New Roman" w:hAnsi="Times New Roman" w:cs="Times New Roman"/>
          <w:noProof/>
          <w:sz w:val="24"/>
          <w:szCs w:val="24"/>
          <w:lang w:eastAsia="bg-BG"/>
        </w:rPr>
        <w:drawing>
          <wp:anchor distT="0" distB="0" distL="114300" distR="114300" simplePos="0" relativeHeight="251709440" behindDoc="0" locked="0" layoutInCell="1" allowOverlap="0" wp14:anchorId="66C5415D" wp14:editId="38698366">
            <wp:simplePos x="0" y="0"/>
            <wp:positionH relativeFrom="page">
              <wp:posOffset>4480560</wp:posOffset>
            </wp:positionH>
            <wp:positionV relativeFrom="page">
              <wp:posOffset>5329424</wp:posOffset>
            </wp:positionV>
            <wp:extent cx="3048" cy="3049"/>
            <wp:effectExtent l="0" t="0" r="0" b="0"/>
            <wp:wrapSquare wrapText="bothSides"/>
            <wp:docPr id="104900" name="Picture 104900"/>
            <wp:cNvGraphicFramePr/>
            <a:graphic xmlns:a="http://schemas.openxmlformats.org/drawingml/2006/main">
              <a:graphicData uri="http://schemas.openxmlformats.org/drawingml/2006/picture">
                <pic:pic xmlns:pic="http://schemas.openxmlformats.org/drawingml/2006/picture">
                  <pic:nvPicPr>
                    <pic:cNvPr id="104900" name="Picture 104900"/>
                    <pic:cNvPicPr/>
                  </pic:nvPicPr>
                  <pic:blipFill>
                    <a:blip r:embed="rId55"/>
                    <a:stretch>
                      <a:fillRect/>
                    </a:stretch>
                  </pic:blipFill>
                  <pic:spPr>
                    <a:xfrm>
                      <a:off x="0" y="0"/>
                      <a:ext cx="3048" cy="3049"/>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710464" behindDoc="0" locked="0" layoutInCell="1" allowOverlap="0" wp14:anchorId="42E2A823" wp14:editId="0C591684">
            <wp:simplePos x="0" y="0"/>
            <wp:positionH relativeFrom="page">
              <wp:posOffset>4498848</wp:posOffset>
            </wp:positionH>
            <wp:positionV relativeFrom="page">
              <wp:posOffset>3551933</wp:posOffset>
            </wp:positionV>
            <wp:extent cx="12192" cy="18293"/>
            <wp:effectExtent l="0" t="0" r="0" b="0"/>
            <wp:wrapSquare wrapText="bothSides"/>
            <wp:docPr id="104887" name="Picture 104887"/>
            <wp:cNvGraphicFramePr/>
            <a:graphic xmlns:a="http://schemas.openxmlformats.org/drawingml/2006/main">
              <a:graphicData uri="http://schemas.openxmlformats.org/drawingml/2006/picture">
                <pic:pic xmlns:pic="http://schemas.openxmlformats.org/drawingml/2006/picture">
                  <pic:nvPicPr>
                    <pic:cNvPr id="104887" name="Picture 104887"/>
                    <pic:cNvPicPr/>
                  </pic:nvPicPr>
                  <pic:blipFill>
                    <a:blip r:embed="rId56"/>
                    <a:stretch>
                      <a:fillRect/>
                    </a:stretch>
                  </pic:blipFill>
                  <pic:spPr>
                    <a:xfrm>
                      <a:off x="0" y="0"/>
                      <a:ext cx="12192" cy="18293"/>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711488" behindDoc="0" locked="0" layoutInCell="1" allowOverlap="0" wp14:anchorId="50C18A96" wp14:editId="2BEE8505">
            <wp:simplePos x="0" y="0"/>
            <wp:positionH relativeFrom="page">
              <wp:posOffset>4526280</wp:posOffset>
            </wp:positionH>
            <wp:positionV relativeFrom="page">
              <wp:posOffset>1311014</wp:posOffset>
            </wp:positionV>
            <wp:extent cx="12192" cy="12195"/>
            <wp:effectExtent l="0" t="0" r="0" b="0"/>
            <wp:wrapSquare wrapText="bothSides"/>
            <wp:docPr id="104874" name="Picture 104874"/>
            <wp:cNvGraphicFramePr/>
            <a:graphic xmlns:a="http://schemas.openxmlformats.org/drawingml/2006/main">
              <a:graphicData uri="http://schemas.openxmlformats.org/drawingml/2006/picture">
                <pic:pic xmlns:pic="http://schemas.openxmlformats.org/drawingml/2006/picture">
                  <pic:nvPicPr>
                    <pic:cNvPr id="104874" name="Picture 104874"/>
                    <pic:cNvPicPr/>
                  </pic:nvPicPr>
                  <pic:blipFill>
                    <a:blip r:embed="rId57"/>
                    <a:stretch>
                      <a:fillRect/>
                    </a:stretch>
                  </pic:blipFill>
                  <pic:spPr>
                    <a:xfrm>
                      <a:off x="0" y="0"/>
                      <a:ext cx="12192" cy="12195"/>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712512" behindDoc="0" locked="0" layoutInCell="1" allowOverlap="0" wp14:anchorId="7871D333" wp14:editId="41C0492F">
            <wp:simplePos x="0" y="0"/>
            <wp:positionH relativeFrom="page">
              <wp:posOffset>4526280</wp:posOffset>
            </wp:positionH>
            <wp:positionV relativeFrom="page">
              <wp:posOffset>1564070</wp:posOffset>
            </wp:positionV>
            <wp:extent cx="12192" cy="18293"/>
            <wp:effectExtent l="0" t="0" r="0" b="0"/>
            <wp:wrapSquare wrapText="bothSides"/>
            <wp:docPr id="104878" name="Picture 104878"/>
            <wp:cNvGraphicFramePr/>
            <a:graphic xmlns:a="http://schemas.openxmlformats.org/drawingml/2006/main">
              <a:graphicData uri="http://schemas.openxmlformats.org/drawingml/2006/picture">
                <pic:pic xmlns:pic="http://schemas.openxmlformats.org/drawingml/2006/picture">
                  <pic:nvPicPr>
                    <pic:cNvPr id="104878" name="Picture 104878"/>
                    <pic:cNvPicPr/>
                  </pic:nvPicPr>
                  <pic:blipFill>
                    <a:blip r:embed="rId58"/>
                    <a:stretch>
                      <a:fillRect/>
                    </a:stretch>
                  </pic:blipFill>
                  <pic:spPr>
                    <a:xfrm>
                      <a:off x="0" y="0"/>
                      <a:ext cx="12192" cy="18293"/>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713536" behindDoc="0" locked="0" layoutInCell="1" allowOverlap="0" wp14:anchorId="08C45B15" wp14:editId="6FE6E149">
            <wp:simplePos x="0" y="0"/>
            <wp:positionH relativeFrom="page">
              <wp:posOffset>4523232</wp:posOffset>
            </wp:positionH>
            <wp:positionV relativeFrom="page">
              <wp:posOffset>1689074</wp:posOffset>
            </wp:positionV>
            <wp:extent cx="18288" cy="12195"/>
            <wp:effectExtent l="0" t="0" r="0" b="0"/>
            <wp:wrapSquare wrapText="bothSides"/>
            <wp:docPr id="104879" name="Picture 104879"/>
            <wp:cNvGraphicFramePr/>
            <a:graphic xmlns:a="http://schemas.openxmlformats.org/drawingml/2006/main">
              <a:graphicData uri="http://schemas.openxmlformats.org/drawingml/2006/picture">
                <pic:pic xmlns:pic="http://schemas.openxmlformats.org/drawingml/2006/picture">
                  <pic:nvPicPr>
                    <pic:cNvPr id="104879" name="Picture 104879"/>
                    <pic:cNvPicPr/>
                  </pic:nvPicPr>
                  <pic:blipFill>
                    <a:blip r:embed="rId59"/>
                    <a:stretch>
                      <a:fillRect/>
                    </a:stretch>
                  </pic:blipFill>
                  <pic:spPr>
                    <a:xfrm>
                      <a:off x="0" y="0"/>
                      <a:ext cx="18288" cy="12195"/>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714560" behindDoc="0" locked="0" layoutInCell="1" allowOverlap="0" wp14:anchorId="075D9141" wp14:editId="2B9A1519">
            <wp:simplePos x="0" y="0"/>
            <wp:positionH relativeFrom="page">
              <wp:posOffset>4523232</wp:posOffset>
            </wp:positionH>
            <wp:positionV relativeFrom="page">
              <wp:posOffset>1878104</wp:posOffset>
            </wp:positionV>
            <wp:extent cx="3048" cy="3049"/>
            <wp:effectExtent l="0" t="0" r="0" b="0"/>
            <wp:wrapTopAndBottom/>
            <wp:docPr id="104880" name="Picture 104880"/>
            <wp:cNvGraphicFramePr/>
            <a:graphic xmlns:a="http://schemas.openxmlformats.org/drawingml/2006/main">
              <a:graphicData uri="http://schemas.openxmlformats.org/drawingml/2006/picture">
                <pic:pic xmlns:pic="http://schemas.openxmlformats.org/drawingml/2006/picture">
                  <pic:nvPicPr>
                    <pic:cNvPr id="104880" name="Picture 104880"/>
                    <pic:cNvPicPr/>
                  </pic:nvPicPr>
                  <pic:blipFill>
                    <a:blip r:embed="rId60"/>
                    <a:stretch>
                      <a:fillRect/>
                    </a:stretch>
                  </pic:blipFill>
                  <pic:spPr>
                    <a:xfrm>
                      <a:off x="0" y="0"/>
                      <a:ext cx="3048" cy="3049"/>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715584" behindDoc="0" locked="0" layoutInCell="1" allowOverlap="0" wp14:anchorId="5128398C" wp14:editId="0F34850E">
            <wp:simplePos x="0" y="0"/>
            <wp:positionH relativeFrom="page">
              <wp:posOffset>4501896</wp:posOffset>
            </wp:positionH>
            <wp:positionV relativeFrom="page">
              <wp:posOffset>2378118</wp:posOffset>
            </wp:positionV>
            <wp:extent cx="9144" cy="3049"/>
            <wp:effectExtent l="0" t="0" r="0" b="0"/>
            <wp:wrapSquare wrapText="bothSides"/>
            <wp:docPr id="104884" name="Picture 104884"/>
            <wp:cNvGraphicFramePr/>
            <a:graphic xmlns:a="http://schemas.openxmlformats.org/drawingml/2006/main">
              <a:graphicData uri="http://schemas.openxmlformats.org/drawingml/2006/picture">
                <pic:pic xmlns:pic="http://schemas.openxmlformats.org/drawingml/2006/picture">
                  <pic:nvPicPr>
                    <pic:cNvPr id="104884" name="Picture 104884"/>
                    <pic:cNvPicPr/>
                  </pic:nvPicPr>
                  <pic:blipFill>
                    <a:blip r:embed="rId61"/>
                    <a:stretch>
                      <a:fillRect/>
                    </a:stretch>
                  </pic:blipFill>
                  <pic:spPr>
                    <a:xfrm>
                      <a:off x="0" y="0"/>
                      <a:ext cx="9144" cy="3049"/>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716608" behindDoc="0" locked="0" layoutInCell="1" allowOverlap="0" wp14:anchorId="6CE131B7" wp14:editId="163D2C33">
            <wp:simplePos x="0" y="0"/>
            <wp:positionH relativeFrom="page">
              <wp:posOffset>4547616</wp:posOffset>
            </wp:positionH>
            <wp:positionV relativeFrom="page">
              <wp:posOffset>237812</wp:posOffset>
            </wp:positionV>
            <wp:extent cx="3048" cy="332326"/>
            <wp:effectExtent l="0" t="0" r="0" b="0"/>
            <wp:wrapTopAndBottom/>
            <wp:docPr id="105103" name="Picture 105103"/>
            <wp:cNvGraphicFramePr/>
            <a:graphic xmlns:a="http://schemas.openxmlformats.org/drawingml/2006/main">
              <a:graphicData uri="http://schemas.openxmlformats.org/drawingml/2006/picture">
                <pic:pic xmlns:pic="http://schemas.openxmlformats.org/drawingml/2006/picture">
                  <pic:nvPicPr>
                    <pic:cNvPr id="105103" name="Picture 105103"/>
                    <pic:cNvPicPr/>
                  </pic:nvPicPr>
                  <pic:blipFill>
                    <a:blip r:embed="rId62"/>
                    <a:stretch>
                      <a:fillRect/>
                    </a:stretch>
                  </pic:blipFill>
                  <pic:spPr>
                    <a:xfrm>
                      <a:off x="0" y="0"/>
                      <a:ext cx="3048" cy="332326"/>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717632" behindDoc="0" locked="0" layoutInCell="1" allowOverlap="0" wp14:anchorId="43D5579A" wp14:editId="6A8E75D3">
            <wp:simplePos x="0" y="0"/>
            <wp:positionH relativeFrom="page">
              <wp:posOffset>4477512</wp:posOffset>
            </wp:positionH>
            <wp:positionV relativeFrom="page">
              <wp:posOffset>5058074</wp:posOffset>
            </wp:positionV>
            <wp:extent cx="9144" cy="67075"/>
            <wp:effectExtent l="0" t="0" r="0" b="0"/>
            <wp:wrapSquare wrapText="bothSides"/>
            <wp:docPr id="211557" name="Picture 211557"/>
            <wp:cNvGraphicFramePr/>
            <a:graphic xmlns:a="http://schemas.openxmlformats.org/drawingml/2006/main">
              <a:graphicData uri="http://schemas.openxmlformats.org/drawingml/2006/picture">
                <pic:pic xmlns:pic="http://schemas.openxmlformats.org/drawingml/2006/picture">
                  <pic:nvPicPr>
                    <pic:cNvPr id="211557" name="Picture 211557"/>
                    <pic:cNvPicPr/>
                  </pic:nvPicPr>
                  <pic:blipFill>
                    <a:blip r:embed="rId63"/>
                    <a:stretch>
                      <a:fillRect/>
                    </a:stretch>
                  </pic:blipFill>
                  <pic:spPr>
                    <a:xfrm>
                      <a:off x="0" y="0"/>
                      <a:ext cx="9144" cy="67075"/>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718656" behindDoc="0" locked="0" layoutInCell="1" allowOverlap="0" wp14:anchorId="764B1968" wp14:editId="3A1AB15A">
            <wp:simplePos x="0" y="0"/>
            <wp:positionH relativeFrom="page">
              <wp:posOffset>4483608</wp:posOffset>
            </wp:positionH>
            <wp:positionV relativeFrom="page">
              <wp:posOffset>5390401</wp:posOffset>
            </wp:positionV>
            <wp:extent cx="3048" cy="3049"/>
            <wp:effectExtent l="0" t="0" r="0" b="0"/>
            <wp:wrapSquare wrapText="bothSides"/>
            <wp:docPr id="104902" name="Picture 104902"/>
            <wp:cNvGraphicFramePr/>
            <a:graphic xmlns:a="http://schemas.openxmlformats.org/drawingml/2006/main">
              <a:graphicData uri="http://schemas.openxmlformats.org/drawingml/2006/picture">
                <pic:pic xmlns:pic="http://schemas.openxmlformats.org/drawingml/2006/picture">
                  <pic:nvPicPr>
                    <pic:cNvPr id="104902" name="Picture 104902"/>
                    <pic:cNvPicPr/>
                  </pic:nvPicPr>
                  <pic:blipFill>
                    <a:blip r:embed="rId64"/>
                    <a:stretch>
                      <a:fillRect/>
                    </a:stretch>
                  </pic:blipFill>
                  <pic:spPr>
                    <a:xfrm>
                      <a:off x="0" y="0"/>
                      <a:ext cx="3048" cy="3049"/>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719680" behindDoc="0" locked="0" layoutInCell="1" allowOverlap="0" wp14:anchorId="2D12AC3A" wp14:editId="40660171">
            <wp:simplePos x="0" y="0"/>
            <wp:positionH relativeFrom="page">
              <wp:posOffset>4504944</wp:posOffset>
            </wp:positionH>
            <wp:positionV relativeFrom="page">
              <wp:posOffset>3070212</wp:posOffset>
            </wp:positionV>
            <wp:extent cx="6096" cy="6098"/>
            <wp:effectExtent l="0" t="0" r="0" b="0"/>
            <wp:wrapSquare wrapText="bothSides"/>
            <wp:docPr id="104885" name="Picture 104885"/>
            <wp:cNvGraphicFramePr/>
            <a:graphic xmlns:a="http://schemas.openxmlformats.org/drawingml/2006/main">
              <a:graphicData uri="http://schemas.openxmlformats.org/drawingml/2006/picture">
                <pic:pic xmlns:pic="http://schemas.openxmlformats.org/drawingml/2006/picture">
                  <pic:nvPicPr>
                    <pic:cNvPr id="104885" name="Picture 104885"/>
                    <pic:cNvPicPr/>
                  </pic:nvPicPr>
                  <pic:blipFill>
                    <a:blip r:embed="rId65"/>
                    <a:stretch>
                      <a:fillRect/>
                    </a:stretch>
                  </pic:blipFill>
                  <pic:spPr>
                    <a:xfrm>
                      <a:off x="0" y="0"/>
                      <a:ext cx="6096" cy="6098"/>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720704" behindDoc="0" locked="0" layoutInCell="1" allowOverlap="0" wp14:anchorId="245213C2" wp14:editId="7BCCCCCB">
            <wp:simplePos x="0" y="0"/>
            <wp:positionH relativeFrom="page">
              <wp:posOffset>4504944</wp:posOffset>
            </wp:positionH>
            <wp:positionV relativeFrom="page">
              <wp:posOffset>3122042</wp:posOffset>
            </wp:positionV>
            <wp:extent cx="6096" cy="9147"/>
            <wp:effectExtent l="0" t="0" r="0" b="0"/>
            <wp:wrapSquare wrapText="bothSides"/>
            <wp:docPr id="104886" name="Picture 104886"/>
            <wp:cNvGraphicFramePr/>
            <a:graphic xmlns:a="http://schemas.openxmlformats.org/drawingml/2006/main">
              <a:graphicData uri="http://schemas.openxmlformats.org/drawingml/2006/picture">
                <pic:pic xmlns:pic="http://schemas.openxmlformats.org/drawingml/2006/picture">
                  <pic:nvPicPr>
                    <pic:cNvPr id="104886" name="Picture 104886"/>
                    <pic:cNvPicPr/>
                  </pic:nvPicPr>
                  <pic:blipFill>
                    <a:blip r:embed="rId66"/>
                    <a:stretch>
                      <a:fillRect/>
                    </a:stretch>
                  </pic:blipFill>
                  <pic:spPr>
                    <a:xfrm>
                      <a:off x="0" y="0"/>
                      <a:ext cx="6096" cy="9147"/>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721728" behindDoc="0" locked="0" layoutInCell="1" allowOverlap="0" wp14:anchorId="7AD98759" wp14:editId="062A4810">
            <wp:simplePos x="0" y="0"/>
            <wp:positionH relativeFrom="page">
              <wp:posOffset>4498848</wp:posOffset>
            </wp:positionH>
            <wp:positionV relativeFrom="page">
              <wp:posOffset>3835478</wp:posOffset>
            </wp:positionV>
            <wp:extent cx="3048" cy="12195"/>
            <wp:effectExtent l="0" t="0" r="0" b="0"/>
            <wp:wrapSquare wrapText="bothSides"/>
            <wp:docPr id="104888" name="Picture 104888"/>
            <wp:cNvGraphicFramePr/>
            <a:graphic xmlns:a="http://schemas.openxmlformats.org/drawingml/2006/main">
              <a:graphicData uri="http://schemas.openxmlformats.org/drawingml/2006/picture">
                <pic:pic xmlns:pic="http://schemas.openxmlformats.org/drawingml/2006/picture">
                  <pic:nvPicPr>
                    <pic:cNvPr id="104888" name="Picture 104888"/>
                    <pic:cNvPicPr/>
                  </pic:nvPicPr>
                  <pic:blipFill>
                    <a:blip r:embed="rId67"/>
                    <a:stretch>
                      <a:fillRect/>
                    </a:stretch>
                  </pic:blipFill>
                  <pic:spPr>
                    <a:xfrm>
                      <a:off x="0" y="0"/>
                      <a:ext cx="3048" cy="12195"/>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722752" behindDoc="0" locked="0" layoutInCell="1" allowOverlap="0" wp14:anchorId="1F1B427D" wp14:editId="73D2837C">
            <wp:simplePos x="0" y="0"/>
            <wp:positionH relativeFrom="page">
              <wp:posOffset>4501896</wp:posOffset>
            </wp:positionH>
            <wp:positionV relativeFrom="page">
              <wp:posOffset>3853771</wp:posOffset>
            </wp:positionV>
            <wp:extent cx="3048" cy="3049"/>
            <wp:effectExtent l="0" t="0" r="0" b="0"/>
            <wp:wrapSquare wrapText="bothSides"/>
            <wp:docPr id="104889" name="Picture 104889"/>
            <wp:cNvGraphicFramePr/>
            <a:graphic xmlns:a="http://schemas.openxmlformats.org/drawingml/2006/main">
              <a:graphicData uri="http://schemas.openxmlformats.org/drawingml/2006/picture">
                <pic:pic xmlns:pic="http://schemas.openxmlformats.org/drawingml/2006/picture">
                  <pic:nvPicPr>
                    <pic:cNvPr id="104889" name="Picture 104889"/>
                    <pic:cNvPicPr/>
                  </pic:nvPicPr>
                  <pic:blipFill>
                    <a:blip r:embed="rId68"/>
                    <a:stretch>
                      <a:fillRect/>
                    </a:stretch>
                  </pic:blipFill>
                  <pic:spPr>
                    <a:xfrm>
                      <a:off x="0" y="0"/>
                      <a:ext cx="3048" cy="3049"/>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723776" behindDoc="0" locked="0" layoutInCell="1" allowOverlap="0" wp14:anchorId="6E0B1039" wp14:editId="397A555E">
            <wp:simplePos x="0" y="0"/>
            <wp:positionH relativeFrom="page">
              <wp:posOffset>4498848</wp:posOffset>
            </wp:positionH>
            <wp:positionV relativeFrom="page">
              <wp:posOffset>4054996</wp:posOffset>
            </wp:positionV>
            <wp:extent cx="6096" cy="131101"/>
            <wp:effectExtent l="0" t="0" r="0" b="0"/>
            <wp:wrapSquare wrapText="bothSides"/>
            <wp:docPr id="104890" name="Picture 104890"/>
            <wp:cNvGraphicFramePr/>
            <a:graphic xmlns:a="http://schemas.openxmlformats.org/drawingml/2006/main">
              <a:graphicData uri="http://schemas.openxmlformats.org/drawingml/2006/picture">
                <pic:pic xmlns:pic="http://schemas.openxmlformats.org/drawingml/2006/picture">
                  <pic:nvPicPr>
                    <pic:cNvPr id="104890" name="Picture 104890"/>
                    <pic:cNvPicPr/>
                  </pic:nvPicPr>
                  <pic:blipFill>
                    <a:blip r:embed="rId69"/>
                    <a:stretch>
                      <a:fillRect/>
                    </a:stretch>
                  </pic:blipFill>
                  <pic:spPr>
                    <a:xfrm>
                      <a:off x="0" y="0"/>
                      <a:ext cx="6096" cy="131101"/>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724800" behindDoc="0" locked="0" layoutInCell="1" allowOverlap="0" wp14:anchorId="2529B7F7" wp14:editId="4C8336C7">
            <wp:simplePos x="0" y="0"/>
            <wp:positionH relativeFrom="page">
              <wp:posOffset>4498848</wp:posOffset>
            </wp:positionH>
            <wp:positionV relativeFrom="page">
              <wp:posOffset>4210489</wp:posOffset>
            </wp:positionV>
            <wp:extent cx="3048" cy="67075"/>
            <wp:effectExtent l="0" t="0" r="0" b="0"/>
            <wp:wrapSquare wrapText="bothSides"/>
            <wp:docPr id="104891" name="Picture 104891"/>
            <wp:cNvGraphicFramePr/>
            <a:graphic xmlns:a="http://schemas.openxmlformats.org/drawingml/2006/main">
              <a:graphicData uri="http://schemas.openxmlformats.org/drawingml/2006/picture">
                <pic:pic xmlns:pic="http://schemas.openxmlformats.org/drawingml/2006/picture">
                  <pic:nvPicPr>
                    <pic:cNvPr id="104891" name="Picture 104891"/>
                    <pic:cNvPicPr/>
                  </pic:nvPicPr>
                  <pic:blipFill>
                    <a:blip r:embed="rId70"/>
                    <a:stretch>
                      <a:fillRect/>
                    </a:stretch>
                  </pic:blipFill>
                  <pic:spPr>
                    <a:xfrm>
                      <a:off x="0" y="0"/>
                      <a:ext cx="3048" cy="67075"/>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725824" behindDoc="0" locked="0" layoutInCell="1" allowOverlap="0" wp14:anchorId="60D94509" wp14:editId="0A3A54D2">
            <wp:simplePos x="0" y="0"/>
            <wp:positionH relativeFrom="page">
              <wp:posOffset>4498848</wp:posOffset>
            </wp:positionH>
            <wp:positionV relativeFrom="page">
              <wp:posOffset>4362932</wp:posOffset>
            </wp:positionV>
            <wp:extent cx="3048" cy="3049"/>
            <wp:effectExtent l="0" t="0" r="0" b="0"/>
            <wp:wrapSquare wrapText="bothSides"/>
            <wp:docPr id="104892" name="Picture 104892"/>
            <wp:cNvGraphicFramePr/>
            <a:graphic xmlns:a="http://schemas.openxmlformats.org/drawingml/2006/main">
              <a:graphicData uri="http://schemas.openxmlformats.org/drawingml/2006/picture">
                <pic:pic xmlns:pic="http://schemas.openxmlformats.org/drawingml/2006/picture">
                  <pic:nvPicPr>
                    <pic:cNvPr id="104892" name="Picture 104892"/>
                    <pic:cNvPicPr/>
                  </pic:nvPicPr>
                  <pic:blipFill>
                    <a:blip r:embed="rId71"/>
                    <a:stretch>
                      <a:fillRect/>
                    </a:stretch>
                  </pic:blipFill>
                  <pic:spPr>
                    <a:xfrm>
                      <a:off x="0" y="0"/>
                      <a:ext cx="3048" cy="3049"/>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726848" behindDoc="0" locked="0" layoutInCell="1" allowOverlap="0" wp14:anchorId="7AD4BB00" wp14:editId="4E16F07A">
            <wp:simplePos x="0" y="0"/>
            <wp:positionH relativeFrom="page">
              <wp:posOffset>4498848</wp:posOffset>
            </wp:positionH>
            <wp:positionV relativeFrom="page">
              <wp:posOffset>4411714</wp:posOffset>
            </wp:positionV>
            <wp:extent cx="3048" cy="6097"/>
            <wp:effectExtent l="0" t="0" r="0" b="0"/>
            <wp:wrapSquare wrapText="bothSides"/>
            <wp:docPr id="104893" name="Picture 104893"/>
            <wp:cNvGraphicFramePr/>
            <a:graphic xmlns:a="http://schemas.openxmlformats.org/drawingml/2006/main">
              <a:graphicData uri="http://schemas.openxmlformats.org/drawingml/2006/picture">
                <pic:pic xmlns:pic="http://schemas.openxmlformats.org/drawingml/2006/picture">
                  <pic:nvPicPr>
                    <pic:cNvPr id="104893" name="Picture 104893"/>
                    <pic:cNvPicPr/>
                  </pic:nvPicPr>
                  <pic:blipFill>
                    <a:blip r:embed="rId72"/>
                    <a:stretch>
                      <a:fillRect/>
                    </a:stretch>
                  </pic:blipFill>
                  <pic:spPr>
                    <a:xfrm>
                      <a:off x="0" y="0"/>
                      <a:ext cx="3048" cy="6097"/>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727872" behindDoc="0" locked="0" layoutInCell="1" allowOverlap="0" wp14:anchorId="61144D5D" wp14:editId="62E8C8D7">
            <wp:simplePos x="0" y="0"/>
            <wp:positionH relativeFrom="page">
              <wp:posOffset>4498848</wp:posOffset>
            </wp:positionH>
            <wp:positionV relativeFrom="page">
              <wp:posOffset>4430007</wp:posOffset>
            </wp:positionV>
            <wp:extent cx="3048" cy="15244"/>
            <wp:effectExtent l="0" t="0" r="0" b="0"/>
            <wp:wrapSquare wrapText="bothSides"/>
            <wp:docPr id="104894" name="Picture 104894"/>
            <wp:cNvGraphicFramePr/>
            <a:graphic xmlns:a="http://schemas.openxmlformats.org/drawingml/2006/main">
              <a:graphicData uri="http://schemas.openxmlformats.org/drawingml/2006/picture">
                <pic:pic xmlns:pic="http://schemas.openxmlformats.org/drawingml/2006/picture">
                  <pic:nvPicPr>
                    <pic:cNvPr id="104894" name="Picture 104894"/>
                    <pic:cNvPicPr/>
                  </pic:nvPicPr>
                  <pic:blipFill>
                    <a:blip r:embed="rId73"/>
                    <a:stretch>
                      <a:fillRect/>
                    </a:stretch>
                  </pic:blipFill>
                  <pic:spPr>
                    <a:xfrm>
                      <a:off x="0" y="0"/>
                      <a:ext cx="3048" cy="15244"/>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728896" behindDoc="0" locked="0" layoutInCell="1" allowOverlap="0" wp14:anchorId="176DDB11" wp14:editId="6C79D16C">
            <wp:simplePos x="0" y="0"/>
            <wp:positionH relativeFrom="page">
              <wp:posOffset>4498848</wp:posOffset>
            </wp:positionH>
            <wp:positionV relativeFrom="page">
              <wp:posOffset>4506229</wp:posOffset>
            </wp:positionV>
            <wp:extent cx="3048" cy="94515"/>
            <wp:effectExtent l="0" t="0" r="0" b="0"/>
            <wp:wrapSquare wrapText="bothSides"/>
            <wp:docPr id="211559" name="Picture 211559"/>
            <wp:cNvGraphicFramePr/>
            <a:graphic xmlns:a="http://schemas.openxmlformats.org/drawingml/2006/main">
              <a:graphicData uri="http://schemas.openxmlformats.org/drawingml/2006/picture">
                <pic:pic xmlns:pic="http://schemas.openxmlformats.org/drawingml/2006/picture">
                  <pic:nvPicPr>
                    <pic:cNvPr id="211559" name="Picture 211559"/>
                    <pic:cNvPicPr/>
                  </pic:nvPicPr>
                  <pic:blipFill>
                    <a:blip r:embed="rId74"/>
                    <a:stretch>
                      <a:fillRect/>
                    </a:stretch>
                  </pic:blipFill>
                  <pic:spPr>
                    <a:xfrm>
                      <a:off x="0" y="0"/>
                      <a:ext cx="3048" cy="94515"/>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729920" behindDoc="0" locked="0" layoutInCell="1" allowOverlap="0" wp14:anchorId="1864098F" wp14:editId="50CF6706">
            <wp:simplePos x="0" y="0"/>
            <wp:positionH relativeFrom="page">
              <wp:posOffset>4523232</wp:posOffset>
            </wp:positionH>
            <wp:positionV relativeFrom="page">
              <wp:posOffset>2018351</wp:posOffset>
            </wp:positionV>
            <wp:extent cx="6096" cy="91466"/>
            <wp:effectExtent l="0" t="0" r="0" b="0"/>
            <wp:wrapSquare wrapText="bothSides"/>
            <wp:docPr id="211561" name="Picture 211561"/>
            <wp:cNvGraphicFramePr/>
            <a:graphic xmlns:a="http://schemas.openxmlformats.org/drawingml/2006/main">
              <a:graphicData uri="http://schemas.openxmlformats.org/drawingml/2006/picture">
                <pic:pic xmlns:pic="http://schemas.openxmlformats.org/drawingml/2006/picture">
                  <pic:nvPicPr>
                    <pic:cNvPr id="211561" name="Picture 211561"/>
                    <pic:cNvPicPr/>
                  </pic:nvPicPr>
                  <pic:blipFill>
                    <a:blip r:embed="rId75"/>
                    <a:stretch>
                      <a:fillRect/>
                    </a:stretch>
                  </pic:blipFill>
                  <pic:spPr>
                    <a:xfrm>
                      <a:off x="0" y="0"/>
                      <a:ext cx="6096" cy="91466"/>
                    </a:xfrm>
                    <a:prstGeom prst="rect">
                      <a:avLst/>
                    </a:prstGeom>
                  </pic:spPr>
                </pic:pic>
              </a:graphicData>
            </a:graphic>
          </wp:anchor>
        </w:drawing>
      </w:r>
      <w:r w:rsidRPr="0022635D">
        <w:rPr>
          <w:rFonts w:ascii="Times New Roman" w:hAnsi="Times New Roman" w:cs="Times New Roman"/>
          <w:sz w:val="24"/>
          <w:szCs w:val="24"/>
        </w:rPr>
        <w:t xml:space="preserve">а. Логичната преработка отговаря на въпросите: как? Защо? С каква цел? Какво </w:t>
      </w:r>
      <w:r w:rsidR="009C0FA2">
        <w:rPr>
          <w:rFonts w:ascii="Times New Roman" w:hAnsi="Times New Roman" w:cs="Times New Roman"/>
          <w:sz w:val="24"/>
          <w:szCs w:val="24"/>
        </w:rPr>
        <w:t>следва и т. н. Въобще тя е един вид</w:t>
      </w:r>
      <w:r w:rsidRPr="0022635D">
        <w:rPr>
          <w:rFonts w:ascii="Times New Roman" w:hAnsi="Times New Roman" w:cs="Times New Roman"/>
          <w:sz w:val="24"/>
          <w:szCs w:val="24"/>
        </w:rPr>
        <w:t xml:space="preserve"> четене между редовете. Наблюдението ни дава суровите факти, а логичната преработка - отгатването, поуката, заключението.</w:t>
      </w:r>
    </w:p>
    <w:p w:rsidR="00791B04" w:rsidRPr="0022635D" w:rsidRDefault="00791B04" w:rsidP="009C0FA2">
      <w:pPr>
        <w:spacing w:after="0" w:line="216" w:lineRule="auto"/>
        <w:jc w:val="both"/>
        <w:rPr>
          <w:rFonts w:ascii="Times New Roman" w:hAnsi="Times New Roman" w:cs="Times New Roman"/>
          <w:sz w:val="24"/>
          <w:szCs w:val="24"/>
        </w:rPr>
      </w:pPr>
      <w:r w:rsidRPr="0022635D">
        <w:rPr>
          <w:rFonts w:ascii="Times New Roman" w:hAnsi="Times New Roman" w:cs="Times New Roman"/>
          <w:sz w:val="24"/>
          <w:szCs w:val="24"/>
        </w:rPr>
        <w:t xml:space="preserve">Тя се извършва чрез </w:t>
      </w:r>
      <w:r w:rsidR="009C0FA2">
        <w:rPr>
          <w:rFonts w:ascii="Times New Roman" w:hAnsi="Times New Roman" w:cs="Times New Roman"/>
          <w:sz w:val="24"/>
          <w:szCs w:val="24"/>
        </w:rPr>
        <w:t>следнит</w:t>
      </w:r>
      <w:r w:rsidRPr="0022635D">
        <w:rPr>
          <w:rFonts w:ascii="Times New Roman" w:hAnsi="Times New Roman" w:cs="Times New Roman"/>
          <w:sz w:val="24"/>
          <w:szCs w:val="24"/>
        </w:rPr>
        <w:t>е, нисши основни логични функции :</w:t>
      </w:r>
    </w:p>
    <w:p w:rsidR="00791B04" w:rsidRPr="009C0FA2" w:rsidRDefault="009C0FA2" w:rsidP="009C0FA2">
      <w:pPr>
        <w:spacing w:after="5" w:line="228" w:lineRule="auto"/>
        <w:ind w:right="538"/>
        <w:jc w:val="both"/>
        <w:rPr>
          <w:rFonts w:ascii="Times New Roman" w:hAnsi="Times New Roman" w:cs="Times New Roman"/>
          <w:sz w:val="24"/>
          <w:szCs w:val="24"/>
        </w:rPr>
      </w:pPr>
      <w:r>
        <w:rPr>
          <w:rFonts w:ascii="Times New Roman" w:hAnsi="Times New Roman" w:cs="Times New Roman"/>
          <w:sz w:val="24"/>
          <w:szCs w:val="24"/>
        </w:rPr>
        <w:t xml:space="preserve">- </w:t>
      </w:r>
      <w:r w:rsidR="00791B04" w:rsidRPr="009C0FA2">
        <w:rPr>
          <w:rFonts w:ascii="Times New Roman" w:hAnsi="Times New Roman" w:cs="Times New Roman"/>
          <w:sz w:val="24"/>
          <w:szCs w:val="24"/>
        </w:rPr>
        <w:t xml:space="preserve">Анализ, с което разлагаме цяло, обясняваме си явление и др. Той е: когато се разлага цяло на части, изброяват се явления, описва се предмет, явление, кога се прави разбор на четиво и др., каузален, кога се изтъкват </w:t>
      </w:r>
      <w:r>
        <w:rPr>
          <w:rFonts w:ascii="Times New Roman" w:hAnsi="Times New Roman" w:cs="Times New Roman"/>
          <w:sz w:val="24"/>
          <w:szCs w:val="24"/>
        </w:rPr>
        <w:t>причини и следствия на сложни я</w:t>
      </w:r>
      <w:r w:rsidR="00791B04" w:rsidRPr="009C0FA2">
        <w:rPr>
          <w:rFonts w:ascii="Times New Roman" w:hAnsi="Times New Roman" w:cs="Times New Roman"/>
          <w:sz w:val="24"/>
          <w:szCs w:val="24"/>
        </w:rPr>
        <w:t>в</w:t>
      </w:r>
      <w:r>
        <w:rPr>
          <w:rFonts w:ascii="Times New Roman" w:hAnsi="Times New Roman" w:cs="Times New Roman"/>
          <w:sz w:val="24"/>
          <w:szCs w:val="24"/>
        </w:rPr>
        <w:t>л</w:t>
      </w:r>
      <w:r w:rsidR="00791B04" w:rsidRPr="009C0FA2">
        <w:rPr>
          <w:rFonts w:ascii="Times New Roman" w:hAnsi="Times New Roman" w:cs="Times New Roman"/>
          <w:sz w:val="24"/>
          <w:szCs w:val="24"/>
        </w:rPr>
        <w:t>ения и комплекси, (напр. по дължината на живачния стълб познаваме топлината, но капитала и процента - дохода, по части на геометрична фигура</w:t>
      </w:r>
      <w:r w:rsidR="00791B04" w:rsidRPr="009C0FA2">
        <w:rPr>
          <w:rFonts w:ascii="Times New Roman" w:hAnsi="Times New Roman" w:cs="Times New Roman"/>
          <w:sz w:val="24"/>
          <w:szCs w:val="24"/>
          <w:lang w:val="en-US"/>
        </w:rPr>
        <w:t xml:space="preserve">  </w:t>
      </w:r>
      <w:r w:rsidR="00791B04" w:rsidRPr="009C0FA2">
        <w:rPr>
          <w:rFonts w:ascii="Times New Roman" w:hAnsi="Times New Roman" w:cs="Times New Roman"/>
          <w:sz w:val="24"/>
          <w:szCs w:val="24"/>
        </w:rPr>
        <w:t>цялата), телеологичен, когато изтъкваме отношението например с каква цел масата е кръгла?</w:t>
      </w:r>
    </w:p>
    <w:p w:rsidR="00791B04" w:rsidRPr="009C0FA2" w:rsidRDefault="009C0FA2" w:rsidP="009C0FA2">
      <w:pPr>
        <w:ind w:left="461" w:right="576"/>
        <w:jc w:val="both"/>
        <w:rPr>
          <w:rFonts w:ascii="Times New Roman" w:hAnsi="Times New Roman" w:cs="Times New Roman"/>
          <w:b/>
          <w:sz w:val="24"/>
          <w:szCs w:val="24"/>
        </w:rPr>
      </w:pPr>
      <w:r>
        <w:rPr>
          <w:rFonts w:ascii="Times New Roman" w:hAnsi="Times New Roman" w:cs="Times New Roman"/>
          <w:sz w:val="24"/>
          <w:szCs w:val="24"/>
        </w:rPr>
        <w:t>При логичния анализ</w:t>
      </w:r>
      <w:r w:rsidR="00791B04" w:rsidRPr="0022635D">
        <w:rPr>
          <w:rFonts w:ascii="Times New Roman" w:hAnsi="Times New Roman" w:cs="Times New Roman"/>
          <w:sz w:val="24"/>
          <w:szCs w:val="24"/>
        </w:rPr>
        <w:t xml:space="preserve"> о</w:t>
      </w:r>
      <w:r>
        <w:rPr>
          <w:rFonts w:ascii="Times New Roman" w:hAnsi="Times New Roman" w:cs="Times New Roman"/>
          <w:sz w:val="24"/>
          <w:szCs w:val="24"/>
        </w:rPr>
        <w:t>тиваме от нисшето понятие от час</w:t>
      </w:r>
      <w:r w:rsidR="00791B04" w:rsidRPr="0022635D">
        <w:rPr>
          <w:rFonts w:ascii="Times New Roman" w:hAnsi="Times New Roman" w:cs="Times New Roman"/>
          <w:sz w:val="24"/>
          <w:szCs w:val="24"/>
        </w:rPr>
        <w:t>тното към общото, отсъ</w:t>
      </w:r>
      <w:r>
        <w:rPr>
          <w:rFonts w:ascii="Times New Roman" w:hAnsi="Times New Roman" w:cs="Times New Roman"/>
          <w:sz w:val="24"/>
          <w:szCs w:val="24"/>
        </w:rPr>
        <w:t>с</w:t>
      </w:r>
      <w:r w:rsidR="00791B04" w:rsidRPr="0022635D">
        <w:rPr>
          <w:rFonts w:ascii="Times New Roman" w:hAnsi="Times New Roman" w:cs="Times New Roman"/>
          <w:sz w:val="24"/>
          <w:szCs w:val="24"/>
        </w:rPr>
        <w:t>тви</w:t>
      </w:r>
      <w:r>
        <w:rPr>
          <w:rFonts w:ascii="Times New Roman" w:hAnsi="Times New Roman" w:cs="Times New Roman"/>
          <w:sz w:val="24"/>
          <w:szCs w:val="24"/>
        </w:rPr>
        <w:t>ето към причината, от отделния с</w:t>
      </w:r>
      <w:r w:rsidR="00791B04" w:rsidRPr="0022635D">
        <w:rPr>
          <w:rFonts w:ascii="Times New Roman" w:hAnsi="Times New Roman" w:cs="Times New Roman"/>
          <w:sz w:val="24"/>
          <w:szCs w:val="24"/>
        </w:rPr>
        <w:t xml:space="preserve">лучай към закона, от </w:t>
      </w:r>
      <w:r w:rsidR="00791B04" w:rsidRPr="0022635D">
        <w:rPr>
          <w:rFonts w:ascii="Times New Roman" w:hAnsi="Times New Roman" w:cs="Times New Roman"/>
          <w:sz w:val="24"/>
          <w:szCs w:val="24"/>
          <w:vertAlign w:val="superscript"/>
        </w:rPr>
        <w:t xml:space="preserve">  </w:t>
      </w:r>
      <w:r w:rsidR="00791B04" w:rsidRPr="0022635D">
        <w:rPr>
          <w:rFonts w:ascii="Times New Roman" w:hAnsi="Times New Roman" w:cs="Times New Roman"/>
          <w:sz w:val="24"/>
          <w:szCs w:val="24"/>
        </w:rPr>
        <w:t xml:space="preserve">   примера към правилото.</w:t>
      </w:r>
      <w:r w:rsidR="00791B04" w:rsidRPr="0022635D">
        <w:rPr>
          <w:rFonts w:ascii="Times New Roman" w:hAnsi="Times New Roman" w:cs="Times New Roman"/>
          <w:noProof/>
          <w:sz w:val="24"/>
          <w:szCs w:val="24"/>
          <w:lang w:eastAsia="bg-BG"/>
        </w:rPr>
        <w:drawing>
          <wp:inline distT="0" distB="0" distL="0" distR="0" wp14:anchorId="6B74317E" wp14:editId="639B9E91">
            <wp:extent cx="18288" cy="9146"/>
            <wp:effectExtent l="0" t="0" r="0" b="0"/>
            <wp:docPr id="211563" name="Picture 211563"/>
            <wp:cNvGraphicFramePr/>
            <a:graphic xmlns:a="http://schemas.openxmlformats.org/drawingml/2006/main">
              <a:graphicData uri="http://schemas.openxmlformats.org/drawingml/2006/picture">
                <pic:pic xmlns:pic="http://schemas.openxmlformats.org/drawingml/2006/picture">
                  <pic:nvPicPr>
                    <pic:cNvPr id="211563" name="Picture 211563"/>
                    <pic:cNvPicPr/>
                  </pic:nvPicPr>
                  <pic:blipFill>
                    <a:blip r:embed="rId76"/>
                    <a:stretch>
                      <a:fillRect/>
                    </a:stretch>
                  </pic:blipFill>
                  <pic:spPr>
                    <a:xfrm>
                      <a:off x="0" y="0"/>
                      <a:ext cx="18288" cy="9146"/>
                    </a:xfrm>
                    <a:prstGeom prst="rect">
                      <a:avLst/>
                    </a:prstGeom>
                  </pic:spPr>
                </pic:pic>
              </a:graphicData>
            </a:graphic>
          </wp:inline>
        </w:drawing>
      </w:r>
      <w:r w:rsidR="00791B04" w:rsidRPr="0022635D">
        <w:rPr>
          <w:rFonts w:ascii="Times New Roman" w:hAnsi="Times New Roman" w:cs="Times New Roman"/>
          <w:sz w:val="24"/>
          <w:szCs w:val="24"/>
        </w:rPr>
        <w:t xml:space="preserve">Обратния път на анализа и продуктивен </w:t>
      </w:r>
      <w:r w:rsidR="00791B04" w:rsidRPr="0022635D">
        <w:rPr>
          <w:rFonts w:ascii="Times New Roman" w:hAnsi="Times New Roman" w:cs="Times New Roman"/>
          <w:sz w:val="24"/>
          <w:szCs w:val="24"/>
          <w:lang w:val="en-US"/>
        </w:rPr>
        <w:t>(</w:t>
      </w:r>
      <w:r w:rsidR="00791B04" w:rsidRPr="0022635D">
        <w:rPr>
          <w:rFonts w:ascii="Times New Roman" w:hAnsi="Times New Roman" w:cs="Times New Roman"/>
          <w:sz w:val="24"/>
          <w:szCs w:val="24"/>
        </w:rPr>
        <w:t>творчески</w:t>
      </w:r>
      <w:r w:rsidR="00791B04" w:rsidRPr="0022635D">
        <w:rPr>
          <w:rFonts w:ascii="Times New Roman" w:hAnsi="Times New Roman" w:cs="Times New Roman"/>
          <w:sz w:val="24"/>
          <w:szCs w:val="24"/>
          <w:lang w:val="en-US"/>
        </w:rPr>
        <w:t>)</w:t>
      </w:r>
      <w:r w:rsidR="00791B04" w:rsidRPr="0022635D">
        <w:rPr>
          <w:rFonts w:ascii="Times New Roman" w:hAnsi="Times New Roman" w:cs="Times New Roman"/>
          <w:sz w:val="24"/>
          <w:szCs w:val="24"/>
        </w:rPr>
        <w:t>, когато свободното си свързваме части или цели в нови образи</w:t>
      </w:r>
      <w:r w:rsidR="00791B04" w:rsidRPr="0022635D">
        <w:rPr>
          <w:rFonts w:ascii="Times New Roman" w:hAnsi="Times New Roman" w:cs="Times New Roman"/>
          <w:b/>
          <w:sz w:val="24"/>
          <w:szCs w:val="24"/>
        </w:rPr>
        <w:t xml:space="preserve">. </w:t>
      </w:r>
      <w:r w:rsidR="00791B04" w:rsidRPr="0022635D">
        <w:rPr>
          <w:rFonts w:ascii="Times New Roman" w:hAnsi="Times New Roman" w:cs="Times New Roman"/>
          <w:sz w:val="24"/>
          <w:szCs w:val="24"/>
        </w:rPr>
        <w:t xml:space="preserve">Синтезът </w:t>
      </w:r>
      <w:r>
        <w:rPr>
          <w:rFonts w:ascii="Times New Roman" w:hAnsi="Times New Roman" w:cs="Times New Roman"/>
          <w:sz w:val="24"/>
          <w:szCs w:val="24"/>
        </w:rPr>
        <w:t>(обратния път на свободния</w:t>
      </w:r>
      <w:r w:rsidR="00791B04" w:rsidRPr="0022635D">
        <w:rPr>
          <w:rFonts w:ascii="Times New Roman" w:hAnsi="Times New Roman" w:cs="Times New Roman"/>
          <w:sz w:val="24"/>
          <w:szCs w:val="24"/>
        </w:rPr>
        <w:t xml:space="preserve"> св</w:t>
      </w:r>
      <w:r>
        <w:rPr>
          <w:rFonts w:ascii="Times New Roman" w:hAnsi="Times New Roman" w:cs="Times New Roman"/>
          <w:sz w:val="24"/>
          <w:szCs w:val="24"/>
        </w:rPr>
        <w:t>я</w:t>
      </w:r>
      <w:r w:rsidR="00791B04" w:rsidRPr="0022635D">
        <w:rPr>
          <w:rFonts w:ascii="Times New Roman" w:hAnsi="Times New Roman" w:cs="Times New Roman"/>
          <w:sz w:val="24"/>
          <w:szCs w:val="24"/>
        </w:rPr>
        <w:t>т казва</w:t>
      </w:r>
      <w:r>
        <w:rPr>
          <w:rFonts w:ascii="Times New Roman" w:hAnsi="Times New Roman" w:cs="Times New Roman"/>
          <w:sz w:val="24"/>
          <w:szCs w:val="24"/>
        </w:rPr>
        <w:t>ме Анализът и синтезът се употре</w:t>
      </w:r>
      <w:r w:rsidR="00791B04" w:rsidRPr="0022635D">
        <w:rPr>
          <w:rFonts w:ascii="Times New Roman" w:hAnsi="Times New Roman" w:cs="Times New Roman"/>
          <w:sz w:val="24"/>
          <w:szCs w:val="24"/>
        </w:rPr>
        <w:t>бяват смесено. Така напр. анализират се и се построяват четиво, геометрична фигура, географски обект, търсят се примери по история (логичен синтез), наблюдават се природни и социални явления (елементарен анализ), търсят се причини на явление (каузален анализ) или се предвиждат последици (логичен синтез), обясняват се душевни яв</w:t>
      </w:r>
      <w:r>
        <w:rPr>
          <w:rFonts w:ascii="Times New Roman" w:hAnsi="Times New Roman" w:cs="Times New Roman"/>
          <w:sz w:val="24"/>
          <w:szCs w:val="24"/>
        </w:rPr>
        <w:t>ления (каузален анализ)' търсят</w:t>
      </w:r>
      <w:r w:rsidR="00791B04" w:rsidRPr="0022635D">
        <w:rPr>
          <w:rFonts w:ascii="Times New Roman" w:hAnsi="Times New Roman" w:cs="Times New Roman"/>
          <w:sz w:val="24"/>
          <w:szCs w:val="24"/>
        </w:rPr>
        <w:t xml:space="preserve"> се съществени белези на явления (логичен анализ), или се свързват в правило</w:t>
      </w:r>
      <w:r w:rsidR="00791B04" w:rsidRPr="0022635D">
        <w:rPr>
          <w:rFonts w:ascii="Times New Roman" w:hAnsi="Times New Roman" w:cs="Times New Roman"/>
          <w:sz w:val="24"/>
          <w:szCs w:val="24"/>
          <w:lang w:val="en-US"/>
        </w:rPr>
        <w:t xml:space="preserve"> </w:t>
      </w:r>
      <w:r w:rsidR="00791B04" w:rsidRPr="0022635D">
        <w:rPr>
          <w:rFonts w:ascii="Times New Roman" w:hAnsi="Times New Roman" w:cs="Times New Roman"/>
          <w:sz w:val="24"/>
          <w:szCs w:val="24"/>
        </w:rPr>
        <w:t>(логичен синтез), или се извлича поука от опит и се формулират принципи, нови възгледи (творчески синтез).</w:t>
      </w:r>
    </w:p>
    <w:p w:rsidR="00791B04" w:rsidRPr="0022635D" w:rsidRDefault="00791B04" w:rsidP="00520387">
      <w:pPr>
        <w:spacing w:after="32"/>
        <w:ind w:left="211" w:right="792"/>
        <w:jc w:val="both"/>
        <w:rPr>
          <w:rFonts w:ascii="Times New Roman" w:hAnsi="Times New Roman" w:cs="Times New Roman"/>
          <w:sz w:val="24"/>
          <w:szCs w:val="24"/>
        </w:rPr>
      </w:pPr>
      <w:r w:rsidRPr="0022635D">
        <w:rPr>
          <w:rFonts w:ascii="Times New Roman" w:hAnsi="Times New Roman" w:cs="Times New Roman"/>
          <w:noProof/>
          <w:sz w:val="24"/>
          <w:szCs w:val="24"/>
          <w:lang w:eastAsia="bg-BG"/>
        </w:rPr>
        <w:drawing>
          <wp:anchor distT="0" distB="0" distL="114300" distR="114300" simplePos="0" relativeHeight="251731968" behindDoc="0" locked="0" layoutInCell="1" allowOverlap="0" wp14:anchorId="614BBFC1" wp14:editId="320829ED">
            <wp:simplePos x="0" y="0"/>
            <wp:positionH relativeFrom="page">
              <wp:posOffset>164592</wp:posOffset>
            </wp:positionH>
            <wp:positionV relativeFrom="page">
              <wp:posOffset>2109818</wp:posOffset>
            </wp:positionV>
            <wp:extent cx="3048" cy="3049"/>
            <wp:effectExtent l="0" t="0" r="0" b="0"/>
            <wp:wrapSquare wrapText="bothSides"/>
            <wp:docPr id="107503" name="Picture 107503"/>
            <wp:cNvGraphicFramePr/>
            <a:graphic xmlns:a="http://schemas.openxmlformats.org/drawingml/2006/main">
              <a:graphicData uri="http://schemas.openxmlformats.org/drawingml/2006/picture">
                <pic:pic xmlns:pic="http://schemas.openxmlformats.org/drawingml/2006/picture">
                  <pic:nvPicPr>
                    <pic:cNvPr id="107503" name="Picture 107503"/>
                    <pic:cNvPicPr/>
                  </pic:nvPicPr>
                  <pic:blipFill>
                    <a:blip r:embed="rId77"/>
                    <a:stretch>
                      <a:fillRect/>
                    </a:stretch>
                  </pic:blipFill>
                  <pic:spPr>
                    <a:xfrm>
                      <a:off x="0" y="0"/>
                      <a:ext cx="3048" cy="3049"/>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732992" behindDoc="0" locked="0" layoutInCell="1" allowOverlap="0" wp14:anchorId="7E3D48A1" wp14:editId="10183909">
            <wp:simplePos x="0" y="0"/>
            <wp:positionH relativeFrom="page">
              <wp:posOffset>170688</wp:posOffset>
            </wp:positionH>
            <wp:positionV relativeFrom="page">
              <wp:posOffset>207323</wp:posOffset>
            </wp:positionV>
            <wp:extent cx="12192" cy="426841"/>
            <wp:effectExtent l="0" t="0" r="0" b="0"/>
            <wp:wrapTopAndBottom/>
            <wp:docPr id="107632" name="Picture 107632"/>
            <wp:cNvGraphicFramePr/>
            <a:graphic xmlns:a="http://schemas.openxmlformats.org/drawingml/2006/main">
              <a:graphicData uri="http://schemas.openxmlformats.org/drawingml/2006/picture">
                <pic:pic xmlns:pic="http://schemas.openxmlformats.org/drawingml/2006/picture">
                  <pic:nvPicPr>
                    <pic:cNvPr id="107632" name="Picture 107632"/>
                    <pic:cNvPicPr/>
                  </pic:nvPicPr>
                  <pic:blipFill>
                    <a:blip r:embed="rId78"/>
                    <a:stretch>
                      <a:fillRect/>
                    </a:stretch>
                  </pic:blipFill>
                  <pic:spPr>
                    <a:xfrm>
                      <a:off x="0" y="0"/>
                      <a:ext cx="12192" cy="426841"/>
                    </a:xfrm>
                    <a:prstGeom prst="rect">
                      <a:avLst/>
                    </a:prstGeom>
                  </pic:spPr>
                </pic:pic>
              </a:graphicData>
            </a:graphic>
          </wp:anchor>
        </w:drawing>
      </w:r>
      <w:r w:rsidRPr="0022635D">
        <w:rPr>
          <w:rFonts w:ascii="Times New Roman" w:hAnsi="Times New Roman" w:cs="Times New Roman"/>
          <w:sz w:val="24"/>
          <w:szCs w:val="24"/>
        </w:rPr>
        <w:t>3) Индукция и дедукция. От задачи и примери се открива правило или от би</w:t>
      </w:r>
      <w:r w:rsidR="009C0FA2">
        <w:rPr>
          <w:rFonts w:ascii="Times New Roman" w:hAnsi="Times New Roman" w:cs="Times New Roman"/>
          <w:sz w:val="24"/>
          <w:szCs w:val="24"/>
        </w:rPr>
        <w:t>ологични опити се открива закон, от постъ</w:t>
      </w:r>
      <w:r w:rsidRPr="0022635D">
        <w:rPr>
          <w:rFonts w:ascii="Times New Roman" w:hAnsi="Times New Roman" w:cs="Times New Roman"/>
          <w:sz w:val="24"/>
          <w:szCs w:val="24"/>
        </w:rPr>
        <w:t xml:space="preserve">пки на </w:t>
      </w:r>
      <w:r w:rsidR="009C0FA2">
        <w:rPr>
          <w:rFonts w:ascii="Times New Roman" w:hAnsi="Times New Roman" w:cs="Times New Roman"/>
          <w:sz w:val="24"/>
          <w:szCs w:val="24"/>
        </w:rPr>
        <w:t>хората се открива морален закон</w:t>
      </w:r>
      <w:r w:rsidRPr="0022635D">
        <w:rPr>
          <w:rFonts w:ascii="Times New Roman" w:hAnsi="Times New Roman" w:cs="Times New Roman"/>
          <w:sz w:val="24"/>
          <w:szCs w:val="24"/>
        </w:rPr>
        <w:t>. (Индукция). Дедукцият</w:t>
      </w:r>
      <w:r w:rsidR="009C0FA2">
        <w:rPr>
          <w:rFonts w:ascii="Times New Roman" w:hAnsi="Times New Roman" w:cs="Times New Roman"/>
          <w:sz w:val="24"/>
          <w:szCs w:val="24"/>
        </w:rPr>
        <w:t>а изхожда от синтеза и води към</w:t>
      </w:r>
      <w:r w:rsidRPr="0022635D">
        <w:rPr>
          <w:rFonts w:ascii="Times New Roman" w:hAnsi="Times New Roman" w:cs="Times New Roman"/>
          <w:sz w:val="24"/>
          <w:szCs w:val="24"/>
        </w:rPr>
        <w:t xml:space="preserve"> анализа. Или закона, п</w:t>
      </w:r>
      <w:r w:rsidR="009C0FA2">
        <w:rPr>
          <w:rFonts w:ascii="Times New Roman" w:hAnsi="Times New Roman" w:cs="Times New Roman"/>
          <w:sz w:val="24"/>
          <w:szCs w:val="24"/>
        </w:rPr>
        <w:t>равилото, формулата се прилагат</w:t>
      </w:r>
      <w:r w:rsidRPr="0022635D">
        <w:rPr>
          <w:rFonts w:ascii="Times New Roman" w:hAnsi="Times New Roman" w:cs="Times New Roman"/>
          <w:sz w:val="24"/>
          <w:szCs w:val="24"/>
        </w:rPr>
        <w:t xml:space="preserve"> за определение на Отделния случай, задача, въпрос. Инду</w:t>
      </w:r>
      <w:r w:rsidR="009C0FA2">
        <w:rPr>
          <w:rFonts w:ascii="Times New Roman" w:hAnsi="Times New Roman" w:cs="Times New Roman"/>
          <w:sz w:val="24"/>
          <w:szCs w:val="24"/>
        </w:rPr>
        <w:t>кцията и дедукцията същ</w:t>
      </w:r>
      <w:r w:rsidRPr="0022635D">
        <w:rPr>
          <w:rFonts w:ascii="Times New Roman" w:hAnsi="Times New Roman" w:cs="Times New Roman"/>
          <w:sz w:val="24"/>
          <w:szCs w:val="24"/>
        </w:rPr>
        <w:t>о така се употребяват</w:t>
      </w:r>
      <w:r w:rsidR="009C0FA2">
        <w:rPr>
          <w:rFonts w:ascii="Times New Roman" w:hAnsi="Times New Roman" w:cs="Times New Roman"/>
          <w:sz w:val="24"/>
          <w:szCs w:val="24"/>
        </w:rPr>
        <w:t xml:space="preserve"> </w:t>
      </w:r>
      <w:r w:rsidRPr="0022635D">
        <w:rPr>
          <w:rFonts w:ascii="Times New Roman" w:hAnsi="Times New Roman" w:cs="Times New Roman"/>
          <w:sz w:val="24"/>
          <w:szCs w:val="24"/>
        </w:rPr>
        <w:t>смесено, както според случая преобладава ту едната, ту другата.</w:t>
      </w:r>
    </w:p>
    <w:p w:rsidR="00791B04" w:rsidRPr="0022635D" w:rsidRDefault="00791B04" w:rsidP="00520387">
      <w:pPr>
        <w:ind w:left="202" w:right="806"/>
        <w:jc w:val="both"/>
        <w:rPr>
          <w:rFonts w:ascii="Times New Roman" w:hAnsi="Times New Roman" w:cs="Times New Roman"/>
          <w:sz w:val="24"/>
          <w:szCs w:val="24"/>
        </w:rPr>
      </w:pPr>
      <w:r w:rsidRPr="0022635D">
        <w:rPr>
          <w:rFonts w:ascii="Times New Roman" w:hAnsi="Times New Roman" w:cs="Times New Roman"/>
          <w:sz w:val="24"/>
          <w:szCs w:val="24"/>
        </w:rPr>
        <w:t>4) Генетичният метод на логична преработка сл</w:t>
      </w:r>
      <w:r w:rsidR="009C0FA2">
        <w:rPr>
          <w:rFonts w:ascii="Times New Roman" w:hAnsi="Times New Roman" w:cs="Times New Roman"/>
          <w:sz w:val="24"/>
          <w:szCs w:val="24"/>
        </w:rPr>
        <w:t>едва естествения ход на развиващ</w:t>
      </w:r>
      <w:r w:rsidRPr="0022635D">
        <w:rPr>
          <w:rFonts w:ascii="Times New Roman" w:hAnsi="Times New Roman" w:cs="Times New Roman"/>
          <w:sz w:val="24"/>
          <w:szCs w:val="24"/>
        </w:rPr>
        <w:t xml:space="preserve">ия се процес, явление, събитие било прогресивно било регресивно. Пример: растението може </w:t>
      </w:r>
      <w:r w:rsidR="009C0FA2">
        <w:rPr>
          <w:rFonts w:ascii="Times New Roman" w:hAnsi="Times New Roman" w:cs="Times New Roman"/>
          <w:sz w:val="24"/>
          <w:szCs w:val="24"/>
        </w:rPr>
        <w:t>да се проследи и изучи от ражд</w:t>
      </w:r>
      <w:r w:rsidRPr="0022635D">
        <w:rPr>
          <w:rFonts w:ascii="Times New Roman" w:hAnsi="Times New Roman" w:cs="Times New Roman"/>
          <w:sz w:val="24"/>
          <w:szCs w:val="24"/>
        </w:rPr>
        <w:t>ането до загиването му, или исторически факт по развоя им.</w:t>
      </w:r>
    </w:p>
    <w:p w:rsidR="00791B04" w:rsidRPr="0022635D" w:rsidRDefault="00791B04" w:rsidP="00520387">
      <w:pPr>
        <w:spacing w:after="129"/>
        <w:ind w:left="216" w:right="393"/>
        <w:jc w:val="both"/>
        <w:rPr>
          <w:rFonts w:ascii="Times New Roman" w:hAnsi="Times New Roman" w:cs="Times New Roman"/>
          <w:sz w:val="24"/>
          <w:szCs w:val="24"/>
        </w:rPr>
      </w:pPr>
      <w:r w:rsidRPr="009C0FA2">
        <w:rPr>
          <w:rFonts w:ascii="Times New Roman" w:hAnsi="Times New Roman" w:cs="Times New Roman"/>
          <w:b/>
          <w:sz w:val="24"/>
          <w:szCs w:val="24"/>
        </w:rPr>
        <w:t>Всички тия логични методи се прилагат смесено винаги според случая</w:t>
      </w:r>
      <w:r w:rsidRPr="0022635D">
        <w:rPr>
          <w:rFonts w:ascii="Times New Roman" w:hAnsi="Times New Roman" w:cs="Times New Roman"/>
          <w:sz w:val="24"/>
          <w:szCs w:val="24"/>
        </w:rPr>
        <w:t>.</w:t>
      </w:r>
    </w:p>
    <w:p w:rsidR="00791B04" w:rsidRPr="0022635D" w:rsidRDefault="00791B04" w:rsidP="00520387">
      <w:pPr>
        <w:spacing w:after="131"/>
        <w:ind w:left="173" w:right="811"/>
        <w:jc w:val="both"/>
        <w:rPr>
          <w:rFonts w:ascii="Times New Roman" w:hAnsi="Times New Roman" w:cs="Times New Roman"/>
          <w:sz w:val="24"/>
          <w:szCs w:val="24"/>
        </w:rPr>
      </w:pPr>
      <w:r w:rsidRPr="0022635D">
        <w:rPr>
          <w:rFonts w:ascii="Times New Roman" w:hAnsi="Times New Roman" w:cs="Times New Roman"/>
          <w:sz w:val="24"/>
          <w:szCs w:val="24"/>
        </w:rPr>
        <w:t>б. Емоционално-волевата преработка е обект едва на модерната дидактика, за да се постигне развоя на цялостната личност. И наистина човек не само възприема света какъвто си е, но и определя отношението си към него одобрява го или не, импулсира се, желае или</w:t>
      </w:r>
      <w:r w:rsidR="009C0FA2">
        <w:rPr>
          <w:rFonts w:ascii="Times New Roman" w:hAnsi="Times New Roman" w:cs="Times New Roman"/>
          <w:sz w:val="24"/>
          <w:szCs w:val="24"/>
        </w:rPr>
        <w:t xml:space="preserve"> не и дейст</w:t>
      </w:r>
      <w:r w:rsidRPr="0022635D">
        <w:rPr>
          <w:rFonts w:ascii="Times New Roman" w:hAnsi="Times New Roman" w:cs="Times New Roman"/>
          <w:sz w:val="24"/>
          <w:szCs w:val="24"/>
        </w:rPr>
        <w:t>ва. Човек е и чувствено и волево същество -</w:t>
      </w:r>
      <w:r w:rsidR="009C0FA2">
        <w:rPr>
          <w:rFonts w:ascii="Times New Roman" w:hAnsi="Times New Roman" w:cs="Times New Roman"/>
          <w:sz w:val="24"/>
          <w:szCs w:val="24"/>
        </w:rPr>
        <w:t xml:space="preserve"> той иска да вярва и да му вървя</w:t>
      </w:r>
      <w:r w:rsidR="00E10DB7">
        <w:rPr>
          <w:rFonts w:ascii="Times New Roman" w:hAnsi="Times New Roman" w:cs="Times New Roman"/>
          <w:sz w:val="24"/>
          <w:szCs w:val="24"/>
        </w:rPr>
        <w:t>т, да об</w:t>
      </w:r>
      <w:r w:rsidRPr="0022635D">
        <w:rPr>
          <w:rFonts w:ascii="Times New Roman" w:hAnsi="Times New Roman" w:cs="Times New Roman"/>
          <w:sz w:val="24"/>
          <w:szCs w:val="24"/>
        </w:rPr>
        <w:t>ича и ненавижда, да го обичат, да харесва, не само да знае. Обучението трябва да възпламенява учениците, да им д</w:t>
      </w:r>
      <w:r w:rsidR="009C0FA2">
        <w:rPr>
          <w:rFonts w:ascii="Times New Roman" w:hAnsi="Times New Roman" w:cs="Times New Roman"/>
          <w:sz w:val="24"/>
          <w:szCs w:val="24"/>
        </w:rPr>
        <w:t>ава идеали, които да импулсират към</w:t>
      </w:r>
      <w:r w:rsidRPr="0022635D">
        <w:rPr>
          <w:rFonts w:ascii="Times New Roman" w:hAnsi="Times New Roman" w:cs="Times New Roman"/>
          <w:sz w:val="24"/>
          <w:szCs w:val="24"/>
        </w:rPr>
        <w:t xml:space="preserve"> възвишени </w:t>
      </w:r>
      <w:r w:rsidR="009C0FA2">
        <w:rPr>
          <w:rFonts w:ascii="Times New Roman" w:hAnsi="Times New Roman" w:cs="Times New Roman"/>
          <w:sz w:val="24"/>
          <w:szCs w:val="24"/>
        </w:rPr>
        <w:t>дела. Знанието трябв</w:t>
      </w:r>
      <w:r w:rsidRPr="0022635D">
        <w:rPr>
          <w:rFonts w:ascii="Times New Roman" w:hAnsi="Times New Roman" w:cs="Times New Roman"/>
          <w:sz w:val="24"/>
          <w:szCs w:val="24"/>
        </w:rPr>
        <w:t xml:space="preserve">а да повиши настроението, да направи </w:t>
      </w:r>
      <w:r w:rsidR="009C0FA2">
        <w:rPr>
          <w:rFonts w:ascii="Times New Roman" w:hAnsi="Times New Roman" w:cs="Times New Roman"/>
          <w:sz w:val="24"/>
          <w:szCs w:val="24"/>
        </w:rPr>
        <w:t>ученика щастлив. То трябва да из</w:t>
      </w:r>
      <w:r w:rsidRPr="0022635D">
        <w:rPr>
          <w:rFonts w:ascii="Times New Roman" w:hAnsi="Times New Roman" w:cs="Times New Roman"/>
          <w:sz w:val="24"/>
          <w:szCs w:val="24"/>
        </w:rPr>
        <w:t>вади от насипното положение, да повиши и неговия жизнен порив, да подтикне към по-голяма дейност, не само като средство, но и като цел. Щастието на човека и колектива се постига не само с</w:t>
      </w:r>
      <w:r w:rsidRPr="0022635D">
        <w:rPr>
          <w:rFonts w:ascii="Times New Roman" w:hAnsi="Times New Roman" w:cs="Times New Roman"/>
          <w:sz w:val="24"/>
          <w:szCs w:val="24"/>
          <w:lang w:val="en-US"/>
        </w:rPr>
        <w:t xml:space="preserve">  </w:t>
      </w:r>
      <w:r w:rsidRPr="0022635D">
        <w:rPr>
          <w:rFonts w:ascii="Times New Roman" w:hAnsi="Times New Roman" w:cs="Times New Roman"/>
          <w:sz w:val="24"/>
          <w:szCs w:val="24"/>
        </w:rPr>
        <w:t>хладния разсъдък, който логичната преработка култивира. Чувствата ръководят волята, а разумът осветлява пътя й в освободителния поход на човека към личното и колективно щастие.</w:t>
      </w:r>
    </w:p>
    <w:p w:rsidR="00791B04" w:rsidRPr="0022635D" w:rsidRDefault="00791B04" w:rsidP="00E0377B">
      <w:pPr>
        <w:spacing w:after="0"/>
        <w:ind w:right="187"/>
        <w:jc w:val="both"/>
        <w:rPr>
          <w:rFonts w:ascii="Times New Roman" w:hAnsi="Times New Roman" w:cs="Times New Roman"/>
          <w:sz w:val="24"/>
          <w:szCs w:val="24"/>
        </w:rPr>
      </w:pPr>
      <w:r w:rsidRPr="0022635D">
        <w:rPr>
          <w:rFonts w:ascii="Times New Roman" w:hAnsi="Times New Roman" w:cs="Times New Roman"/>
          <w:sz w:val="24"/>
          <w:szCs w:val="24"/>
        </w:rPr>
        <w:t xml:space="preserve"> </w:t>
      </w:r>
      <w:r w:rsidRPr="0022635D">
        <w:rPr>
          <w:rFonts w:ascii="Times New Roman" w:hAnsi="Times New Roman" w:cs="Times New Roman"/>
          <w:b/>
          <w:sz w:val="24"/>
          <w:szCs w:val="24"/>
        </w:rPr>
        <w:t>Приложна образователна работа</w:t>
      </w:r>
      <w:r w:rsidRPr="0022635D">
        <w:rPr>
          <w:rFonts w:ascii="Times New Roman" w:hAnsi="Times New Roman" w:cs="Times New Roman"/>
          <w:sz w:val="24"/>
          <w:szCs w:val="24"/>
        </w:rPr>
        <w:t>.</w:t>
      </w:r>
    </w:p>
    <w:p w:rsidR="00791B04" w:rsidRPr="0022635D" w:rsidRDefault="00791B04" w:rsidP="00E0377B">
      <w:pPr>
        <w:ind w:right="393"/>
        <w:jc w:val="both"/>
        <w:rPr>
          <w:rFonts w:ascii="Times New Roman" w:hAnsi="Times New Roman" w:cs="Times New Roman"/>
          <w:sz w:val="24"/>
          <w:szCs w:val="24"/>
        </w:rPr>
      </w:pPr>
      <w:r w:rsidRPr="0022635D">
        <w:rPr>
          <w:rFonts w:ascii="Times New Roman" w:hAnsi="Times New Roman" w:cs="Times New Roman"/>
          <w:sz w:val="24"/>
          <w:szCs w:val="24"/>
        </w:rPr>
        <w:t>Приложението е най-висш</w:t>
      </w:r>
      <w:r w:rsidR="009C0FA2">
        <w:rPr>
          <w:rFonts w:ascii="Times New Roman" w:hAnsi="Times New Roman" w:cs="Times New Roman"/>
          <w:sz w:val="24"/>
          <w:szCs w:val="24"/>
        </w:rPr>
        <w:t>ата форма на активност</w:t>
      </w:r>
      <w:r w:rsidRPr="0022635D">
        <w:rPr>
          <w:rFonts w:ascii="Times New Roman" w:hAnsi="Times New Roman" w:cs="Times New Roman"/>
          <w:sz w:val="24"/>
          <w:szCs w:val="24"/>
        </w:rPr>
        <w:t>та. Познанието може да се изрази в езика, математиката, из</w:t>
      </w:r>
      <w:r w:rsidR="009C0FA2">
        <w:rPr>
          <w:rFonts w:ascii="Times New Roman" w:hAnsi="Times New Roman" w:cs="Times New Roman"/>
          <w:sz w:val="24"/>
          <w:szCs w:val="24"/>
        </w:rPr>
        <w:t>куството, техниката, стопанствот</w:t>
      </w:r>
      <w:r w:rsidRPr="0022635D">
        <w:rPr>
          <w:rFonts w:ascii="Times New Roman" w:hAnsi="Times New Roman" w:cs="Times New Roman"/>
          <w:sz w:val="24"/>
          <w:szCs w:val="24"/>
        </w:rPr>
        <w:t xml:space="preserve">о, хигиената в всички културни области. По природознание се правят опити, </w:t>
      </w:r>
      <w:r w:rsidR="009C0FA2">
        <w:rPr>
          <w:rFonts w:ascii="Times New Roman" w:hAnsi="Times New Roman" w:cs="Times New Roman"/>
          <w:sz w:val="24"/>
          <w:szCs w:val="24"/>
        </w:rPr>
        <w:t>прилагайки наученото, отглеждат</w:t>
      </w:r>
      <w:r w:rsidRPr="0022635D">
        <w:rPr>
          <w:rFonts w:ascii="Times New Roman" w:hAnsi="Times New Roman" w:cs="Times New Roman"/>
          <w:sz w:val="24"/>
          <w:szCs w:val="24"/>
        </w:rPr>
        <w:t xml:space="preserve"> се растения и животни, в готварствот</w:t>
      </w:r>
      <w:r w:rsidR="009C0FA2">
        <w:rPr>
          <w:rFonts w:ascii="Times New Roman" w:hAnsi="Times New Roman" w:cs="Times New Roman"/>
          <w:sz w:val="24"/>
          <w:szCs w:val="24"/>
        </w:rPr>
        <w:t>о, шиенето, зем</w:t>
      </w:r>
      <w:r w:rsidRPr="0022635D">
        <w:rPr>
          <w:rFonts w:ascii="Times New Roman" w:hAnsi="Times New Roman" w:cs="Times New Roman"/>
          <w:sz w:val="24"/>
          <w:szCs w:val="24"/>
        </w:rPr>
        <w:t xml:space="preserve">еделието и др. се прилагат природонаучни знания и т. н. Хигиенични </w:t>
      </w:r>
      <w:r w:rsidRPr="0022635D">
        <w:rPr>
          <w:rFonts w:ascii="Times New Roman" w:hAnsi="Times New Roman" w:cs="Times New Roman"/>
          <w:sz w:val="24"/>
          <w:szCs w:val="24"/>
        </w:rPr>
        <w:lastRenderedPageBreak/>
        <w:t>принципи се прилагат в готварството, храненето, облеклото, движение с почивка, в живота и т. н. Изобщо ученикът изразява придобитото във външна осезателна одухотворена форма, прилага се наученото в действия.</w:t>
      </w:r>
      <w:r w:rsidR="00E0377B">
        <w:rPr>
          <w:rFonts w:ascii="Times New Roman" w:hAnsi="Times New Roman" w:cs="Times New Roman"/>
          <w:sz w:val="24"/>
          <w:szCs w:val="24"/>
        </w:rPr>
        <w:t xml:space="preserve"> </w:t>
      </w:r>
      <w:r w:rsidRPr="0022635D">
        <w:rPr>
          <w:rFonts w:ascii="Times New Roman" w:hAnsi="Times New Roman" w:cs="Times New Roman"/>
          <w:sz w:val="24"/>
          <w:szCs w:val="24"/>
        </w:rPr>
        <w:t>Прилож</w:t>
      </w:r>
      <w:r w:rsidR="00E10DB7">
        <w:rPr>
          <w:rFonts w:ascii="Times New Roman" w:hAnsi="Times New Roman" w:cs="Times New Roman"/>
          <w:sz w:val="24"/>
          <w:szCs w:val="24"/>
        </w:rPr>
        <w:t>ението се явява според Лай. (</w:t>
      </w:r>
      <w:proofErr w:type="spellStart"/>
      <w:r w:rsidR="00E10DB7">
        <w:rPr>
          <w:rFonts w:ascii="Times New Roman" w:hAnsi="Times New Roman" w:cs="Times New Roman"/>
          <w:sz w:val="24"/>
          <w:szCs w:val="24"/>
        </w:rPr>
        <w:t>Виа</w:t>
      </w:r>
      <w:r w:rsidRPr="0022635D">
        <w:rPr>
          <w:rFonts w:ascii="Times New Roman" w:hAnsi="Times New Roman" w:cs="Times New Roman"/>
          <w:sz w:val="24"/>
          <w:szCs w:val="24"/>
        </w:rPr>
        <w:t>с</w:t>
      </w:r>
      <w:proofErr w:type="spellEnd"/>
      <w:r w:rsidRPr="0022635D">
        <w:rPr>
          <w:rFonts w:ascii="Times New Roman" w:hAnsi="Times New Roman" w:cs="Times New Roman"/>
          <w:sz w:val="24"/>
          <w:szCs w:val="24"/>
        </w:rPr>
        <w:t xml:space="preserve"> историята на метода) в нагласа, творчество, приспособление и упражнение. Упражнението е повторение на приложението, но може да се повтаря не само приложение, а и наблюдение и вътрешна преработка. От често повторение на приложението се създава труд</w:t>
      </w:r>
      <w:r w:rsidR="00E84ECB">
        <w:rPr>
          <w:rFonts w:ascii="Times New Roman" w:hAnsi="Times New Roman" w:cs="Times New Roman"/>
          <w:sz w:val="24"/>
          <w:szCs w:val="24"/>
        </w:rPr>
        <w:t>ов навик, който наричаме прилежа</w:t>
      </w:r>
      <w:r w:rsidRPr="0022635D">
        <w:rPr>
          <w:rFonts w:ascii="Times New Roman" w:hAnsi="Times New Roman" w:cs="Times New Roman"/>
          <w:sz w:val="24"/>
          <w:szCs w:val="24"/>
        </w:rPr>
        <w:t xml:space="preserve">ние, което е важно качество на образования човек. Най-ценно е творческото приложение, когато то не е само повторение на изложението, а комбиниране на </w:t>
      </w:r>
      <w:r w:rsidR="00E84ECB">
        <w:rPr>
          <w:rFonts w:ascii="Times New Roman" w:hAnsi="Times New Roman" w:cs="Times New Roman"/>
          <w:sz w:val="24"/>
          <w:szCs w:val="24"/>
        </w:rPr>
        <w:t xml:space="preserve">знанията за нови образи и дела. </w:t>
      </w:r>
      <w:r w:rsidRPr="0022635D">
        <w:rPr>
          <w:rFonts w:ascii="Times New Roman" w:hAnsi="Times New Roman" w:cs="Times New Roman"/>
          <w:sz w:val="24"/>
          <w:szCs w:val="24"/>
        </w:rPr>
        <w:t xml:space="preserve">Преговорно синтетичното приложение има голямо значение </w:t>
      </w:r>
      <w:r w:rsidR="00E84ECB">
        <w:rPr>
          <w:rFonts w:ascii="Times New Roman" w:hAnsi="Times New Roman" w:cs="Times New Roman"/>
          <w:sz w:val="24"/>
          <w:szCs w:val="24"/>
        </w:rPr>
        <w:t>не само за добиване прегледност</w:t>
      </w:r>
      <w:r w:rsidRPr="0022635D">
        <w:rPr>
          <w:rFonts w:ascii="Times New Roman" w:hAnsi="Times New Roman" w:cs="Times New Roman"/>
          <w:sz w:val="24"/>
          <w:szCs w:val="24"/>
        </w:rPr>
        <w:t xml:space="preserve"> в знанията, но и главн</w:t>
      </w:r>
      <w:r w:rsidR="00E84ECB">
        <w:rPr>
          <w:rFonts w:ascii="Times New Roman" w:hAnsi="Times New Roman" w:cs="Times New Roman"/>
          <w:sz w:val="24"/>
          <w:szCs w:val="24"/>
        </w:rPr>
        <w:t>о за съответното им свързване с</w:t>
      </w:r>
      <w:r w:rsidRPr="0022635D">
        <w:rPr>
          <w:rFonts w:ascii="Times New Roman" w:hAnsi="Times New Roman" w:cs="Times New Roman"/>
          <w:sz w:val="24"/>
          <w:szCs w:val="24"/>
        </w:rPr>
        <w:t xml:space="preserve"> случаите в живота. Традиционният преговор почти преповтаря обучението, ако дори не се каже на учениците да си прочетат и преговарят уроците оттук дотам. Най-добре</w:t>
      </w:r>
      <w:r w:rsidRPr="0022635D">
        <w:rPr>
          <w:rFonts w:ascii="Times New Roman" w:hAnsi="Times New Roman" w:cs="Times New Roman"/>
          <w:sz w:val="24"/>
          <w:szCs w:val="24"/>
          <w:lang w:val="en-US"/>
        </w:rPr>
        <w:t xml:space="preserve">     </w:t>
      </w:r>
      <w:r w:rsidRPr="0022635D">
        <w:rPr>
          <w:rFonts w:ascii="Times New Roman" w:hAnsi="Times New Roman" w:cs="Times New Roman"/>
          <w:sz w:val="24"/>
          <w:szCs w:val="24"/>
        </w:rPr>
        <w:t>се преговаря ученото образователно: съдържание при прилагането му, при разрешение на нови задачи, при нови обстоятелства. При преговора, евристично ръководен, трябва да се решават та</w:t>
      </w:r>
      <w:r w:rsidR="00E84ECB">
        <w:rPr>
          <w:rFonts w:ascii="Times New Roman" w:hAnsi="Times New Roman" w:cs="Times New Roman"/>
          <w:sz w:val="24"/>
          <w:szCs w:val="24"/>
        </w:rPr>
        <w:t>кива проблеми, които ще извикат в</w:t>
      </w:r>
      <w:r w:rsidRPr="0022635D">
        <w:rPr>
          <w:rFonts w:ascii="Times New Roman" w:hAnsi="Times New Roman" w:cs="Times New Roman"/>
          <w:sz w:val="24"/>
          <w:szCs w:val="24"/>
        </w:rPr>
        <w:t xml:space="preserve"> съзнанието цели комплекси от знания. Например по химия може да се разрешава</w:t>
      </w:r>
      <w:r w:rsidR="00E84ECB">
        <w:rPr>
          <w:rFonts w:ascii="Times New Roman" w:hAnsi="Times New Roman" w:cs="Times New Roman"/>
          <w:sz w:val="24"/>
          <w:szCs w:val="24"/>
        </w:rPr>
        <w:t>т практически задачи при използ</w:t>
      </w:r>
      <w:r w:rsidRPr="0022635D">
        <w:rPr>
          <w:rFonts w:ascii="Times New Roman" w:hAnsi="Times New Roman" w:cs="Times New Roman"/>
          <w:sz w:val="24"/>
          <w:szCs w:val="24"/>
        </w:rPr>
        <w:t>ване целия склад от химически съединения и елементи. По география може да се правят сравнения, да се пътува мислено, по история при преговора може да се проследи известен проблем в хоризонтална посока, например културата, управлението, икономичното състояние на дадена държава в дадена епоха и т. н. П</w:t>
      </w:r>
      <w:r w:rsidR="00E84ECB">
        <w:rPr>
          <w:rFonts w:ascii="Times New Roman" w:hAnsi="Times New Roman" w:cs="Times New Roman"/>
          <w:sz w:val="24"/>
          <w:szCs w:val="24"/>
        </w:rPr>
        <w:t>ри това приложение се изучава същественото от несъ</w:t>
      </w:r>
      <w:r w:rsidRPr="0022635D">
        <w:rPr>
          <w:rFonts w:ascii="Times New Roman" w:hAnsi="Times New Roman" w:cs="Times New Roman"/>
          <w:sz w:val="24"/>
          <w:szCs w:val="24"/>
        </w:rPr>
        <w:t>щественото и се свързва с практиката. В сравне</w:t>
      </w:r>
      <w:r w:rsidR="00E84ECB">
        <w:rPr>
          <w:rFonts w:ascii="Times New Roman" w:hAnsi="Times New Roman" w:cs="Times New Roman"/>
          <w:sz w:val="24"/>
          <w:szCs w:val="24"/>
        </w:rPr>
        <w:t>ние с наблюдателната работа и въ</w:t>
      </w:r>
      <w:r w:rsidRPr="0022635D">
        <w:rPr>
          <w:rFonts w:ascii="Times New Roman" w:hAnsi="Times New Roman" w:cs="Times New Roman"/>
          <w:sz w:val="24"/>
          <w:szCs w:val="24"/>
        </w:rPr>
        <w:t>трешната преработка, приложната работа и особено преговорно-синтетичното приложе</w:t>
      </w:r>
      <w:r w:rsidR="00E84ECB">
        <w:rPr>
          <w:rFonts w:ascii="Times New Roman" w:hAnsi="Times New Roman" w:cs="Times New Roman"/>
          <w:sz w:val="24"/>
          <w:szCs w:val="24"/>
        </w:rPr>
        <w:t>ние има най-голямо значение. Тряб</w:t>
      </w:r>
      <w:r w:rsidRPr="0022635D">
        <w:rPr>
          <w:rFonts w:ascii="Times New Roman" w:hAnsi="Times New Roman" w:cs="Times New Roman"/>
          <w:sz w:val="24"/>
          <w:szCs w:val="24"/>
        </w:rPr>
        <w:t>ва особено да се изтъкне, че този ред, в който разгле</w:t>
      </w:r>
      <w:r w:rsidR="00E84ECB">
        <w:rPr>
          <w:rFonts w:ascii="Times New Roman" w:hAnsi="Times New Roman" w:cs="Times New Roman"/>
          <w:sz w:val="24"/>
          <w:szCs w:val="24"/>
        </w:rPr>
        <w:t>жд</w:t>
      </w:r>
      <w:r w:rsidRPr="0022635D">
        <w:rPr>
          <w:rFonts w:ascii="Times New Roman" w:hAnsi="Times New Roman" w:cs="Times New Roman"/>
          <w:sz w:val="24"/>
          <w:szCs w:val="24"/>
        </w:rPr>
        <w:t>аме трите акта на методичното съдържание, не е меродавен за образователната практика, т. е учебният час не се дели на 3 части според тия 3 вътрешни процеса. Н</w:t>
      </w:r>
      <w:r w:rsidR="00E84ECB">
        <w:rPr>
          <w:rFonts w:ascii="Times New Roman" w:hAnsi="Times New Roman" w:cs="Times New Roman"/>
          <w:sz w:val="24"/>
          <w:szCs w:val="24"/>
        </w:rPr>
        <w:t>апротив, обикновено се почва от</w:t>
      </w:r>
      <w:r w:rsidRPr="0022635D">
        <w:rPr>
          <w:rFonts w:ascii="Times New Roman" w:hAnsi="Times New Roman" w:cs="Times New Roman"/>
          <w:sz w:val="24"/>
          <w:szCs w:val="24"/>
        </w:rPr>
        <w:t xml:space="preserve"> приложението на стари познания при наблюдението и всеки нов въпрос, нов елемент минава във вътрешната преработка и се прилага. И това става многократно в часа. Ето защо тия 3 методични акт</w:t>
      </w:r>
      <w:r w:rsidR="00E84ECB">
        <w:rPr>
          <w:rFonts w:ascii="Times New Roman" w:hAnsi="Times New Roman" w:cs="Times New Roman"/>
          <w:sz w:val="24"/>
          <w:szCs w:val="24"/>
        </w:rPr>
        <w:t>а не са степени на обучението в</w:t>
      </w:r>
      <w:r w:rsidRPr="0022635D">
        <w:rPr>
          <w:rFonts w:ascii="Times New Roman" w:hAnsi="Times New Roman" w:cs="Times New Roman"/>
          <w:sz w:val="24"/>
          <w:szCs w:val="24"/>
        </w:rPr>
        <w:t xml:space="preserve"> часа, а степен</w:t>
      </w:r>
      <w:r w:rsidR="00E84ECB">
        <w:rPr>
          <w:rFonts w:ascii="Times New Roman" w:hAnsi="Times New Roman" w:cs="Times New Roman"/>
          <w:sz w:val="24"/>
          <w:szCs w:val="24"/>
        </w:rPr>
        <w:t>и на образователния процес, над</w:t>
      </w:r>
      <w:r w:rsidRPr="0022635D">
        <w:rPr>
          <w:rFonts w:ascii="Times New Roman" w:hAnsi="Times New Roman" w:cs="Times New Roman"/>
          <w:sz w:val="24"/>
          <w:szCs w:val="24"/>
        </w:rPr>
        <w:t xml:space="preserve"> който учителят работи при всеки урок.</w:t>
      </w:r>
    </w:p>
    <w:p w:rsidR="00791B04" w:rsidRPr="0022635D" w:rsidRDefault="00791B04" w:rsidP="00520387">
      <w:pPr>
        <w:pStyle w:val="1"/>
        <w:ind w:left="308" w:right="533"/>
        <w:jc w:val="both"/>
        <w:rPr>
          <w:sz w:val="24"/>
          <w:szCs w:val="24"/>
        </w:rPr>
      </w:pPr>
      <w:r w:rsidRPr="0022635D">
        <w:rPr>
          <w:b/>
          <w:sz w:val="24"/>
          <w:szCs w:val="24"/>
        </w:rPr>
        <w:t xml:space="preserve"> Методична комбинаторика</w:t>
      </w:r>
    </w:p>
    <w:p w:rsidR="00791B04" w:rsidRPr="0022635D" w:rsidRDefault="00791B04" w:rsidP="00E0377B">
      <w:pPr>
        <w:spacing w:after="80"/>
        <w:ind w:right="600"/>
        <w:jc w:val="both"/>
        <w:rPr>
          <w:rFonts w:ascii="Times New Roman" w:hAnsi="Times New Roman" w:cs="Times New Roman"/>
          <w:sz w:val="24"/>
          <w:szCs w:val="24"/>
        </w:rPr>
      </w:pPr>
      <w:r w:rsidRPr="0022635D">
        <w:rPr>
          <w:rFonts w:ascii="Times New Roman" w:hAnsi="Times New Roman" w:cs="Times New Roman"/>
          <w:sz w:val="24"/>
          <w:szCs w:val="24"/>
        </w:rPr>
        <w:t>Интересно е особ</w:t>
      </w:r>
      <w:r w:rsidR="00E0377B">
        <w:rPr>
          <w:rFonts w:ascii="Times New Roman" w:hAnsi="Times New Roman" w:cs="Times New Roman"/>
          <w:sz w:val="24"/>
          <w:szCs w:val="24"/>
        </w:rPr>
        <w:t>е</w:t>
      </w:r>
      <w:r w:rsidRPr="0022635D">
        <w:rPr>
          <w:rFonts w:ascii="Times New Roman" w:hAnsi="Times New Roman" w:cs="Times New Roman"/>
          <w:sz w:val="24"/>
          <w:szCs w:val="24"/>
        </w:rPr>
        <w:t>ното отношение на методичната форма към методичното съдържание, т. е. при 3-те акта на методичното съдържание догматика или евристика се прилага и какви видове. Тук могат да се срещнат най-разнообразни комбинации според учебните</w:t>
      </w:r>
      <w:r w:rsidRPr="0022635D">
        <w:rPr>
          <w:rFonts w:ascii="Times New Roman" w:hAnsi="Times New Roman" w:cs="Times New Roman"/>
          <w:sz w:val="24"/>
          <w:szCs w:val="24"/>
          <w:lang w:val="en-US"/>
        </w:rPr>
        <w:t xml:space="preserve">   </w:t>
      </w:r>
      <w:r w:rsidRPr="0022635D">
        <w:rPr>
          <w:rFonts w:ascii="Times New Roman" w:hAnsi="Times New Roman" w:cs="Times New Roman"/>
          <w:sz w:val="24"/>
          <w:szCs w:val="24"/>
        </w:rPr>
        <w:t xml:space="preserve">условия. Ще ги изразим в следната таблица, в която </w:t>
      </w:r>
      <w:r w:rsidR="00E10DB7">
        <w:rPr>
          <w:rFonts w:ascii="Times New Roman" w:hAnsi="Times New Roman" w:cs="Times New Roman"/>
          <w:sz w:val="24"/>
          <w:szCs w:val="24"/>
        </w:rPr>
        <w:t>буквите са началните на разните</w:t>
      </w:r>
      <w:r w:rsidRPr="0022635D">
        <w:rPr>
          <w:rFonts w:ascii="Times New Roman" w:hAnsi="Times New Roman" w:cs="Times New Roman"/>
          <w:sz w:val="24"/>
          <w:szCs w:val="24"/>
        </w:rPr>
        <w:t xml:space="preserve"> видове догматика и евристика.</w:t>
      </w:r>
    </w:p>
    <w:p w:rsidR="00791B04" w:rsidRPr="0022635D" w:rsidRDefault="00E10DB7" w:rsidP="00520387">
      <w:pPr>
        <w:pStyle w:val="1"/>
        <w:spacing w:after="0"/>
        <w:ind w:left="0" w:right="336" w:firstLine="0"/>
        <w:jc w:val="both"/>
        <w:rPr>
          <w:sz w:val="24"/>
          <w:szCs w:val="24"/>
        </w:rPr>
      </w:pPr>
      <w:r>
        <w:rPr>
          <w:sz w:val="24"/>
          <w:szCs w:val="24"/>
        </w:rPr>
        <w:t xml:space="preserve">                                           </w:t>
      </w:r>
      <w:r w:rsidR="00791B04" w:rsidRPr="0022635D">
        <w:rPr>
          <w:sz w:val="24"/>
          <w:szCs w:val="24"/>
        </w:rPr>
        <w:t>1</w:t>
      </w:r>
      <w:r>
        <w:rPr>
          <w:sz w:val="24"/>
          <w:szCs w:val="24"/>
        </w:rPr>
        <w:t xml:space="preserve"> </w:t>
      </w:r>
      <w:r w:rsidR="00791B04" w:rsidRPr="0022635D">
        <w:rPr>
          <w:sz w:val="24"/>
          <w:szCs w:val="24"/>
        </w:rPr>
        <w:t xml:space="preserve"> 2</w:t>
      </w:r>
      <w:r>
        <w:rPr>
          <w:sz w:val="24"/>
          <w:szCs w:val="24"/>
        </w:rPr>
        <w:t xml:space="preserve"> </w:t>
      </w:r>
      <w:r w:rsidR="00791B04" w:rsidRPr="0022635D">
        <w:rPr>
          <w:sz w:val="24"/>
          <w:szCs w:val="24"/>
        </w:rPr>
        <w:t xml:space="preserve"> 3</w:t>
      </w:r>
      <w:r>
        <w:rPr>
          <w:sz w:val="24"/>
          <w:szCs w:val="24"/>
        </w:rPr>
        <w:t xml:space="preserve"> </w:t>
      </w:r>
      <w:r w:rsidR="00791B04" w:rsidRPr="0022635D">
        <w:rPr>
          <w:sz w:val="24"/>
          <w:szCs w:val="24"/>
        </w:rPr>
        <w:t xml:space="preserve"> 4</w:t>
      </w:r>
      <w:r>
        <w:rPr>
          <w:sz w:val="24"/>
          <w:szCs w:val="24"/>
        </w:rPr>
        <w:t xml:space="preserve"> </w:t>
      </w:r>
      <w:r w:rsidR="00791B04" w:rsidRPr="0022635D">
        <w:rPr>
          <w:sz w:val="24"/>
          <w:szCs w:val="24"/>
        </w:rPr>
        <w:t xml:space="preserve"> 5</w:t>
      </w:r>
      <w:r>
        <w:rPr>
          <w:sz w:val="24"/>
          <w:szCs w:val="24"/>
        </w:rPr>
        <w:t xml:space="preserve"> </w:t>
      </w:r>
      <w:r w:rsidR="00791B04" w:rsidRPr="0022635D">
        <w:rPr>
          <w:sz w:val="24"/>
          <w:szCs w:val="24"/>
        </w:rPr>
        <w:t xml:space="preserve"> 6</w:t>
      </w:r>
      <w:r>
        <w:rPr>
          <w:sz w:val="24"/>
          <w:szCs w:val="24"/>
        </w:rPr>
        <w:t xml:space="preserve"> </w:t>
      </w:r>
      <w:r w:rsidR="00791B04" w:rsidRPr="0022635D">
        <w:rPr>
          <w:sz w:val="24"/>
          <w:szCs w:val="24"/>
        </w:rPr>
        <w:t xml:space="preserve"> 7</w:t>
      </w:r>
      <w:r>
        <w:rPr>
          <w:sz w:val="24"/>
          <w:szCs w:val="24"/>
        </w:rPr>
        <w:t xml:space="preserve"> </w:t>
      </w:r>
      <w:r w:rsidR="00791B04" w:rsidRPr="0022635D">
        <w:rPr>
          <w:sz w:val="24"/>
          <w:szCs w:val="24"/>
        </w:rPr>
        <w:t xml:space="preserve"> 8</w:t>
      </w:r>
      <w:r>
        <w:rPr>
          <w:sz w:val="24"/>
          <w:szCs w:val="24"/>
        </w:rPr>
        <w:t xml:space="preserve">  </w:t>
      </w:r>
      <w:r w:rsidR="00791B04" w:rsidRPr="0022635D">
        <w:rPr>
          <w:sz w:val="24"/>
          <w:szCs w:val="24"/>
        </w:rPr>
        <w:t xml:space="preserve"> 9</w:t>
      </w:r>
      <w:r>
        <w:rPr>
          <w:sz w:val="24"/>
          <w:szCs w:val="24"/>
        </w:rPr>
        <w:t xml:space="preserve">   10  11</w:t>
      </w:r>
    </w:p>
    <w:p w:rsidR="00791B04" w:rsidRPr="0022635D" w:rsidRDefault="00791B04" w:rsidP="00520387">
      <w:pPr>
        <w:spacing w:after="26"/>
        <w:ind w:left="926" w:right="393"/>
        <w:jc w:val="both"/>
        <w:rPr>
          <w:rFonts w:ascii="Times New Roman" w:hAnsi="Times New Roman" w:cs="Times New Roman"/>
          <w:sz w:val="24"/>
          <w:szCs w:val="24"/>
        </w:rPr>
      </w:pPr>
      <w:r w:rsidRPr="0022635D">
        <w:rPr>
          <w:rFonts w:ascii="Times New Roman" w:hAnsi="Times New Roman" w:cs="Times New Roman"/>
          <w:sz w:val="24"/>
          <w:szCs w:val="24"/>
        </w:rPr>
        <w:t xml:space="preserve">Наблюдение </w:t>
      </w:r>
      <w:r w:rsidR="00E10DB7">
        <w:rPr>
          <w:rFonts w:ascii="Times New Roman" w:hAnsi="Times New Roman" w:cs="Times New Roman"/>
          <w:sz w:val="24"/>
          <w:szCs w:val="24"/>
        </w:rPr>
        <w:t xml:space="preserve">     д  е  л  </w:t>
      </w:r>
      <w:proofErr w:type="spellStart"/>
      <w:r w:rsidR="00E10DB7">
        <w:rPr>
          <w:rFonts w:ascii="Times New Roman" w:hAnsi="Times New Roman" w:cs="Times New Roman"/>
          <w:sz w:val="24"/>
          <w:szCs w:val="24"/>
        </w:rPr>
        <w:t>л</w:t>
      </w:r>
      <w:proofErr w:type="spellEnd"/>
      <w:r w:rsidR="00E10DB7">
        <w:rPr>
          <w:rFonts w:ascii="Times New Roman" w:hAnsi="Times New Roman" w:cs="Times New Roman"/>
          <w:sz w:val="24"/>
          <w:szCs w:val="24"/>
        </w:rPr>
        <w:t xml:space="preserve">  е  </w:t>
      </w:r>
      <w:proofErr w:type="spellStart"/>
      <w:r w:rsidR="00E10DB7">
        <w:rPr>
          <w:rFonts w:ascii="Times New Roman" w:hAnsi="Times New Roman" w:cs="Times New Roman"/>
          <w:sz w:val="24"/>
          <w:szCs w:val="24"/>
        </w:rPr>
        <w:t>е</w:t>
      </w:r>
      <w:proofErr w:type="spellEnd"/>
      <w:r w:rsidR="00E10DB7">
        <w:rPr>
          <w:rFonts w:ascii="Times New Roman" w:hAnsi="Times New Roman" w:cs="Times New Roman"/>
          <w:sz w:val="24"/>
          <w:szCs w:val="24"/>
        </w:rPr>
        <w:t xml:space="preserve">   д  е  на  </w:t>
      </w:r>
      <w:proofErr w:type="spellStart"/>
      <w:r w:rsidR="00E10DB7">
        <w:rPr>
          <w:rFonts w:ascii="Times New Roman" w:hAnsi="Times New Roman" w:cs="Times New Roman"/>
          <w:sz w:val="24"/>
          <w:szCs w:val="24"/>
        </w:rPr>
        <w:t>сд</w:t>
      </w:r>
      <w:proofErr w:type="spellEnd"/>
      <w:r w:rsidR="00E10DB7">
        <w:rPr>
          <w:rFonts w:ascii="Times New Roman" w:hAnsi="Times New Roman" w:cs="Times New Roman"/>
          <w:sz w:val="24"/>
          <w:szCs w:val="24"/>
        </w:rPr>
        <w:t xml:space="preserve">  де</w:t>
      </w:r>
    </w:p>
    <w:p w:rsidR="00791B04" w:rsidRPr="0022635D" w:rsidRDefault="00791B04" w:rsidP="00520387">
      <w:pPr>
        <w:spacing w:line="310" w:lineRule="auto"/>
        <w:ind w:left="917" w:right="393"/>
        <w:jc w:val="both"/>
        <w:rPr>
          <w:rFonts w:ascii="Times New Roman" w:hAnsi="Times New Roman" w:cs="Times New Roman"/>
          <w:sz w:val="24"/>
          <w:szCs w:val="24"/>
        </w:rPr>
      </w:pPr>
      <w:r w:rsidRPr="0022635D">
        <w:rPr>
          <w:rFonts w:ascii="Times New Roman" w:hAnsi="Times New Roman" w:cs="Times New Roman"/>
          <w:sz w:val="24"/>
          <w:szCs w:val="24"/>
        </w:rPr>
        <w:t xml:space="preserve">Преработка </w:t>
      </w:r>
      <w:r w:rsidR="00E10DB7">
        <w:rPr>
          <w:rFonts w:ascii="Times New Roman" w:hAnsi="Times New Roman" w:cs="Times New Roman"/>
          <w:sz w:val="24"/>
          <w:szCs w:val="24"/>
        </w:rPr>
        <w:t xml:space="preserve">       л  е  л  е  д  е   </w:t>
      </w:r>
      <w:proofErr w:type="spellStart"/>
      <w:r w:rsidR="00E10DB7">
        <w:rPr>
          <w:rFonts w:ascii="Times New Roman" w:hAnsi="Times New Roman" w:cs="Times New Roman"/>
          <w:sz w:val="24"/>
          <w:szCs w:val="24"/>
        </w:rPr>
        <w:t>е</w:t>
      </w:r>
      <w:proofErr w:type="spellEnd"/>
      <w:r w:rsidR="00E10DB7">
        <w:rPr>
          <w:rFonts w:ascii="Times New Roman" w:hAnsi="Times New Roman" w:cs="Times New Roman"/>
          <w:sz w:val="24"/>
          <w:szCs w:val="24"/>
        </w:rPr>
        <w:t xml:space="preserve">  л  се   </w:t>
      </w:r>
      <w:proofErr w:type="spellStart"/>
      <w:r w:rsidR="00E10DB7">
        <w:rPr>
          <w:rFonts w:ascii="Times New Roman" w:hAnsi="Times New Roman" w:cs="Times New Roman"/>
          <w:sz w:val="24"/>
          <w:szCs w:val="24"/>
        </w:rPr>
        <w:t>се</w:t>
      </w:r>
      <w:proofErr w:type="spellEnd"/>
      <w:r w:rsidR="00E10DB7">
        <w:rPr>
          <w:rFonts w:ascii="Times New Roman" w:hAnsi="Times New Roman" w:cs="Times New Roman"/>
          <w:sz w:val="24"/>
          <w:szCs w:val="24"/>
        </w:rPr>
        <w:t xml:space="preserve">  </w:t>
      </w:r>
      <w:proofErr w:type="spellStart"/>
      <w:r w:rsidR="00E10DB7">
        <w:rPr>
          <w:rFonts w:ascii="Times New Roman" w:hAnsi="Times New Roman" w:cs="Times New Roman"/>
          <w:sz w:val="24"/>
          <w:szCs w:val="24"/>
        </w:rPr>
        <w:t>сд</w:t>
      </w:r>
      <w:proofErr w:type="spellEnd"/>
      <w:r w:rsidR="00E10DB7">
        <w:rPr>
          <w:rFonts w:ascii="Times New Roman" w:hAnsi="Times New Roman" w:cs="Times New Roman"/>
          <w:sz w:val="24"/>
          <w:szCs w:val="24"/>
        </w:rPr>
        <w:t xml:space="preserve">      и т.н.  </w:t>
      </w:r>
    </w:p>
    <w:p w:rsidR="00791B04" w:rsidRPr="0022635D" w:rsidRDefault="00791B04" w:rsidP="00520387">
      <w:pPr>
        <w:spacing w:line="310" w:lineRule="auto"/>
        <w:ind w:left="917" w:right="393"/>
        <w:jc w:val="both"/>
        <w:rPr>
          <w:rFonts w:ascii="Times New Roman" w:hAnsi="Times New Roman" w:cs="Times New Roman"/>
          <w:sz w:val="24"/>
          <w:szCs w:val="24"/>
        </w:rPr>
      </w:pPr>
      <w:r w:rsidRPr="0022635D">
        <w:rPr>
          <w:rFonts w:ascii="Times New Roman" w:hAnsi="Times New Roman" w:cs="Times New Roman"/>
          <w:sz w:val="24"/>
          <w:szCs w:val="24"/>
        </w:rPr>
        <w:t xml:space="preserve">Приложение </w:t>
      </w:r>
      <w:r w:rsidR="00E10DB7">
        <w:rPr>
          <w:rFonts w:ascii="Times New Roman" w:hAnsi="Times New Roman" w:cs="Times New Roman"/>
          <w:sz w:val="24"/>
          <w:szCs w:val="24"/>
        </w:rPr>
        <w:t xml:space="preserve">     д   е  </w:t>
      </w:r>
      <w:proofErr w:type="spellStart"/>
      <w:r w:rsidR="00E10DB7">
        <w:rPr>
          <w:rFonts w:ascii="Times New Roman" w:hAnsi="Times New Roman" w:cs="Times New Roman"/>
          <w:sz w:val="24"/>
          <w:szCs w:val="24"/>
        </w:rPr>
        <w:t>е</w:t>
      </w:r>
      <w:proofErr w:type="spellEnd"/>
      <w:r w:rsidR="00E10DB7">
        <w:rPr>
          <w:rFonts w:ascii="Times New Roman" w:hAnsi="Times New Roman" w:cs="Times New Roman"/>
          <w:sz w:val="24"/>
          <w:szCs w:val="24"/>
        </w:rPr>
        <w:t xml:space="preserve">  </w:t>
      </w:r>
      <w:proofErr w:type="spellStart"/>
      <w:r w:rsidR="00E10DB7">
        <w:rPr>
          <w:rFonts w:ascii="Times New Roman" w:hAnsi="Times New Roman" w:cs="Times New Roman"/>
          <w:sz w:val="24"/>
          <w:szCs w:val="24"/>
        </w:rPr>
        <w:t>е</w:t>
      </w:r>
      <w:proofErr w:type="spellEnd"/>
      <w:r w:rsidR="00E10DB7">
        <w:rPr>
          <w:rFonts w:ascii="Times New Roman" w:hAnsi="Times New Roman" w:cs="Times New Roman"/>
          <w:sz w:val="24"/>
          <w:szCs w:val="24"/>
        </w:rPr>
        <w:t xml:space="preserve">  д  </w:t>
      </w:r>
      <w:proofErr w:type="spellStart"/>
      <w:r w:rsidR="00E10DB7">
        <w:rPr>
          <w:rFonts w:ascii="Times New Roman" w:hAnsi="Times New Roman" w:cs="Times New Roman"/>
          <w:sz w:val="24"/>
          <w:szCs w:val="24"/>
        </w:rPr>
        <w:t>д</w:t>
      </w:r>
      <w:proofErr w:type="spellEnd"/>
      <w:r w:rsidR="00E10DB7">
        <w:rPr>
          <w:rFonts w:ascii="Times New Roman" w:hAnsi="Times New Roman" w:cs="Times New Roman"/>
          <w:sz w:val="24"/>
          <w:szCs w:val="24"/>
        </w:rPr>
        <w:t xml:space="preserve">   </w:t>
      </w:r>
      <w:proofErr w:type="spellStart"/>
      <w:r w:rsidR="00E10DB7">
        <w:rPr>
          <w:rFonts w:ascii="Times New Roman" w:hAnsi="Times New Roman" w:cs="Times New Roman"/>
          <w:sz w:val="24"/>
          <w:szCs w:val="24"/>
        </w:rPr>
        <w:t>д</w:t>
      </w:r>
      <w:proofErr w:type="spellEnd"/>
      <w:r w:rsidR="00E10DB7">
        <w:rPr>
          <w:rFonts w:ascii="Times New Roman" w:hAnsi="Times New Roman" w:cs="Times New Roman"/>
          <w:sz w:val="24"/>
          <w:szCs w:val="24"/>
        </w:rPr>
        <w:t xml:space="preserve">  е  те  </w:t>
      </w:r>
      <w:proofErr w:type="spellStart"/>
      <w:r w:rsidR="00E10DB7">
        <w:rPr>
          <w:rFonts w:ascii="Times New Roman" w:hAnsi="Times New Roman" w:cs="Times New Roman"/>
          <w:sz w:val="24"/>
          <w:szCs w:val="24"/>
        </w:rPr>
        <w:t>пд</w:t>
      </w:r>
      <w:proofErr w:type="spellEnd"/>
      <w:r w:rsidR="00E10DB7">
        <w:rPr>
          <w:rFonts w:ascii="Times New Roman" w:hAnsi="Times New Roman" w:cs="Times New Roman"/>
          <w:sz w:val="24"/>
          <w:szCs w:val="24"/>
        </w:rPr>
        <w:t xml:space="preserve">  се</w:t>
      </w:r>
    </w:p>
    <w:p w:rsidR="00791B04" w:rsidRPr="0022635D" w:rsidRDefault="00E84ECB" w:rsidP="00520387">
      <w:pPr>
        <w:spacing w:after="322"/>
        <w:ind w:left="403" w:right="619"/>
        <w:jc w:val="both"/>
        <w:rPr>
          <w:rFonts w:ascii="Times New Roman" w:hAnsi="Times New Roman" w:cs="Times New Roman"/>
          <w:sz w:val="24"/>
          <w:szCs w:val="24"/>
        </w:rPr>
      </w:pPr>
      <w:r>
        <w:rPr>
          <w:rFonts w:ascii="Times New Roman" w:hAnsi="Times New Roman" w:cs="Times New Roman"/>
          <w:sz w:val="24"/>
          <w:szCs w:val="24"/>
        </w:rPr>
        <w:t>Тук например случаят</w:t>
      </w:r>
      <w:r w:rsidR="00791B04" w:rsidRPr="0022635D">
        <w:rPr>
          <w:rFonts w:ascii="Times New Roman" w:hAnsi="Times New Roman" w:cs="Times New Roman"/>
          <w:sz w:val="24"/>
          <w:szCs w:val="24"/>
        </w:rPr>
        <w:t xml:space="preserve"> </w:t>
      </w:r>
      <w:r w:rsidR="003339EE">
        <w:rPr>
          <w:rFonts w:ascii="Times New Roman" w:hAnsi="Times New Roman" w:cs="Times New Roman"/>
          <w:sz w:val="24"/>
          <w:szCs w:val="24"/>
        </w:rPr>
        <w:t xml:space="preserve">№ </w:t>
      </w:r>
      <w:r w:rsidR="00791B04" w:rsidRPr="0022635D">
        <w:rPr>
          <w:rFonts w:ascii="Times New Roman" w:hAnsi="Times New Roman" w:cs="Times New Roman"/>
          <w:sz w:val="24"/>
          <w:szCs w:val="24"/>
        </w:rPr>
        <w:t xml:space="preserve">10 значи, че при наблюдението учителят разказва, също така вътрешната преработка; той извлича, а приложението той показва. </w:t>
      </w:r>
      <w:r w:rsidR="003339EE">
        <w:rPr>
          <w:rFonts w:ascii="Times New Roman" w:hAnsi="Times New Roman" w:cs="Times New Roman"/>
          <w:sz w:val="24"/>
          <w:szCs w:val="24"/>
        </w:rPr>
        <w:t>№ 11</w:t>
      </w:r>
      <w:r w:rsidR="00791B04" w:rsidRPr="0022635D">
        <w:rPr>
          <w:rFonts w:ascii="Times New Roman" w:hAnsi="Times New Roman" w:cs="Times New Roman"/>
          <w:sz w:val="24"/>
          <w:szCs w:val="24"/>
        </w:rPr>
        <w:t xml:space="preserve"> показва, че наблюдението н вътрешната преработка са отчасти догматични, отчасти евристични, а при</w:t>
      </w:r>
      <w:r w:rsidR="003339EE">
        <w:rPr>
          <w:rFonts w:ascii="Times New Roman" w:hAnsi="Times New Roman" w:cs="Times New Roman"/>
          <w:sz w:val="24"/>
          <w:szCs w:val="24"/>
        </w:rPr>
        <w:t xml:space="preserve">ложението словесно евристично </w:t>
      </w:r>
      <w:r w:rsidR="00791B04" w:rsidRPr="0022635D">
        <w:rPr>
          <w:rFonts w:ascii="Times New Roman" w:hAnsi="Times New Roman" w:cs="Times New Roman"/>
          <w:sz w:val="24"/>
          <w:szCs w:val="24"/>
        </w:rPr>
        <w:t>(По този начин може да се даде формулата на всеки урок.</w:t>
      </w:r>
      <w:r w:rsidR="00791B04" w:rsidRPr="0022635D">
        <w:rPr>
          <w:rFonts w:ascii="Times New Roman" w:hAnsi="Times New Roman" w:cs="Times New Roman"/>
          <w:sz w:val="24"/>
          <w:szCs w:val="24"/>
          <w:lang w:val="en-US"/>
        </w:rPr>
        <w:t>)</w:t>
      </w:r>
    </w:p>
    <w:p w:rsidR="00791B04" w:rsidRPr="0022635D" w:rsidRDefault="00E0377B" w:rsidP="00520387">
      <w:pPr>
        <w:spacing w:after="4"/>
        <w:ind w:left="384" w:right="754" w:hanging="10"/>
        <w:jc w:val="both"/>
        <w:rPr>
          <w:rFonts w:ascii="Times New Roman" w:hAnsi="Times New Roman" w:cs="Times New Roman"/>
          <w:b/>
          <w:sz w:val="24"/>
          <w:szCs w:val="24"/>
        </w:rPr>
      </w:pPr>
      <w:proofErr w:type="spellStart"/>
      <w:r>
        <w:rPr>
          <w:rFonts w:ascii="Times New Roman" w:hAnsi="Times New Roman" w:cs="Times New Roman"/>
          <w:b/>
          <w:sz w:val="24"/>
          <w:szCs w:val="24"/>
        </w:rPr>
        <w:t>Vl</w:t>
      </w:r>
      <w:proofErr w:type="spellEnd"/>
      <w:r>
        <w:rPr>
          <w:rFonts w:ascii="Times New Roman" w:hAnsi="Times New Roman" w:cs="Times New Roman"/>
          <w:b/>
          <w:sz w:val="24"/>
          <w:szCs w:val="24"/>
        </w:rPr>
        <w:t xml:space="preserve"> Методи на изпитва</w:t>
      </w:r>
      <w:r w:rsidR="00791B04" w:rsidRPr="0022635D">
        <w:rPr>
          <w:rFonts w:ascii="Times New Roman" w:hAnsi="Times New Roman" w:cs="Times New Roman"/>
          <w:b/>
          <w:sz w:val="24"/>
          <w:szCs w:val="24"/>
        </w:rPr>
        <w:t>не и оценяване</w:t>
      </w:r>
    </w:p>
    <w:p w:rsidR="00791B04" w:rsidRPr="0022635D" w:rsidRDefault="00791B04" w:rsidP="00520387">
      <w:pPr>
        <w:pStyle w:val="2"/>
        <w:ind w:left="308" w:right="662"/>
        <w:jc w:val="both"/>
        <w:rPr>
          <w:rFonts w:ascii="Times New Roman" w:hAnsi="Times New Roman" w:cs="Times New Roman"/>
          <w:b/>
          <w:color w:val="auto"/>
          <w:sz w:val="24"/>
          <w:szCs w:val="24"/>
        </w:rPr>
      </w:pPr>
      <w:r w:rsidRPr="0022635D">
        <w:rPr>
          <w:rFonts w:ascii="Times New Roman" w:hAnsi="Times New Roman" w:cs="Times New Roman"/>
          <w:b/>
          <w:sz w:val="24"/>
          <w:szCs w:val="24"/>
        </w:rPr>
        <w:t>1</w:t>
      </w:r>
      <w:r w:rsidRPr="0022635D">
        <w:rPr>
          <w:rFonts w:ascii="Times New Roman" w:hAnsi="Times New Roman" w:cs="Times New Roman"/>
          <w:b/>
          <w:color w:val="auto"/>
          <w:sz w:val="24"/>
          <w:szCs w:val="24"/>
        </w:rPr>
        <w:t>. Недостатъци на днешната изпитна система</w:t>
      </w:r>
    </w:p>
    <w:p w:rsidR="00791B04" w:rsidRPr="0022635D" w:rsidRDefault="00E84ECB" w:rsidP="00E0377B">
      <w:pPr>
        <w:ind w:left="316" w:right="701"/>
        <w:jc w:val="both"/>
        <w:rPr>
          <w:rFonts w:ascii="Times New Roman" w:hAnsi="Times New Roman" w:cs="Times New Roman"/>
          <w:sz w:val="24"/>
          <w:szCs w:val="24"/>
        </w:rPr>
      </w:pPr>
      <w:r>
        <w:rPr>
          <w:rFonts w:ascii="Times New Roman" w:hAnsi="Times New Roman" w:cs="Times New Roman"/>
          <w:sz w:val="24"/>
          <w:szCs w:val="24"/>
        </w:rPr>
        <w:t xml:space="preserve">а. </w:t>
      </w:r>
      <w:r w:rsidRPr="00E84ECB">
        <w:rPr>
          <w:rFonts w:ascii="Times New Roman" w:hAnsi="Times New Roman" w:cs="Times New Roman"/>
          <w:b/>
          <w:sz w:val="24"/>
          <w:szCs w:val="24"/>
        </w:rPr>
        <w:t>Изпитите</w:t>
      </w:r>
      <w:r w:rsidR="00791B04" w:rsidRPr="0022635D">
        <w:rPr>
          <w:rFonts w:ascii="Times New Roman" w:hAnsi="Times New Roman" w:cs="Times New Roman"/>
          <w:sz w:val="24"/>
          <w:szCs w:val="24"/>
        </w:rPr>
        <w:t xml:space="preserve">. Изпити е имало откакто съществуват училища: в църковните, манастирските, рицарските, занаятчийските, в университетите и др. все с цел да се проверяват знанията на учещите се. Йезуитите първи ги увели в училища и оттам са преминали в основните </w:t>
      </w:r>
      <w:r w:rsidR="00791B04" w:rsidRPr="0022635D">
        <w:rPr>
          <w:rFonts w:ascii="Times New Roman" w:hAnsi="Times New Roman" w:cs="Times New Roman"/>
          <w:sz w:val="24"/>
          <w:szCs w:val="24"/>
        </w:rPr>
        <w:lastRenderedPageBreak/>
        <w:t xml:space="preserve">училища. С изпитите се преследва и чисто възпитателна цел - да се заставят </w:t>
      </w:r>
      <w:proofErr w:type="spellStart"/>
      <w:r w:rsidR="00791B04" w:rsidRPr="0022635D">
        <w:rPr>
          <w:rFonts w:ascii="Times New Roman" w:hAnsi="Times New Roman" w:cs="Times New Roman"/>
          <w:sz w:val="24"/>
          <w:szCs w:val="24"/>
        </w:rPr>
        <w:t>ученицит</w:t>
      </w:r>
      <w:proofErr w:type="spellEnd"/>
      <w:r w:rsidR="00791B04" w:rsidRPr="0022635D">
        <w:rPr>
          <w:rFonts w:ascii="Times New Roman" w:hAnsi="Times New Roman" w:cs="Times New Roman"/>
          <w:sz w:val="24"/>
          <w:szCs w:val="24"/>
          <w:lang w:val="en-US"/>
        </w:rPr>
        <w:t>e</w:t>
      </w:r>
      <w:r w:rsidR="00791B04" w:rsidRPr="0022635D">
        <w:rPr>
          <w:rFonts w:ascii="Times New Roman" w:hAnsi="Times New Roman" w:cs="Times New Roman"/>
          <w:sz w:val="24"/>
          <w:szCs w:val="24"/>
        </w:rPr>
        <w:t>, да учат. Тежко на този, който като учител няма други средства за това и разчита на магическото въздействие на изпитите и бележките. Нормално ученикът има склонност към учене. Методичното обуче</w:t>
      </w:r>
      <w:r w:rsidR="003B3C7A" w:rsidRPr="0022635D">
        <w:rPr>
          <w:rFonts w:ascii="Times New Roman" w:hAnsi="Times New Roman" w:cs="Times New Roman"/>
          <w:sz w:val="24"/>
          <w:szCs w:val="24"/>
        </w:rPr>
        <w:t>ние е удоволствие. Из</w:t>
      </w:r>
      <w:r w:rsidR="00791B04" w:rsidRPr="0022635D">
        <w:rPr>
          <w:rFonts w:ascii="Times New Roman" w:hAnsi="Times New Roman" w:cs="Times New Roman"/>
          <w:sz w:val="24"/>
          <w:szCs w:val="24"/>
        </w:rPr>
        <w:t>питите са изобрете</w:t>
      </w:r>
      <w:r w:rsidR="00833015" w:rsidRPr="0022635D">
        <w:rPr>
          <w:rFonts w:ascii="Times New Roman" w:hAnsi="Times New Roman" w:cs="Times New Roman"/>
          <w:sz w:val="24"/>
          <w:szCs w:val="24"/>
        </w:rPr>
        <w:t>ние на дида</w:t>
      </w:r>
      <w:r w:rsidR="00791B04" w:rsidRPr="0022635D">
        <w:rPr>
          <w:rFonts w:ascii="Times New Roman" w:hAnsi="Times New Roman" w:cs="Times New Roman"/>
          <w:sz w:val="24"/>
          <w:szCs w:val="24"/>
        </w:rPr>
        <w:t xml:space="preserve">ктичния материализъм, защото материалното знание се по-лесно проверява. Изпитът шаблонизира обучението и всява убеждение в учениците, че се учи за бележки. Днешните изпити и бележки не оценяват способностите на учениците. Дарвин като ученик е намерен за негоден за наука. Линей бил оценен като бездарник и даден на обущар да учи занаята. </w:t>
      </w:r>
      <w:proofErr w:type="spellStart"/>
      <w:r w:rsidR="00791B04" w:rsidRPr="0022635D">
        <w:rPr>
          <w:rFonts w:ascii="Times New Roman" w:hAnsi="Times New Roman" w:cs="Times New Roman"/>
          <w:sz w:val="24"/>
          <w:szCs w:val="24"/>
        </w:rPr>
        <w:t>Либиг</w:t>
      </w:r>
      <w:proofErr w:type="spellEnd"/>
      <w:r w:rsidR="00791B04" w:rsidRPr="0022635D">
        <w:rPr>
          <w:rFonts w:ascii="Times New Roman" w:hAnsi="Times New Roman" w:cs="Times New Roman"/>
          <w:sz w:val="24"/>
          <w:szCs w:val="24"/>
        </w:rPr>
        <w:t xml:space="preserve"> бил последен в класа и Ал. Хумболт бил слаб като ученик. За Валтер Скот</w:t>
      </w:r>
      <w:r w:rsidR="00A444D9" w:rsidRPr="0022635D">
        <w:rPr>
          <w:rFonts w:ascii="Times New Roman" w:hAnsi="Times New Roman" w:cs="Times New Roman"/>
          <w:sz w:val="24"/>
          <w:szCs w:val="24"/>
        </w:rPr>
        <w:t>,</w:t>
      </w:r>
      <w:r w:rsidR="00144FF0">
        <w:rPr>
          <w:rFonts w:ascii="Times New Roman" w:hAnsi="Times New Roman" w:cs="Times New Roman"/>
          <w:sz w:val="24"/>
          <w:szCs w:val="24"/>
        </w:rPr>
        <w:t xml:space="preserve"> един </w:t>
      </w:r>
      <w:proofErr w:type="spellStart"/>
      <w:r w:rsidR="00144FF0">
        <w:rPr>
          <w:rFonts w:ascii="Times New Roman" w:hAnsi="Times New Roman" w:cs="Times New Roman"/>
          <w:sz w:val="24"/>
          <w:szCs w:val="24"/>
        </w:rPr>
        <w:t>Е</w:t>
      </w:r>
      <w:r w:rsidR="00791B04" w:rsidRPr="0022635D">
        <w:rPr>
          <w:rFonts w:ascii="Times New Roman" w:hAnsi="Times New Roman" w:cs="Times New Roman"/>
          <w:sz w:val="24"/>
          <w:szCs w:val="24"/>
        </w:rPr>
        <w:t>динбургски</w:t>
      </w:r>
      <w:proofErr w:type="spellEnd"/>
      <w:r w:rsidR="00791B04" w:rsidRPr="0022635D">
        <w:rPr>
          <w:rFonts w:ascii="Times New Roman" w:hAnsi="Times New Roman" w:cs="Times New Roman"/>
          <w:sz w:val="24"/>
          <w:szCs w:val="24"/>
        </w:rPr>
        <w:t xml:space="preserve"> професор казал, че от него нищо няма да излезе. И Наполеон бил също слаб ученик.</w:t>
      </w:r>
      <w:r w:rsidR="00E0377B">
        <w:rPr>
          <w:rFonts w:ascii="Times New Roman" w:hAnsi="Times New Roman" w:cs="Times New Roman"/>
          <w:sz w:val="24"/>
          <w:szCs w:val="24"/>
        </w:rPr>
        <w:t xml:space="preserve"> </w:t>
      </w:r>
      <w:r w:rsidR="00791B04" w:rsidRPr="0022635D">
        <w:rPr>
          <w:rFonts w:ascii="Times New Roman" w:hAnsi="Times New Roman" w:cs="Times New Roman"/>
          <w:sz w:val="24"/>
          <w:szCs w:val="24"/>
        </w:rPr>
        <w:t>Изпитите и бележките развалят отношенията между ученици, учители и родители, всяват страх в учениците, особено в</w:t>
      </w:r>
      <w:r w:rsidR="00833015" w:rsidRPr="0022635D">
        <w:rPr>
          <w:rFonts w:ascii="Times New Roman" w:hAnsi="Times New Roman" w:cs="Times New Roman"/>
          <w:sz w:val="24"/>
          <w:szCs w:val="24"/>
        </w:rPr>
        <w:t xml:space="preserve"> пубертетн</w:t>
      </w:r>
      <w:r w:rsidR="00791B04" w:rsidRPr="0022635D">
        <w:rPr>
          <w:rFonts w:ascii="Times New Roman" w:hAnsi="Times New Roman" w:cs="Times New Roman"/>
          <w:sz w:val="24"/>
          <w:szCs w:val="24"/>
        </w:rPr>
        <w:t>ата възраст и то повече в момичетата. б. Тестовите прояви на изпитите, са</w:t>
      </w:r>
      <w:r w:rsidR="00833015" w:rsidRPr="0022635D">
        <w:rPr>
          <w:rFonts w:ascii="Times New Roman" w:hAnsi="Times New Roman" w:cs="Times New Roman"/>
          <w:sz w:val="24"/>
          <w:szCs w:val="24"/>
        </w:rPr>
        <w:t>: сърцебиенето и диша</w:t>
      </w:r>
      <w:r w:rsidR="00791B04" w:rsidRPr="0022635D">
        <w:rPr>
          <w:rFonts w:ascii="Times New Roman" w:hAnsi="Times New Roman" w:cs="Times New Roman"/>
          <w:sz w:val="24"/>
          <w:szCs w:val="24"/>
        </w:rPr>
        <w:t>нето стават неравномерни, проявени в въздишки, почервяване и побледняване, спазми в червата (и изпускане у децата) и грижи, студ и пот по кожата. Теглото спада от 1 на 3 кг. Изпитната работа повече уморява.</w:t>
      </w:r>
    </w:p>
    <w:p w:rsidR="00661F28" w:rsidRPr="0022635D" w:rsidRDefault="00791B04" w:rsidP="00520387">
      <w:pPr>
        <w:ind w:left="316" w:right="648" w:firstLine="562"/>
        <w:jc w:val="both"/>
        <w:rPr>
          <w:rFonts w:ascii="Times New Roman" w:hAnsi="Times New Roman" w:cs="Times New Roman"/>
          <w:sz w:val="24"/>
          <w:szCs w:val="24"/>
        </w:rPr>
      </w:pPr>
      <w:r w:rsidRPr="0022635D">
        <w:rPr>
          <w:rFonts w:ascii="Times New Roman" w:hAnsi="Times New Roman" w:cs="Times New Roman"/>
          <w:sz w:val="24"/>
          <w:szCs w:val="24"/>
        </w:rPr>
        <w:t>в. Психичните прояви са последиците от това съсредоточеността, вниманието, паметта отслабват, също и волята (Някои ученици бягат от изпита). Одити доказват, че при изпитната работа се правят повече грешки. Значи изпитът подценява способностите. Изпитът не пров</w:t>
      </w:r>
      <w:r w:rsidR="00833015" w:rsidRPr="0022635D">
        <w:rPr>
          <w:rFonts w:ascii="Times New Roman" w:hAnsi="Times New Roman" w:cs="Times New Roman"/>
          <w:sz w:val="24"/>
          <w:szCs w:val="24"/>
        </w:rPr>
        <w:t>е</w:t>
      </w:r>
      <w:r w:rsidRPr="0022635D">
        <w:rPr>
          <w:rFonts w:ascii="Times New Roman" w:hAnsi="Times New Roman" w:cs="Times New Roman"/>
          <w:sz w:val="24"/>
          <w:szCs w:val="24"/>
        </w:rPr>
        <w:t>рява резултата от цялата образователна работа. Образованието цели всестранния развой на личността, а изпитът проверява само познанията му, не и другите, тъй ценни ка</w:t>
      </w:r>
      <w:r w:rsidR="00833015" w:rsidRPr="0022635D">
        <w:rPr>
          <w:rFonts w:ascii="Times New Roman" w:hAnsi="Times New Roman" w:cs="Times New Roman"/>
          <w:sz w:val="24"/>
          <w:szCs w:val="24"/>
        </w:rPr>
        <w:t>чества - здраве, наблюдателност</w:t>
      </w:r>
      <w:r w:rsidRPr="0022635D">
        <w:rPr>
          <w:rFonts w:ascii="Times New Roman" w:hAnsi="Times New Roman" w:cs="Times New Roman"/>
          <w:sz w:val="24"/>
          <w:szCs w:val="24"/>
        </w:rPr>
        <w:t xml:space="preserve">, въображение, чувства, воля и характер и т. н. При изпита не се узнава произхода на успеха: на дарба (наследственост), или труд се дължи той. При излита често се правят </w:t>
      </w:r>
      <w:r w:rsidR="00833015" w:rsidRPr="0022635D">
        <w:rPr>
          <w:rFonts w:ascii="Times New Roman" w:hAnsi="Times New Roman" w:cs="Times New Roman"/>
          <w:sz w:val="24"/>
          <w:szCs w:val="24"/>
        </w:rPr>
        <w:t>ана</w:t>
      </w:r>
      <w:r w:rsidRPr="0022635D">
        <w:rPr>
          <w:rFonts w:ascii="Times New Roman" w:hAnsi="Times New Roman" w:cs="Times New Roman"/>
          <w:sz w:val="24"/>
          <w:szCs w:val="24"/>
        </w:rPr>
        <w:t>логии внушения с неумели въпроси, строгост</w:t>
      </w:r>
      <w:r w:rsidR="00833015" w:rsidRPr="0022635D">
        <w:rPr>
          <w:rFonts w:ascii="Times New Roman" w:hAnsi="Times New Roman" w:cs="Times New Roman"/>
          <w:sz w:val="24"/>
          <w:szCs w:val="24"/>
        </w:rPr>
        <w:t>, умишлени обърквания, заплитане</w:t>
      </w:r>
      <w:r w:rsidRPr="0022635D">
        <w:rPr>
          <w:rFonts w:ascii="Times New Roman" w:hAnsi="Times New Roman" w:cs="Times New Roman"/>
          <w:sz w:val="24"/>
          <w:szCs w:val="24"/>
        </w:rPr>
        <w:t>, или като се чака определен Отговор, а не какво знае ученикът.</w:t>
      </w:r>
      <w:r w:rsidR="00661F28" w:rsidRPr="0022635D">
        <w:rPr>
          <w:rFonts w:ascii="Times New Roman" w:hAnsi="Times New Roman" w:cs="Times New Roman"/>
          <w:sz w:val="24"/>
          <w:szCs w:val="24"/>
        </w:rPr>
        <w:t xml:space="preserve"> 2. Бележките като мярка са също неуместни. Мярка е единица величина, която налагаме по-друга и определяме, колко пъти се вмества. При изпитното оценяване няма такава мярка. Няма и посредствено мерене</w:t>
      </w:r>
      <w:r w:rsidR="00833015" w:rsidRPr="0022635D">
        <w:rPr>
          <w:rFonts w:ascii="Times New Roman" w:hAnsi="Times New Roman" w:cs="Times New Roman"/>
          <w:sz w:val="24"/>
          <w:szCs w:val="24"/>
        </w:rPr>
        <w:t>, както се ме</w:t>
      </w:r>
      <w:r w:rsidR="00661F28" w:rsidRPr="0022635D">
        <w:rPr>
          <w:rFonts w:ascii="Times New Roman" w:hAnsi="Times New Roman" w:cs="Times New Roman"/>
          <w:sz w:val="24"/>
          <w:szCs w:val="24"/>
        </w:rPr>
        <w:t>ри температурата с промените) на живачния стълб. Освен това разни предмети различно се оценяват: бележката „добър</w:t>
      </w:r>
      <w:r w:rsidR="00661F28" w:rsidRPr="0022635D">
        <w:rPr>
          <w:rFonts w:ascii="Times New Roman" w:hAnsi="Times New Roman" w:cs="Times New Roman"/>
          <w:sz w:val="24"/>
          <w:szCs w:val="24"/>
          <w:vertAlign w:val="superscript"/>
        </w:rPr>
        <w:t xml:space="preserve">“ </w:t>
      </w:r>
      <w:r w:rsidR="00661F28" w:rsidRPr="0022635D">
        <w:rPr>
          <w:rFonts w:ascii="Times New Roman" w:hAnsi="Times New Roman" w:cs="Times New Roman"/>
          <w:sz w:val="24"/>
          <w:szCs w:val="24"/>
        </w:rPr>
        <w:t>напр. по математика не е добра по гимнастика или по поведение. Па и цифрената оценка съвсем не е обектив</w:t>
      </w:r>
      <w:r w:rsidR="00833015" w:rsidRPr="0022635D">
        <w:rPr>
          <w:rFonts w:ascii="Times New Roman" w:hAnsi="Times New Roman" w:cs="Times New Roman"/>
          <w:sz w:val="24"/>
          <w:szCs w:val="24"/>
        </w:rPr>
        <w:t>е</w:t>
      </w:r>
      <w:r w:rsidR="00661F28" w:rsidRPr="0022635D">
        <w:rPr>
          <w:rFonts w:ascii="Times New Roman" w:hAnsi="Times New Roman" w:cs="Times New Roman"/>
          <w:sz w:val="24"/>
          <w:szCs w:val="24"/>
        </w:rPr>
        <w:t>н, тук влияе настроението на учителя, предходната бележка и схващането на учителите : едни пишат долни бележки, за да сплашат ученика, други добри, за да подтикнат към ус</w:t>
      </w:r>
      <w:r w:rsidR="00A444D9" w:rsidRPr="0022635D">
        <w:rPr>
          <w:rFonts w:ascii="Times New Roman" w:hAnsi="Times New Roman" w:cs="Times New Roman"/>
          <w:sz w:val="24"/>
          <w:szCs w:val="24"/>
        </w:rPr>
        <w:t>ърдие, едни извиняват за неподго</w:t>
      </w:r>
      <w:r w:rsidR="00661F28" w:rsidRPr="0022635D">
        <w:rPr>
          <w:rFonts w:ascii="Times New Roman" w:hAnsi="Times New Roman" w:cs="Times New Roman"/>
          <w:sz w:val="24"/>
          <w:szCs w:val="24"/>
        </w:rPr>
        <w:t>твен урок, други не. Немирният ученик се обикновено подценява. Среден по успех - ученик се подценява в силен к</w:t>
      </w:r>
      <w:r w:rsidR="004E1645">
        <w:rPr>
          <w:rFonts w:ascii="Times New Roman" w:hAnsi="Times New Roman" w:cs="Times New Roman"/>
          <w:sz w:val="24"/>
          <w:szCs w:val="24"/>
        </w:rPr>
        <w:t>лас и наопаки. Общата бележка в</w:t>
      </w:r>
      <w:r w:rsidR="00661F28" w:rsidRPr="0022635D">
        <w:rPr>
          <w:rFonts w:ascii="Times New Roman" w:hAnsi="Times New Roman" w:cs="Times New Roman"/>
          <w:sz w:val="24"/>
          <w:szCs w:val="24"/>
        </w:rPr>
        <w:t xml:space="preserve"> свидетелството твърде малко говори.</w:t>
      </w:r>
    </w:p>
    <w:p w:rsidR="00661F28" w:rsidRPr="0022635D" w:rsidRDefault="00661F28" w:rsidP="00520387">
      <w:pPr>
        <w:ind w:left="316" w:right="696"/>
        <w:jc w:val="both"/>
        <w:rPr>
          <w:rFonts w:ascii="Times New Roman" w:hAnsi="Times New Roman" w:cs="Times New Roman"/>
          <w:sz w:val="24"/>
          <w:szCs w:val="24"/>
        </w:rPr>
      </w:pPr>
      <w:r w:rsidRPr="0022635D">
        <w:rPr>
          <w:rFonts w:ascii="Times New Roman" w:hAnsi="Times New Roman" w:cs="Times New Roman"/>
          <w:sz w:val="24"/>
          <w:szCs w:val="24"/>
        </w:rPr>
        <w:t xml:space="preserve">3. Подобрение на изпитната система. Минималното искане: да се изпитва възможно обективно и в свидетелството освен цифрените бележки да се дават и описателни и обяснителни. Но най-добре е изпитите да се заменят с </w:t>
      </w:r>
      <w:proofErr w:type="spellStart"/>
      <w:r w:rsidRPr="0022635D">
        <w:rPr>
          <w:rFonts w:ascii="Times New Roman" w:hAnsi="Times New Roman" w:cs="Times New Roman"/>
          <w:sz w:val="24"/>
          <w:szCs w:val="24"/>
        </w:rPr>
        <w:t>психофизични</w:t>
      </w:r>
      <w:proofErr w:type="spellEnd"/>
      <w:r w:rsidRPr="0022635D">
        <w:rPr>
          <w:rFonts w:ascii="Times New Roman" w:hAnsi="Times New Roman" w:cs="Times New Roman"/>
          <w:sz w:val="24"/>
          <w:szCs w:val="24"/>
        </w:rPr>
        <w:t xml:space="preserve"> изследвания и резултатите да се вписват в индивиду</w:t>
      </w:r>
      <w:r w:rsidR="00833015" w:rsidRPr="0022635D">
        <w:rPr>
          <w:rFonts w:ascii="Times New Roman" w:hAnsi="Times New Roman" w:cs="Times New Roman"/>
          <w:sz w:val="24"/>
          <w:szCs w:val="24"/>
        </w:rPr>
        <w:t>ални</w:t>
      </w:r>
      <w:r w:rsidRPr="0022635D">
        <w:rPr>
          <w:rFonts w:ascii="Times New Roman" w:hAnsi="Times New Roman" w:cs="Times New Roman"/>
          <w:sz w:val="24"/>
          <w:szCs w:val="24"/>
        </w:rPr>
        <w:t xml:space="preserve"> книжки, които да съдържат следните точки:</w:t>
      </w:r>
    </w:p>
    <w:p w:rsidR="00661F28" w:rsidRPr="0022635D" w:rsidRDefault="00661F28" w:rsidP="00520387">
      <w:pPr>
        <w:ind w:left="316" w:right="393"/>
        <w:jc w:val="both"/>
        <w:rPr>
          <w:rFonts w:ascii="Times New Roman" w:hAnsi="Times New Roman" w:cs="Times New Roman"/>
          <w:sz w:val="24"/>
          <w:szCs w:val="24"/>
        </w:rPr>
      </w:pPr>
      <w:r w:rsidRPr="0022635D">
        <w:rPr>
          <w:rFonts w:ascii="Times New Roman" w:hAnsi="Times New Roman" w:cs="Times New Roman"/>
          <w:sz w:val="24"/>
          <w:szCs w:val="24"/>
        </w:rPr>
        <w:t>А. Биологични и социални условия: Семейни особ</w:t>
      </w:r>
      <w:r w:rsidR="00833015" w:rsidRPr="0022635D">
        <w:rPr>
          <w:rFonts w:ascii="Times New Roman" w:hAnsi="Times New Roman" w:cs="Times New Roman"/>
          <w:sz w:val="24"/>
          <w:szCs w:val="24"/>
        </w:rPr>
        <w:t>е</w:t>
      </w:r>
      <w:r w:rsidRPr="0022635D">
        <w:rPr>
          <w:rFonts w:ascii="Times New Roman" w:hAnsi="Times New Roman" w:cs="Times New Roman"/>
          <w:sz w:val="24"/>
          <w:szCs w:val="24"/>
        </w:rPr>
        <w:t>ности, среда, заложби. Б. Телесни и душевни изразни прояви :</w:t>
      </w:r>
    </w:p>
    <w:p w:rsidR="00661F28" w:rsidRPr="0022635D" w:rsidRDefault="00661F28" w:rsidP="00520387">
      <w:pPr>
        <w:ind w:left="316" w:right="715"/>
        <w:jc w:val="both"/>
        <w:rPr>
          <w:rFonts w:ascii="Times New Roman" w:hAnsi="Times New Roman" w:cs="Times New Roman"/>
          <w:sz w:val="24"/>
          <w:szCs w:val="24"/>
        </w:rPr>
      </w:pPr>
      <w:r w:rsidRPr="0022635D">
        <w:rPr>
          <w:rFonts w:ascii="Times New Roman" w:hAnsi="Times New Roman" w:cs="Times New Roman"/>
          <w:sz w:val="24"/>
          <w:szCs w:val="24"/>
        </w:rPr>
        <w:t xml:space="preserve">1) Измерване тялото по ръст, тежина, сила. 2) Наблюдателност: сетивна (здравина, </w:t>
      </w:r>
      <w:proofErr w:type="spellStart"/>
      <w:r w:rsidRPr="0022635D">
        <w:rPr>
          <w:rFonts w:ascii="Times New Roman" w:hAnsi="Times New Roman" w:cs="Times New Roman"/>
          <w:sz w:val="24"/>
          <w:szCs w:val="24"/>
        </w:rPr>
        <w:t>упражненост</w:t>
      </w:r>
      <w:proofErr w:type="spellEnd"/>
      <w:r w:rsidRPr="0022635D">
        <w:rPr>
          <w:rFonts w:ascii="Times New Roman" w:hAnsi="Times New Roman" w:cs="Times New Roman"/>
          <w:sz w:val="24"/>
          <w:szCs w:val="24"/>
        </w:rPr>
        <w:t>)</w:t>
      </w:r>
      <w:r w:rsidR="003339EE">
        <w:rPr>
          <w:rFonts w:ascii="Times New Roman" w:hAnsi="Times New Roman" w:cs="Times New Roman"/>
          <w:sz w:val="24"/>
          <w:szCs w:val="24"/>
        </w:rPr>
        <w:t>,</w:t>
      </w:r>
      <w:r w:rsidRPr="0022635D">
        <w:rPr>
          <w:rFonts w:ascii="Times New Roman" w:hAnsi="Times New Roman" w:cs="Times New Roman"/>
          <w:sz w:val="24"/>
          <w:szCs w:val="24"/>
        </w:rPr>
        <w:t xml:space="preserve"> внимание 3) Вътрешна преработка: представен тип, памет, въображение, асоциации, </w:t>
      </w:r>
      <w:proofErr w:type="spellStart"/>
      <w:r w:rsidRPr="0022635D">
        <w:rPr>
          <w:rFonts w:ascii="Times New Roman" w:hAnsi="Times New Roman" w:cs="Times New Roman"/>
          <w:sz w:val="24"/>
          <w:szCs w:val="24"/>
        </w:rPr>
        <w:t>внушаемост</w:t>
      </w:r>
      <w:proofErr w:type="spellEnd"/>
      <w:r w:rsidRPr="0022635D">
        <w:rPr>
          <w:rFonts w:ascii="Times New Roman" w:hAnsi="Times New Roman" w:cs="Times New Roman"/>
          <w:sz w:val="24"/>
          <w:szCs w:val="24"/>
        </w:rPr>
        <w:t xml:space="preserve">, чувства, воля. 4) Изразна способност; неволни движения, пъргавина, реакционно време, говор, сръчности, </w:t>
      </w:r>
      <w:r w:rsidR="00833015" w:rsidRPr="0022635D">
        <w:rPr>
          <w:rFonts w:ascii="Times New Roman" w:hAnsi="Times New Roman" w:cs="Times New Roman"/>
          <w:sz w:val="24"/>
          <w:szCs w:val="24"/>
        </w:rPr>
        <w:t>рисуване, моделиране, ръчн</w:t>
      </w:r>
      <w:r w:rsidRPr="0022635D">
        <w:rPr>
          <w:rFonts w:ascii="Times New Roman" w:hAnsi="Times New Roman" w:cs="Times New Roman"/>
          <w:sz w:val="24"/>
          <w:szCs w:val="24"/>
        </w:rPr>
        <w:t xml:space="preserve">а работа, държане дома, в клас, привички, характер, темперамент. 5) Реагиране при обучението. Избор на бъдеща професия. Този начин на оценяване налага и редовно изследване през годината - не само в края на годината. Изследването трябва да се придружава от активно изпитване, т. </w:t>
      </w:r>
      <w:r w:rsidRPr="0022635D">
        <w:rPr>
          <w:rFonts w:ascii="Times New Roman" w:hAnsi="Times New Roman" w:cs="Times New Roman"/>
          <w:sz w:val="24"/>
          <w:szCs w:val="24"/>
        </w:rPr>
        <w:lastRenderedPageBreak/>
        <w:t>е. не какво ученикът знае, а какво може. А това ще се узнае, когато ученикът извършва на дела, а не разказва знанията си. Обучението цели създаването дейни личности, това се постига с активно обучение. Активността на ученика може да се провери само активно.</w:t>
      </w:r>
    </w:p>
    <w:p w:rsidR="00661F28" w:rsidRPr="0022635D" w:rsidRDefault="00661F28" w:rsidP="00520387">
      <w:pPr>
        <w:pStyle w:val="2"/>
        <w:jc w:val="both"/>
        <w:rPr>
          <w:rFonts w:ascii="Times New Roman" w:hAnsi="Times New Roman" w:cs="Times New Roman"/>
          <w:b/>
          <w:color w:val="auto"/>
          <w:sz w:val="24"/>
          <w:szCs w:val="24"/>
        </w:rPr>
      </w:pPr>
      <w:r w:rsidRPr="0022635D">
        <w:rPr>
          <w:rFonts w:ascii="Times New Roman" w:hAnsi="Times New Roman" w:cs="Times New Roman"/>
          <w:b/>
          <w:sz w:val="24"/>
          <w:szCs w:val="24"/>
        </w:rPr>
        <w:t xml:space="preserve"> </w:t>
      </w:r>
      <w:r w:rsidRPr="0022635D">
        <w:rPr>
          <w:rFonts w:ascii="Times New Roman" w:hAnsi="Times New Roman" w:cs="Times New Roman"/>
          <w:b/>
          <w:color w:val="auto"/>
          <w:sz w:val="24"/>
          <w:szCs w:val="24"/>
        </w:rPr>
        <w:t>Приготвяне, гостуване и оценяване на урок</w:t>
      </w:r>
    </w:p>
    <w:p w:rsidR="00661F28" w:rsidRPr="0022635D" w:rsidRDefault="00661F28" w:rsidP="00520387">
      <w:pPr>
        <w:pStyle w:val="a3"/>
        <w:numPr>
          <w:ilvl w:val="0"/>
          <w:numId w:val="17"/>
        </w:numPr>
        <w:spacing w:after="5" w:line="228" w:lineRule="auto"/>
        <w:ind w:right="5"/>
        <w:jc w:val="both"/>
        <w:rPr>
          <w:rFonts w:ascii="Times New Roman" w:hAnsi="Times New Roman" w:cs="Times New Roman"/>
          <w:sz w:val="24"/>
          <w:szCs w:val="24"/>
        </w:rPr>
      </w:pPr>
      <w:r w:rsidRPr="0022635D">
        <w:rPr>
          <w:rFonts w:ascii="Times New Roman" w:hAnsi="Times New Roman" w:cs="Times New Roman"/>
          <w:sz w:val="24"/>
          <w:szCs w:val="24"/>
        </w:rPr>
        <w:t>Приготвяне на урок. Освен подготовката, която учителят е получил в учителския институт, университета или педагогическото училище, той трябва да се подготвя за всеки урок, като се справя с новата литература, програмата, годишното разпределение, с колегите си, с предходния учител в класа и др.</w:t>
      </w:r>
      <w:r w:rsidRPr="0022635D">
        <w:rPr>
          <w:rFonts w:ascii="Times New Roman" w:hAnsi="Times New Roman" w:cs="Times New Roman"/>
          <w:noProof/>
          <w:sz w:val="24"/>
          <w:szCs w:val="24"/>
          <w:lang w:eastAsia="bg-BG"/>
        </w:rPr>
        <w:drawing>
          <wp:anchor distT="0" distB="0" distL="114300" distR="114300" simplePos="0" relativeHeight="251735040" behindDoc="0" locked="0" layoutInCell="1" allowOverlap="0" wp14:anchorId="7E8AFBD3" wp14:editId="34EBC3AA">
            <wp:simplePos x="0" y="0"/>
            <wp:positionH relativeFrom="page">
              <wp:posOffset>4821937</wp:posOffset>
            </wp:positionH>
            <wp:positionV relativeFrom="page">
              <wp:posOffset>2743983</wp:posOffset>
            </wp:positionV>
            <wp:extent cx="9144" cy="39635"/>
            <wp:effectExtent l="0" t="0" r="0" b="0"/>
            <wp:wrapSquare wrapText="bothSides"/>
            <wp:docPr id="119142" name="Picture 119142"/>
            <wp:cNvGraphicFramePr/>
            <a:graphic xmlns:a="http://schemas.openxmlformats.org/drawingml/2006/main">
              <a:graphicData uri="http://schemas.openxmlformats.org/drawingml/2006/picture">
                <pic:pic xmlns:pic="http://schemas.openxmlformats.org/drawingml/2006/picture">
                  <pic:nvPicPr>
                    <pic:cNvPr id="119142" name="Picture 119142"/>
                    <pic:cNvPicPr/>
                  </pic:nvPicPr>
                  <pic:blipFill>
                    <a:blip r:embed="rId79"/>
                    <a:stretch>
                      <a:fillRect/>
                    </a:stretch>
                  </pic:blipFill>
                  <pic:spPr>
                    <a:xfrm>
                      <a:off x="0" y="0"/>
                      <a:ext cx="9144" cy="39635"/>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736064" behindDoc="0" locked="0" layoutInCell="1" allowOverlap="0" wp14:anchorId="53BE2DE5" wp14:editId="41F37B90">
            <wp:simplePos x="0" y="0"/>
            <wp:positionH relativeFrom="page">
              <wp:posOffset>4791457</wp:posOffset>
            </wp:positionH>
            <wp:positionV relativeFrom="page">
              <wp:posOffset>5689191</wp:posOffset>
            </wp:positionV>
            <wp:extent cx="12192" cy="73173"/>
            <wp:effectExtent l="0" t="0" r="0" b="0"/>
            <wp:wrapSquare wrapText="bothSides"/>
            <wp:docPr id="119161" name="Picture 119161"/>
            <wp:cNvGraphicFramePr/>
            <a:graphic xmlns:a="http://schemas.openxmlformats.org/drawingml/2006/main">
              <a:graphicData uri="http://schemas.openxmlformats.org/drawingml/2006/picture">
                <pic:pic xmlns:pic="http://schemas.openxmlformats.org/drawingml/2006/picture">
                  <pic:nvPicPr>
                    <pic:cNvPr id="119161" name="Picture 119161"/>
                    <pic:cNvPicPr/>
                  </pic:nvPicPr>
                  <pic:blipFill>
                    <a:blip r:embed="rId80"/>
                    <a:stretch>
                      <a:fillRect/>
                    </a:stretch>
                  </pic:blipFill>
                  <pic:spPr>
                    <a:xfrm>
                      <a:off x="0" y="0"/>
                      <a:ext cx="12192" cy="73173"/>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737088" behindDoc="0" locked="0" layoutInCell="1" allowOverlap="0" wp14:anchorId="34D82731" wp14:editId="63646182">
            <wp:simplePos x="0" y="0"/>
            <wp:positionH relativeFrom="page">
              <wp:posOffset>4791457</wp:posOffset>
            </wp:positionH>
            <wp:positionV relativeFrom="page">
              <wp:posOffset>5875171</wp:posOffset>
            </wp:positionV>
            <wp:extent cx="9144" cy="24391"/>
            <wp:effectExtent l="0" t="0" r="0" b="0"/>
            <wp:wrapTopAndBottom/>
            <wp:docPr id="119162" name="Picture 119162"/>
            <wp:cNvGraphicFramePr/>
            <a:graphic xmlns:a="http://schemas.openxmlformats.org/drawingml/2006/main">
              <a:graphicData uri="http://schemas.openxmlformats.org/drawingml/2006/picture">
                <pic:pic xmlns:pic="http://schemas.openxmlformats.org/drawingml/2006/picture">
                  <pic:nvPicPr>
                    <pic:cNvPr id="119162" name="Picture 119162"/>
                    <pic:cNvPicPr/>
                  </pic:nvPicPr>
                  <pic:blipFill>
                    <a:blip r:embed="rId81"/>
                    <a:stretch>
                      <a:fillRect/>
                    </a:stretch>
                  </pic:blipFill>
                  <pic:spPr>
                    <a:xfrm>
                      <a:off x="0" y="0"/>
                      <a:ext cx="9144" cy="24391"/>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738112" behindDoc="0" locked="0" layoutInCell="1" allowOverlap="0" wp14:anchorId="1CFDA8D9" wp14:editId="4A434088">
            <wp:simplePos x="0" y="0"/>
            <wp:positionH relativeFrom="page">
              <wp:posOffset>4840224</wp:posOffset>
            </wp:positionH>
            <wp:positionV relativeFrom="page">
              <wp:posOffset>1725660</wp:posOffset>
            </wp:positionV>
            <wp:extent cx="3048" cy="15244"/>
            <wp:effectExtent l="0" t="0" r="0" b="0"/>
            <wp:wrapSquare wrapText="bothSides"/>
            <wp:docPr id="119134" name="Picture 119134"/>
            <wp:cNvGraphicFramePr/>
            <a:graphic xmlns:a="http://schemas.openxmlformats.org/drawingml/2006/main">
              <a:graphicData uri="http://schemas.openxmlformats.org/drawingml/2006/picture">
                <pic:pic xmlns:pic="http://schemas.openxmlformats.org/drawingml/2006/picture">
                  <pic:nvPicPr>
                    <pic:cNvPr id="119134" name="Picture 119134"/>
                    <pic:cNvPicPr/>
                  </pic:nvPicPr>
                  <pic:blipFill>
                    <a:blip r:embed="rId82"/>
                    <a:stretch>
                      <a:fillRect/>
                    </a:stretch>
                  </pic:blipFill>
                  <pic:spPr>
                    <a:xfrm>
                      <a:off x="0" y="0"/>
                      <a:ext cx="3048" cy="15244"/>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739136" behindDoc="0" locked="0" layoutInCell="1" allowOverlap="0" wp14:anchorId="110F87FC" wp14:editId="1BE09B93">
            <wp:simplePos x="0" y="0"/>
            <wp:positionH relativeFrom="page">
              <wp:posOffset>4824984</wp:posOffset>
            </wp:positionH>
            <wp:positionV relativeFrom="page">
              <wp:posOffset>2576295</wp:posOffset>
            </wp:positionV>
            <wp:extent cx="6096" cy="39635"/>
            <wp:effectExtent l="0" t="0" r="0" b="0"/>
            <wp:wrapSquare wrapText="bothSides"/>
            <wp:docPr id="119139" name="Picture 119139"/>
            <wp:cNvGraphicFramePr/>
            <a:graphic xmlns:a="http://schemas.openxmlformats.org/drawingml/2006/main">
              <a:graphicData uri="http://schemas.openxmlformats.org/drawingml/2006/picture">
                <pic:pic xmlns:pic="http://schemas.openxmlformats.org/drawingml/2006/picture">
                  <pic:nvPicPr>
                    <pic:cNvPr id="119139" name="Picture 119139"/>
                    <pic:cNvPicPr/>
                  </pic:nvPicPr>
                  <pic:blipFill>
                    <a:blip r:embed="rId83"/>
                    <a:stretch>
                      <a:fillRect/>
                    </a:stretch>
                  </pic:blipFill>
                  <pic:spPr>
                    <a:xfrm>
                      <a:off x="0" y="0"/>
                      <a:ext cx="6096" cy="39635"/>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740160" behindDoc="0" locked="0" layoutInCell="1" allowOverlap="0" wp14:anchorId="12BD25C1" wp14:editId="7D5E1E4C">
            <wp:simplePos x="0" y="0"/>
            <wp:positionH relativeFrom="page">
              <wp:posOffset>4824984</wp:posOffset>
            </wp:positionH>
            <wp:positionV relativeFrom="page">
              <wp:posOffset>2622028</wp:posOffset>
            </wp:positionV>
            <wp:extent cx="6096" cy="3049"/>
            <wp:effectExtent l="0" t="0" r="0" b="0"/>
            <wp:wrapSquare wrapText="bothSides"/>
            <wp:docPr id="119140" name="Picture 119140"/>
            <wp:cNvGraphicFramePr/>
            <a:graphic xmlns:a="http://schemas.openxmlformats.org/drawingml/2006/main">
              <a:graphicData uri="http://schemas.openxmlformats.org/drawingml/2006/picture">
                <pic:pic xmlns:pic="http://schemas.openxmlformats.org/drawingml/2006/picture">
                  <pic:nvPicPr>
                    <pic:cNvPr id="119140" name="Picture 119140"/>
                    <pic:cNvPicPr/>
                  </pic:nvPicPr>
                  <pic:blipFill>
                    <a:blip r:embed="rId84"/>
                    <a:stretch>
                      <a:fillRect/>
                    </a:stretch>
                  </pic:blipFill>
                  <pic:spPr>
                    <a:xfrm>
                      <a:off x="0" y="0"/>
                      <a:ext cx="6096" cy="3049"/>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741184" behindDoc="0" locked="0" layoutInCell="1" allowOverlap="0" wp14:anchorId="1EBD4ADD" wp14:editId="5EEDC07F">
            <wp:simplePos x="0" y="0"/>
            <wp:positionH relativeFrom="page">
              <wp:posOffset>4824984</wp:posOffset>
            </wp:positionH>
            <wp:positionV relativeFrom="page">
              <wp:posOffset>2658614</wp:posOffset>
            </wp:positionV>
            <wp:extent cx="6096" cy="9147"/>
            <wp:effectExtent l="0" t="0" r="0" b="0"/>
            <wp:wrapSquare wrapText="bothSides"/>
            <wp:docPr id="119141" name="Picture 119141"/>
            <wp:cNvGraphicFramePr/>
            <a:graphic xmlns:a="http://schemas.openxmlformats.org/drawingml/2006/main">
              <a:graphicData uri="http://schemas.openxmlformats.org/drawingml/2006/picture">
                <pic:pic xmlns:pic="http://schemas.openxmlformats.org/drawingml/2006/picture">
                  <pic:nvPicPr>
                    <pic:cNvPr id="119141" name="Picture 119141"/>
                    <pic:cNvPicPr/>
                  </pic:nvPicPr>
                  <pic:blipFill>
                    <a:blip r:embed="rId85"/>
                    <a:stretch>
                      <a:fillRect/>
                    </a:stretch>
                  </pic:blipFill>
                  <pic:spPr>
                    <a:xfrm>
                      <a:off x="0" y="0"/>
                      <a:ext cx="6096" cy="9147"/>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742208" behindDoc="0" locked="0" layoutInCell="1" allowOverlap="0" wp14:anchorId="61FEBB86" wp14:editId="046CF965">
            <wp:simplePos x="0" y="0"/>
            <wp:positionH relativeFrom="page">
              <wp:posOffset>4818889</wp:posOffset>
            </wp:positionH>
            <wp:positionV relativeFrom="page">
              <wp:posOffset>2911670</wp:posOffset>
            </wp:positionV>
            <wp:extent cx="6096" cy="3049"/>
            <wp:effectExtent l="0" t="0" r="0" b="0"/>
            <wp:wrapSquare wrapText="bothSides"/>
            <wp:docPr id="119143" name="Picture 119143"/>
            <wp:cNvGraphicFramePr/>
            <a:graphic xmlns:a="http://schemas.openxmlformats.org/drawingml/2006/main">
              <a:graphicData uri="http://schemas.openxmlformats.org/drawingml/2006/picture">
                <pic:pic xmlns:pic="http://schemas.openxmlformats.org/drawingml/2006/picture">
                  <pic:nvPicPr>
                    <pic:cNvPr id="119143" name="Picture 119143"/>
                    <pic:cNvPicPr/>
                  </pic:nvPicPr>
                  <pic:blipFill>
                    <a:blip r:embed="rId86"/>
                    <a:stretch>
                      <a:fillRect/>
                    </a:stretch>
                  </pic:blipFill>
                  <pic:spPr>
                    <a:xfrm>
                      <a:off x="0" y="0"/>
                      <a:ext cx="6096" cy="3049"/>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743232" behindDoc="0" locked="0" layoutInCell="1" allowOverlap="0" wp14:anchorId="63A858E1" wp14:editId="4C668AA0">
            <wp:simplePos x="0" y="0"/>
            <wp:positionH relativeFrom="page">
              <wp:posOffset>4818889</wp:posOffset>
            </wp:positionH>
            <wp:positionV relativeFrom="page">
              <wp:posOffset>2929964</wp:posOffset>
            </wp:positionV>
            <wp:extent cx="3048" cy="3049"/>
            <wp:effectExtent l="0" t="0" r="0" b="0"/>
            <wp:wrapSquare wrapText="bothSides"/>
            <wp:docPr id="119144" name="Picture 119144"/>
            <wp:cNvGraphicFramePr/>
            <a:graphic xmlns:a="http://schemas.openxmlformats.org/drawingml/2006/main">
              <a:graphicData uri="http://schemas.openxmlformats.org/drawingml/2006/picture">
                <pic:pic xmlns:pic="http://schemas.openxmlformats.org/drawingml/2006/picture">
                  <pic:nvPicPr>
                    <pic:cNvPr id="119144" name="Picture 119144"/>
                    <pic:cNvPicPr/>
                  </pic:nvPicPr>
                  <pic:blipFill>
                    <a:blip r:embed="rId87"/>
                    <a:stretch>
                      <a:fillRect/>
                    </a:stretch>
                  </pic:blipFill>
                  <pic:spPr>
                    <a:xfrm>
                      <a:off x="0" y="0"/>
                      <a:ext cx="3048" cy="3049"/>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744256" behindDoc="0" locked="0" layoutInCell="1" allowOverlap="0" wp14:anchorId="14E102A1" wp14:editId="172EA08D">
            <wp:simplePos x="0" y="0"/>
            <wp:positionH relativeFrom="page">
              <wp:posOffset>4797552</wp:posOffset>
            </wp:positionH>
            <wp:positionV relativeFrom="page">
              <wp:posOffset>5280642</wp:posOffset>
            </wp:positionV>
            <wp:extent cx="9144" cy="70124"/>
            <wp:effectExtent l="0" t="0" r="0" b="0"/>
            <wp:wrapSquare wrapText="bothSides"/>
            <wp:docPr id="211577" name="Picture 211577"/>
            <wp:cNvGraphicFramePr/>
            <a:graphic xmlns:a="http://schemas.openxmlformats.org/drawingml/2006/main">
              <a:graphicData uri="http://schemas.openxmlformats.org/drawingml/2006/picture">
                <pic:pic xmlns:pic="http://schemas.openxmlformats.org/drawingml/2006/picture">
                  <pic:nvPicPr>
                    <pic:cNvPr id="211577" name="Picture 211577"/>
                    <pic:cNvPicPr/>
                  </pic:nvPicPr>
                  <pic:blipFill>
                    <a:blip r:embed="rId88"/>
                    <a:stretch>
                      <a:fillRect/>
                    </a:stretch>
                  </pic:blipFill>
                  <pic:spPr>
                    <a:xfrm>
                      <a:off x="0" y="0"/>
                      <a:ext cx="9144" cy="70124"/>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745280" behindDoc="0" locked="0" layoutInCell="1" allowOverlap="0" wp14:anchorId="72D1EE54" wp14:editId="7AB0F3B0">
            <wp:simplePos x="0" y="0"/>
            <wp:positionH relativeFrom="page">
              <wp:posOffset>4794504</wp:posOffset>
            </wp:positionH>
            <wp:positionV relativeFrom="page">
              <wp:posOffset>5500161</wp:posOffset>
            </wp:positionV>
            <wp:extent cx="6096" cy="82319"/>
            <wp:effectExtent l="0" t="0" r="0" b="0"/>
            <wp:wrapSquare wrapText="bothSides"/>
            <wp:docPr id="211579" name="Picture 211579"/>
            <wp:cNvGraphicFramePr/>
            <a:graphic xmlns:a="http://schemas.openxmlformats.org/drawingml/2006/main">
              <a:graphicData uri="http://schemas.openxmlformats.org/drawingml/2006/picture">
                <pic:pic xmlns:pic="http://schemas.openxmlformats.org/drawingml/2006/picture">
                  <pic:nvPicPr>
                    <pic:cNvPr id="211579" name="Picture 211579"/>
                    <pic:cNvPicPr/>
                  </pic:nvPicPr>
                  <pic:blipFill>
                    <a:blip r:embed="rId89"/>
                    <a:stretch>
                      <a:fillRect/>
                    </a:stretch>
                  </pic:blipFill>
                  <pic:spPr>
                    <a:xfrm>
                      <a:off x="0" y="0"/>
                      <a:ext cx="6096" cy="82319"/>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746304" behindDoc="0" locked="0" layoutInCell="1" allowOverlap="0" wp14:anchorId="7181ABC8" wp14:editId="16A819CF">
            <wp:simplePos x="0" y="0"/>
            <wp:positionH relativeFrom="page">
              <wp:posOffset>4840224</wp:posOffset>
            </wp:positionH>
            <wp:positionV relativeFrom="page">
              <wp:posOffset>1554923</wp:posOffset>
            </wp:positionV>
            <wp:extent cx="3048" cy="73173"/>
            <wp:effectExtent l="0" t="0" r="0" b="0"/>
            <wp:wrapSquare wrapText="bothSides"/>
            <wp:docPr id="211581" name="Picture 211581"/>
            <wp:cNvGraphicFramePr/>
            <a:graphic xmlns:a="http://schemas.openxmlformats.org/drawingml/2006/main">
              <a:graphicData uri="http://schemas.openxmlformats.org/drawingml/2006/picture">
                <pic:pic xmlns:pic="http://schemas.openxmlformats.org/drawingml/2006/picture">
                  <pic:nvPicPr>
                    <pic:cNvPr id="211581" name="Picture 211581"/>
                    <pic:cNvPicPr/>
                  </pic:nvPicPr>
                  <pic:blipFill>
                    <a:blip r:embed="rId90"/>
                    <a:stretch>
                      <a:fillRect/>
                    </a:stretch>
                  </pic:blipFill>
                  <pic:spPr>
                    <a:xfrm>
                      <a:off x="0" y="0"/>
                      <a:ext cx="3048" cy="73173"/>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747328" behindDoc="0" locked="0" layoutInCell="1" allowOverlap="0" wp14:anchorId="49F2E14E" wp14:editId="05BA55A4">
            <wp:simplePos x="0" y="0"/>
            <wp:positionH relativeFrom="page">
              <wp:posOffset>4840224</wp:posOffset>
            </wp:positionH>
            <wp:positionV relativeFrom="page">
              <wp:posOffset>1865908</wp:posOffset>
            </wp:positionV>
            <wp:extent cx="3048" cy="225616"/>
            <wp:effectExtent l="0" t="0" r="0" b="0"/>
            <wp:wrapSquare wrapText="bothSides"/>
            <wp:docPr id="211583" name="Picture 211583"/>
            <wp:cNvGraphicFramePr/>
            <a:graphic xmlns:a="http://schemas.openxmlformats.org/drawingml/2006/main">
              <a:graphicData uri="http://schemas.openxmlformats.org/drawingml/2006/picture">
                <pic:pic xmlns:pic="http://schemas.openxmlformats.org/drawingml/2006/picture">
                  <pic:nvPicPr>
                    <pic:cNvPr id="211583" name="Picture 211583"/>
                    <pic:cNvPicPr/>
                  </pic:nvPicPr>
                  <pic:blipFill>
                    <a:blip r:embed="rId91"/>
                    <a:stretch>
                      <a:fillRect/>
                    </a:stretch>
                  </pic:blipFill>
                  <pic:spPr>
                    <a:xfrm>
                      <a:off x="0" y="0"/>
                      <a:ext cx="3048" cy="225616"/>
                    </a:xfrm>
                    <a:prstGeom prst="rect">
                      <a:avLst/>
                    </a:prstGeom>
                  </pic:spPr>
                </pic:pic>
              </a:graphicData>
            </a:graphic>
          </wp:anchor>
        </w:drawing>
      </w:r>
      <w:r w:rsidRPr="0022635D">
        <w:rPr>
          <w:rFonts w:ascii="Times New Roman" w:hAnsi="Times New Roman" w:cs="Times New Roman"/>
          <w:sz w:val="24"/>
          <w:szCs w:val="24"/>
        </w:rPr>
        <w:t xml:space="preserve"> Той трябва ясно да си определи целта (нов урок, преговор, упражнения), трябва да си приготви, и прегледа и провери пособията, за да не му изневерят в часа си приготви план. Учителят и най-даровитият не трябва да се оставя на инту</w:t>
      </w:r>
      <w:r w:rsidR="00833015" w:rsidRPr="0022635D">
        <w:rPr>
          <w:rFonts w:ascii="Times New Roman" w:hAnsi="Times New Roman" w:cs="Times New Roman"/>
          <w:sz w:val="24"/>
          <w:szCs w:val="24"/>
        </w:rPr>
        <w:t>и</w:t>
      </w:r>
      <w:r w:rsidRPr="0022635D">
        <w:rPr>
          <w:rFonts w:ascii="Times New Roman" w:hAnsi="Times New Roman" w:cs="Times New Roman"/>
          <w:sz w:val="24"/>
          <w:szCs w:val="24"/>
        </w:rPr>
        <w:t>цията си.</w:t>
      </w:r>
    </w:p>
    <w:p w:rsidR="00661F28" w:rsidRPr="0022635D" w:rsidRDefault="00661F28" w:rsidP="00520387">
      <w:pPr>
        <w:pStyle w:val="a3"/>
        <w:numPr>
          <w:ilvl w:val="0"/>
          <w:numId w:val="17"/>
        </w:numPr>
        <w:spacing w:after="5" w:line="228" w:lineRule="auto"/>
        <w:ind w:right="5"/>
        <w:jc w:val="both"/>
        <w:rPr>
          <w:rFonts w:ascii="Times New Roman" w:hAnsi="Times New Roman" w:cs="Times New Roman"/>
          <w:sz w:val="24"/>
          <w:szCs w:val="24"/>
        </w:rPr>
      </w:pPr>
      <w:r w:rsidRPr="0022635D">
        <w:rPr>
          <w:rFonts w:ascii="Times New Roman" w:hAnsi="Times New Roman" w:cs="Times New Roman"/>
          <w:sz w:val="24"/>
          <w:szCs w:val="24"/>
        </w:rPr>
        <w:t>Гостуване при урока. При</w:t>
      </w:r>
      <w:r w:rsidR="00833015" w:rsidRPr="0022635D">
        <w:rPr>
          <w:rFonts w:ascii="Times New Roman" w:hAnsi="Times New Roman" w:cs="Times New Roman"/>
          <w:sz w:val="24"/>
          <w:szCs w:val="24"/>
        </w:rPr>
        <w:t xml:space="preserve"> обучението учителя</w:t>
      </w:r>
      <w:r w:rsidRPr="0022635D">
        <w:rPr>
          <w:rFonts w:ascii="Times New Roman" w:hAnsi="Times New Roman" w:cs="Times New Roman"/>
          <w:sz w:val="24"/>
          <w:szCs w:val="24"/>
        </w:rPr>
        <w:t>т</w:t>
      </w:r>
      <w:r w:rsidR="00833015" w:rsidRPr="0022635D">
        <w:rPr>
          <w:rFonts w:ascii="Times New Roman" w:hAnsi="Times New Roman" w:cs="Times New Roman"/>
          <w:sz w:val="24"/>
          <w:szCs w:val="24"/>
        </w:rPr>
        <w:t xml:space="preserve"> може да бъ</w:t>
      </w:r>
      <w:r w:rsidRPr="0022635D">
        <w:rPr>
          <w:rFonts w:ascii="Times New Roman" w:hAnsi="Times New Roman" w:cs="Times New Roman"/>
          <w:sz w:val="24"/>
          <w:szCs w:val="24"/>
        </w:rPr>
        <w:t>де посетен от свой колега, или за р</w:t>
      </w:r>
      <w:r w:rsidR="00833015" w:rsidRPr="0022635D">
        <w:rPr>
          <w:rFonts w:ascii="Times New Roman" w:hAnsi="Times New Roman" w:cs="Times New Roman"/>
          <w:sz w:val="24"/>
          <w:szCs w:val="24"/>
        </w:rPr>
        <w:t>евизия от</w:t>
      </w:r>
      <w:r w:rsidRPr="0022635D">
        <w:rPr>
          <w:rFonts w:ascii="Times New Roman" w:hAnsi="Times New Roman" w:cs="Times New Roman"/>
          <w:sz w:val="24"/>
          <w:szCs w:val="24"/>
        </w:rPr>
        <w:t xml:space="preserve"> директора или инспе</w:t>
      </w:r>
      <w:r w:rsidR="00833015" w:rsidRPr="0022635D">
        <w:rPr>
          <w:rFonts w:ascii="Times New Roman" w:hAnsi="Times New Roman" w:cs="Times New Roman"/>
          <w:sz w:val="24"/>
          <w:szCs w:val="24"/>
        </w:rPr>
        <w:t>ктора. Това учебно гостуване тряб</w:t>
      </w:r>
      <w:r w:rsidRPr="0022635D">
        <w:rPr>
          <w:rFonts w:ascii="Times New Roman" w:hAnsi="Times New Roman" w:cs="Times New Roman"/>
          <w:sz w:val="24"/>
          <w:szCs w:val="24"/>
        </w:rPr>
        <w:t>ва да се извършва по следния начин: Гостът посетител влиза в класа заедно с учителя, за да не го поставя в стеснение, ако влезе след него. Той т</w:t>
      </w:r>
      <w:r w:rsidR="00833015" w:rsidRPr="0022635D">
        <w:rPr>
          <w:rFonts w:ascii="Times New Roman" w:hAnsi="Times New Roman" w:cs="Times New Roman"/>
          <w:sz w:val="24"/>
          <w:szCs w:val="24"/>
        </w:rPr>
        <w:t>ряб</w:t>
      </w:r>
      <w:r w:rsidRPr="0022635D">
        <w:rPr>
          <w:rFonts w:ascii="Times New Roman" w:hAnsi="Times New Roman" w:cs="Times New Roman"/>
          <w:sz w:val="24"/>
          <w:szCs w:val="24"/>
        </w:rPr>
        <w:t>ва за момент да застане пред класа, представ</w:t>
      </w:r>
      <w:r w:rsidR="00833015" w:rsidRPr="0022635D">
        <w:rPr>
          <w:rFonts w:ascii="Times New Roman" w:hAnsi="Times New Roman" w:cs="Times New Roman"/>
          <w:sz w:val="24"/>
          <w:szCs w:val="24"/>
        </w:rPr>
        <w:t>ен</w:t>
      </w:r>
      <w:r w:rsidRPr="0022635D">
        <w:rPr>
          <w:rFonts w:ascii="Times New Roman" w:hAnsi="Times New Roman" w:cs="Times New Roman"/>
          <w:sz w:val="24"/>
          <w:szCs w:val="24"/>
        </w:rPr>
        <w:t xml:space="preserve"> от учителя, за да го видят учениците и после да не им отвлича вниманието. След това гостът сяда на задните) чинове или на стол, за да не бъде виждан от учениците. Той може така почти незабелязано да си държи бележки (но по-добре е и това да не върши), ако е </w:t>
      </w:r>
      <w:r w:rsidR="00833015" w:rsidRPr="0022635D">
        <w:rPr>
          <w:rFonts w:ascii="Times New Roman" w:hAnsi="Times New Roman" w:cs="Times New Roman"/>
          <w:sz w:val="24"/>
          <w:szCs w:val="24"/>
        </w:rPr>
        <w:t>инспектор</w:t>
      </w:r>
      <w:r w:rsidRPr="0022635D">
        <w:rPr>
          <w:rFonts w:ascii="Times New Roman" w:hAnsi="Times New Roman" w:cs="Times New Roman"/>
          <w:sz w:val="24"/>
          <w:szCs w:val="24"/>
        </w:rPr>
        <w:t xml:space="preserve"> или директор, защото не ще смущ</w:t>
      </w:r>
      <w:r w:rsidR="00833015" w:rsidRPr="0022635D">
        <w:rPr>
          <w:rFonts w:ascii="Times New Roman" w:hAnsi="Times New Roman" w:cs="Times New Roman"/>
          <w:sz w:val="24"/>
          <w:szCs w:val="24"/>
        </w:rPr>
        <w:t>ава учит</w:t>
      </w:r>
      <w:r w:rsidRPr="0022635D">
        <w:rPr>
          <w:rFonts w:ascii="Times New Roman" w:hAnsi="Times New Roman" w:cs="Times New Roman"/>
          <w:sz w:val="24"/>
          <w:szCs w:val="24"/>
        </w:rPr>
        <w:t>еля. Във всеки случай той в никой случай не трябва ла се намесва в работата на учителя, нито да излиза преди свършване на урока. Беседата си с учителя трябва да води след урока.</w:t>
      </w:r>
    </w:p>
    <w:p w:rsidR="00661F28" w:rsidRPr="0022635D" w:rsidRDefault="00661F28" w:rsidP="00520387">
      <w:pPr>
        <w:pStyle w:val="a3"/>
        <w:numPr>
          <w:ilvl w:val="0"/>
          <w:numId w:val="17"/>
        </w:numPr>
        <w:spacing w:after="238" w:line="228" w:lineRule="auto"/>
        <w:ind w:right="576"/>
        <w:jc w:val="both"/>
        <w:rPr>
          <w:rFonts w:ascii="Times New Roman" w:hAnsi="Times New Roman" w:cs="Times New Roman"/>
          <w:sz w:val="24"/>
          <w:szCs w:val="24"/>
        </w:rPr>
      </w:pPr>
      <w:r w:rsidRPr="0022635D">
        <w:rPr>
          <w:rFonts w:ascii="Times New Roman" w:hAnsi="Times New Roman" w:cs="Times New Roman"/>
          <w:sz w:val="24"/>
          <w:szCs w:val="24"/>
        </w:rPr>
        <w:t>Оценяване на урока става от следните гледища: Материална страна: 1) Вярно ли е знанието, практично приложно ли е или формално образователно? 2) подходящо ли е за дадената ученическа възраст? 3) По програмата и годишното разпределение ли е? 4) Концентрация или цялостно обучение е и уместно ли? 5) Каква е учебната единица? 6) Учениците научили ли са нещо, усвоили и запомнили, придобили ли са знания  или са придобили сръчност? 7) Уместен, научно оправдан ли е методът: наблюдение, вътрешна преработка, приложение, мет</w:t>
      </w:r>
      <w:r w:rsidR="00833015" w:rsidRPr="0022635D">
        <w:rPr>
          <w:rFonts w:ascii="Times New Roman" w:hAnsi="Times New Roman" w:cs="Times New Roman"/>
          <w:sz w:val="24"/>
          <w:szCs w:val="24"/>
        </w:rPr>
        <w:t xml:space="preserve">одична форма и </w:t>
      </w:r>
      <w:r w:rsidRPr="0022635D">
        <w:rPr>
          <w:rFonts w:ascii="Times New Roman" w:hAnsi="Times New Roman" w:cs="Times New Roman"/>
          <w:sz w:val="24"/>
          <w:szCs w:val="24"/>
        </w:rPr>
        <w:t>главно активност на учениците, въпроси, отговори, подготвен ли е бил урока, пособия, държане на учителя, дисциплина, постигната ли е целта и др. В беседата, която се вод</w:t>
      </w:r>
      <w:r w:rsidR="00833015" w:rsidRPr="0022635D">
        <w:rPr>
          <w:rFonts w:ascii="Times New Roman" w:hAnsi="Times New Roman" w:cs="Times New Roman"/>
          <w:sz w:val="24"/>
          <w:szCs w:val="24"/>
        </w:rPr>
        <w:t>и с учителя трябва да се постав</w:t>
      </w:r>
      <w:r w:rsidRPr="0022635D">
        <w:rPr>
          <w:rFonts w:ascii="Times New Roman" w:hAnsi="Times New Roman" w:cs="Times New Roman"/>
          <w:sz w:val="24"/>
          <w:szCs w:val="24"/>
        </w:rPr>
        <w:t xml:space="preserve">я тактично, безобидно, </w:t>
      </w:r>
      <w:r w:rsidR="001A065B">
        <w:rPr>
          <w:rFonts w:ascii="Times New Roman" w:hAnsi="Times New Roman" w:cs="Times New Roman"/>
          <w:sz w:val="24"/>
          <w:szCs w:val="24"/>
        </w:rPr>
        <w:t>безпретенциозно, доброжелателно</w:t>
      </w:r>
      <w:r w:rsidRPr="0022635D">
        <w:rPr>
          <w:rFonts w:ascii="Times New Roman" w:hAnsi="Times New Roman" w:cs="Times New Roman"/>
          <w:sz w:val="24"/>
          <w:szCs w:val="24"/>
        </w:rPr>
        <w:t>. Учителят първо прави самокритика и после се повдигат спорни въпроси, ако има, и се апелира за опитване на нови методи, без да се натрапва авторитетно мнение, Изобщо критиката е един вид</w:t>
      </w:r>
      <w:r w:rsidR="00833015" w:rsidRPr="0022635D">
        <w:rPr>
          <w:rFonts w:ascii="Times New Roman" w:hAnsi="Times New Roman" w:cs="Times New Roman"/>
          <w:sz w:val="24"/>
          <w:szCs w:val="24"/>
        </w:rPr>
        <w:t xml:space="preserve"> </w:t>
      </w:r>
      <w:r w:rsidRPr="0022635D">
        <w:rPr>
          <w:rFonts w:ascii="Times New Roman" w:hAnsi="Times New Roman" w:cs="Times New Roman"/>
          <w:sz w:val="24"/>
          <w:szCs w:val="24"/>
        </w:rPr>
        <w:t xml:space="preserve"> </w:t>
      </w:r>
      <w:proofErr w:type="spellStart"/>
      <w:r w:rsidRPr="0022635D">
        <w:rPr>
          <w:rFonts w:ascii="Times New Roman" w:hAnsi="Times New Roman" w:cs="Times New Roman"/>
          <w:sz w:val="24"/>
          <w:szCs w:val="24"/>
        </w:rPr>
        <w:t>дебатно</w:t>
      </w:r>
      <w:proofErr w:type="spellEnd"/>
      <w:r w:rsidRPr="0022635D">
        <w:rPr>
          <w:rFonts w:ascii="Times New Roman" w:hAnsi="Times New Roman" w:cs="Times New Roman"/>
          <w:sz w:val="24"/>
          <w:szCs w:val="24"/>
        </w:rPr>
        <w:t xml:space="preserve"> евристично обучение.</w:t>
      </w:r>
    </w:p>
    <w:p w:rsidR="00661F28" w:rsidRPr="0022635D" w:rsidRDefault="00661F28" w:rsidP="00520387">
      <w:pPr>
        <w:pStyle w:val="a3"/>
        <w:spacing w:after="238"/>
        <w:ind w:right="576"/>
        <w:jc w:val="both"/>
        <w:rPr>
          <w:rFonts w:ascii="Times New Roman" w:hAnsi="Times New Roman" w:cs="Times New Roman"/>
          <w:sz w:val="24"/>
          <w:szCs w:val="24"/>
        </w:rPr>
      </w:pPr>
      <w:r w:rsidRPr="0022635D">
        <w:rPr>
          <w:rFonts w:ascii="Times New Roman" w:hAnsi="Times New Roman" w:cs="Times New Roman"/>
          <w:sz w:val="24"/>
          <w:szCs w:val="24"/>
        </w:rPr>
        <w:t xml:space="preserve"> </w:t>
      </w:r>
      <w:proofErr w:type="spellStart"/>
      <w:r w:rsidRPr="0022635D">
        <w:rPr>
          <w:rFonts w:ascii="Times New Roman" w:hAnsi="Times New Roman" w:cs="Times New Roman"/>
          <w:b/>
          <w:sz w:val="24"/>
          <w:szCs w:val="24"/>
        </w:rPr>
        <w:t>Ходегетика</w:t>
      </w:r>
      <w:proofErr w:type="spellEnd"/>
      <w:r w:rsidRPr="0022635D">
        <w:rPr>
          <w:rFonts w:ascii="Times New Roman" w:hAnsi="Times New Roman" w:cs="Times New Roman"/>
          <w:sz w:val="24"/>
          <w:szCs w:val="24"/>
        </w:rPr>
        <w:tab/>
      </w:r>
      <w:r w:rsidRPr="0022635D">
        <w:rPr>
          <w:rFonts w:ascii="Times New Roman" w:hAnsi="Times New Roman" w:cs="Times New Roman"/>
          <w:noProof/>
          <w:sz w:val="24"/>
          <w:szCs w:val="24"/>
          <w:lang w:eastAsia="bg-BG"/>
        </w:rPr>
        <w:drawing>
          <wp:inline distT="0" distB="0" distL="0" distR="0" wp14:anchorId="2424D358" wp14:editId="33CC9576">
            <wp:extent cx="3048" cy="18293"/>
            <wp:effectExtent l="0" t="0" r="0" b="0"/>
            <wp:docPr id="121449" name="Picture 121449"/>
            <wp:cNvGraphicFramePr/>
            <a:graphic xmlns:a="http://schemas.openxmlformats.org/drawingml/2006/main">
              <a:graphicData uri="http://schemas.openxmlformats.org/drawingml/2006/picture">
                <pic:pic xmlns:pic="http://schemas.openxmlformats.org/drawingml/2006/picture">
                  <pic:nvPicPr>
                    <pic:cNvPr id="121449" name="Picture 121449"/>
                    <pic:cNvPicPr/>
                  </pic:nvPicPr>
                  <pic:blipFill>
                    <a:blip r:embed="rId92"/>
                    <a:stretch>
                      <a:fillRect/>
                    </a:stretch>
                  </pic:blipFill>
                  <pic:spPr>
                    <a:xfrm>
                      <a:off x="0" y="0"/>
                      <a:ext cx="3048" cy="18293"/>
                    </a:xfrm>
                    <a:prstGeom prst="rect">
                      <a:avLst/>
                    </a:prstGeom>
                  </pic:spPr>
                </pic:pic>
              </a:graphicData>
            </a:graphic>
          </wp:inline>
        </w:drawing>
      </w:r>
    </w:p>
    <w:p w:rsidR="00661F28" w:rsidRPr="0022635D" w:rsidRDefault="00661F28" w:rsidP="00520387">
      <w:pPr>
        <w:pStyle w:val="a3"/>
        <w:spacing w:after="238"/>
        <w:ind w:right="576"/>
        <w:jc w:val="both"/>
        <w:rPr>
          <w:rFonts w:ascii="Times New Roman" w:hAnsi="Times New Roman" w:cs="Times New Roman"/>
          <w:sz w:val="24"/>
          <w:szCs w:val="24"/>
        </w:rPr>
      </w:pPr>
      <w:r w:rsidRPr="0022635D">
        <w:rPr>
          <w:rFonts w:ascii="Times New Roman" w:hAnsi="Times New Roman" w:cs="Times New Roman"/>
          <w:sz w:val="24"/>
          <w:szCs w:val="24"/>
        </w:rPr>
        <w:t>Тя е стрък от педагогиката, която разглежда средствата и методите на непосредното об</w:t>
      </w:r>
      <w:r w:rsidR="00833015" w:rsidRPr="0022635D">
        <w:rPr>
          <w:rFonts w:ascii="Times New Roman" w:hAnsi="Times New Roman" w:cs="Times New Roman"/>
          <w:sz w:val="24"/>
          <w:szCs w:val="24"/>
        </w:rPr>
        <w:t>разователно въздействие върху въз</w:t>
      </w:r>
      <w:r w:rsidRPr="0022635D">
        <w:rPr>
          <w:rFonts w:ascii="Times New Roman" w:hAnsi="Times New Roman" w:cs="Times New Roman"/>
          <w:sz w:val="24"/>
          <w:szCs w:val="24"/>
        </w:rPr>
        <w:t>питаника, до като при обучението образователното съдържан</w:t>
      </w:r>
      <w:r w:rsidR="00B42A08" w:rsidRPr="0022635D">
        <w:rPr>
          <w:rFonts w:ascii="Times New Roman" w:hAnsi="Times New Roman" w:cs="Times New Roman"/>
          <w:sz w:val="24"/>
          <w:szCs w:val="24"/>
        </w:rPr>
        <w:t>ие се превръща в</w:t>
      </w:r>
      <w:r w:rsidRPr="0022635D">
        <w:rPr>
          <w:rFonts w:ascii="Times New Roman" w:hAnsi="Times New Roman" w:cs="Times New Roman"/>
          <w:sz w:val="24"/>
          <w:szCs w:val="24"/>
        </w:rPr>
        <w:t xml:space="preserve"> привички след като се пречупи през съзнателната призма на ученика. </w:t>
      </w:r>
      <w:proofErr w:type="spellStart"/>
      <w:r w:rsidRPr="0022635D">
        <w:rPr>
          <w:rFonts w:ascii="Times New Roman" w:hAnsi="Times New Roman" w:cs="Times New Roman"/>
          <w:sz w:val="24"/>
          <w:szCs w:val="24"/>
        </w:rPr>
        <w:t>Ходегетиката</w:t>
      </w:r>
      <w:proofErr w:type="spellEnd"/>
      <w:r w:rsidRPr="0022635D">
        <w:rPr>
          <w:rFonts w:ascii="Times New Roman" w:hAnsi="Times New Roman" w:cs="Times New Roman"/>
          <w:sz w:val="24"/>
          <w:szCs w:val="24"/>
        </w:rPr>
        <w:t xml:space="preserve"> се дели на 1. Управление или училищна дисциплина и 2. Ръководене. Управлението е по-близк</w:t>
      </w:r>
      <w:r w:rsidR="00B42A08" w:rsidRPr="0022635D">
        <w:rPr>
          <w:rFonts w:ascii="Times New Roman" w:hAnsi="Times New Roman" w:cs="Times New Roman"/>
          <w:sz w:val="24"/>
          <w:szCs w:val="24"/>
        </w:rPr>
        <w:t>о до същинското възпитание, а ръ</w:t>
      </w:r>
      <w:r w:rsidRPr="0022635D">
        <w:rPr>
          <w:rFonts w:ascii="Times New Roman" w:hAnsi="Times New Roman" w:cs="Times New Roman"/>
          <w:sz w:val="24"/>
          <w:szCs w:val="24"/>
        </w:rPr>
        <w:t>ководенето - до обучението. И двете, обаче, си служат с средства, основани на внушението.</w:t>
      </w:r>
    </w:p>
    <w:p w:rsidR="00661F28" w:rsidRPr="0022635D" w:rsidRDefault="00661F28" w:rsidP="00520387">
      <w:pPr>
        <w:pStyle w:val="2"/>
        <w:ind w:left="308" w:right="326"/>
        <w:jc w:val="both"/>
        <w:rPr>
          <w:rFonts w:ascii="Times New Roman" w:hAnsi="Times New Roman" w:cs="Times New Roman"/>
          <w:color w:val="auto"/>
          <w:sz w:val="24"/>
          <w:szCs w:val="24"/>
        </w:rPr>
      </w:pPr>
      <w:r w:rsidRPr="0022635D">
        <w:rPr>
          <w:rFonts w:ascii="Times New Roman" w:hAnsi="Times New Roman" w:cs="Times New Roman"/>
          <w:color w:val="auto"/>
          <w:sz w:val="24"/>
          <w:szCs w:val="24"/>
        </w:rPr>
        <w:t xml:space="preserve">1. </w:t>
      </w:r>
      <w:r w:rsidRPr="0022635D">
        <w:rPr>
          <w:rFonts w:ascii="Times New Roman" w:hAnsi="Times New Roman" w:cs="Times New Roman"/>
          <w:b/>
          <w:color w:val="auto"/>
          <w:sz w:val="24"/>
          <w:szCs w:val="24"/>
        </w:rPr>
        <w:t>Внушение</w:t>
      </w:r>
    </w:p>
    <w:p w:rsidR="00661F28" w:rsidRPr="0022635D" w:rsidRDefault="00661F28" w:rsidP="00520387">
      <w:pPr>
        <w:ind w:left="461" w:right="557"/>
        <w:jc w:val="both"/>
        <w:rPr>
          <w:rFonts w:ascii="Times New Roman" w:hAnsi="Times New Roman" w:cs="Times New Roman"/>
          <w:sz w:val="24"/>
          <w:szCs w:val="24"/>
        </w:rPr>
      </w:pPr>
      <w:r w:rsidRPr="0022635D">
        <w:rPr>
          <w:rFonts w:ascii="Times New Roman" w:hAnsi="Times New Roman" w:cs="Times New Roman"/>
          <w:sz w:val="24"/>
          <w:szCs w:val="24"/>
        </w:rPr>
        <w:t>Внушението е п</w:t>
      </w:r>
      <w:r w:rsidR="004E1645">
        <w:rPr>
          <w:rFonts w:ascii="Times New Roman" w:hAnsi="Times New Roman" w:cs="Times New Roman"/>
          <w:sz w:val="24"/>
          <w:szCs w:val="24"/>
        </w:rPr>
        <w:t>сихично инжектиране, заразяване</w:t>
      </w:r>
      <w:r w:rsidRPr="0022635D">
        <w:rPr>
          <w:rFonts w:ascii="Times New Roman" w:hAnsi="Times New Roman" w:cs="Times New Roman"/>
          <w:sz w:val="24"/>
          <w:szCs w:val="24"/>
        </w:rPr>
        <w:t xml:space="preserve"> - известно психично съдържание. Внушава се: мирис, вкус, боя, форма, звук, осезателно усещане и пр. Майката внушава на детето, когато му каже: „Спи, че мечката иде“, или „ако отидеш на морето, ще се удавиш“. „Който помага другиму, и нему Господ помага“</w:t>
      </w:r>
      <w:r w:rsidR="00B42A08" w:rsidRPr="0022635D">
        <w:rPr>
          <w:rFonts w:ascii="Times New Roman" w:hAnsi="Times New Roman" w:cs="Times New Roman"/>
          <w:sz w:val="24"/>
          <w:szCs w:val="24"/>
        </w:rPr>
        <w:t xml:space="preserve"> е съ</w:t>
      </w:r>
      <w:r w:rsidRPr="0022635D">
        <w:rPr>
          <w:rFonts w:ascii="Times New Roman" w:hAnsi="Times New Roman" w:cs="Times New Roman"/>
          <w:sz w:val="24"/>
          <w:szCs w:val="24"/>
        </w:rPr>
        <w:t>що религиозно внушение. Хипнозата е очебийна форма на силно внушение. За внушението се изисква силно концентриране на вниманието.</w:t>
      </w:r>
      <w:r w:rsidR="00B42A08" w:rsidRPr="0022635D">
        <w:rPr>
          <w:rFonts w:ascii="Times New Roman" w:hAnsi="Times New Roman" w:cs="Times New Roman"/>
          <w:sz w:val="24"/>
          <w:szCs w:val="24"/>
        </w:rPr>
        <w:t xml:space="preserve"> </w:t>
      </w:r>
      <w:r w:rsidRPr="0022635D">
        <w:rPr>
          <w:rFonts w:ascii="Times New Roman" w:hAnsi="Times New Roman" w:cs="Times New Roman"/>
          <w:sz w:val="24"/>
          <w:szCs w:val="24"/>
        </w:rPr>
        <w:t>В обикновения живот се внушава: мода, вкус, дух на времето, форма на дрехи, възглед, начин</w:t>
      </w:r>
      <w:r w:rsidR="00B42A08" w:rsidRPr="0022635D">
        <w:rPr>
          <w:rFonts w:ascii="Times New Roman" w:hAnsi="Times New Roman" w:cs="Times New Roman"/>
          <w:sz w:val="24"/>
          <w:szCs w:val="24"/>
        </w:rPr>
        <w:t xml:space="preserve"> </w:t>
      </w:r>
      <w:r w:rsidRPr="0022635D">
        <w:rPr>
          <w:rFonts w:ascii="Times New Roman" w:hAnsi="Times New Roman" w:cs="Times New Roman"/>
          <w:sz w:val="24"/>
          <w:szCs w:val="24"/>
        </w:rPr>
        <w:t>на мислене, чувства и желания и пр. Внушение има в поезията живописта, архитектурата, политиката, науката, морала, нравит</w:t>
      </w:r>
      <w:r w:rsidR="00B42A08" w:rsidRPr="0022635D">
        <w:rPr>
          <w:rFonts w:ascii="Times New Roman" w:hAnsi="Times New Roman" w:cs="Times New Roman"/>
          <w:sz w:val="24"/>
          <w:szCs w:val="24"/>
        </w:rPr>
        <w:t>е</w:t>
      </w:r>
      <w:r w:rsidRPr="0022635D">
        <w:rPr>
          <w:rFonts w:ascii="Times New Roman" w:hAnsi="Times New Roman" w:cs="Times New Roman"/>
          <w:sz w:val="24"/>
          <w:szCs w:val="24"/>
        </w:rPr>
        <w:t xml:space="preserve"> и обичаите. Внушават ги: артисти, оратори, уч</w:t>
      </w:r>
      <w:r w:rsidR="00B42A08" w:rsidRPr="0022635D">
        <w:rPr>
          <w:rFonts w:ascii="Times New Roman" w:hAnsi="Times New Roman" w:cs="Times New Roman"/>
          <w:sz w:val="24"/>
          <w:szCs w:val="24"/>
        </w:rPr>
        <w:t>ители, началници, власти, силни</w:t>
      </w:r>
      <w:r w:rsidRPr="0022635D">
        <w:rPr>
          <w:rFonts w:ascii="Times New Roman" w:hAnsi="Times New Roman" w:cs="Times New Roman"/>
          <w:sz w:val="24"/>
          <w:szCs w:val="24"/>
        </w:rPr>
        <w:t xml:space="preserve">те, авторитетните, запознатите, умните, </w:t>
      </w:r>
      <w:r w:rsidRPr="0022635D">
        <w:rPr>
          <w:rFonts w:ascii="Times New Roman" w:hAnsi="Times New Roman" w:cs="Times New Roman"/>
          <w:sz w:val="24"/>
          <w:szCs w:val="24"/>
        </w:rPr>
        <w:lastRenderedPageBreak/>
        <w:t xml:space="preserve">възрастният в семейството, църквата, печата, улицата, училището, казармата. с количеството си, а не с качеството. </w:t>
      </w:r>
      <w:proofErr w:type="spellStart"/>
      <w:r w:rsidRPr="0022635D">
        <w:rPr>
          <w:rFonts w:ascii="Times New Roman" w:hAnsi="Times New Roman" w:cs="Times New Roman"/>
          <w:sz w:val="24"/>
          <w:szCs w:val="24"/>
        </w:rPr>
        <w:t>Внушаеми</w:t>
      </w:r>
      <w:proofErr w:type="spellEnd"/>
      <w:r w:rsidRPr="0022635D">
        <w:rPr>
          <w:rFonts w:ascii="Times New Roman" w:hAnsi="Times New Roman" w:cs="Times New Roman"/>
          <w:sz w:val="24"/>
          <w:szCs w:val="24"/>
        </w:rPr>
        <w:t xml:space="preserve"> са: </w:t>
      </w:r>
      <w:r w:rsidRPr="0022635D">
        <w:rPr>
          <w:rFonts w:ascii="Times New Roman" w:hAnsi="Times New Roman" w:cs="Times New Roman"/>
          <w:sz w:val="24"/>
          <w:szCs w:val="24"/>
        </w:rPr>
        <w:tab/>
        <w:t>момичетата и слабите, отделни единици, ученици с богато въображение и др. Иска се много силна воля, за да може човек да вярва на собствената си мисъл. Малцина противостоят на внушението. Ораторът и писател</w:t>
      </w:r>
      <w:r w:rsidR="00B42A08" w:rsidRPr="0022635D">
        <w:rPr>
          <w:rFonts w:ascii="Times New Roman" w:hAnsi="Times New Roman" w:cs="Times New Roman"/>
          <w:sz w:val="24"/>
          <w:szCs w:val="24"/>
        </w:rPr>
        <w:t>и</w:t>
      </w:r>
      <w:r w:rsidRPr="0022635D">
        <w:rPr>
          <w:rFonts w:ascii="Times New Roman" w:hAnsi="Times New Roman" w:cs="Times New Roman"/>
          <w:sz w:val="24"/>
          <w:szCs w:val="24"/>
        </w:rPr>
        <w:t>те цитират авто</w:t>
      </w:r>
      <w:r w:rsidR="00B42A08" w:rsidRPr="0022635D">
        <w:rPr>
          <w:rFonts w:ascii="Times New Roman" w:hAnsi="Times New Roman" w:cs="Times New Roman"/>
          <w:sz w:val="24"/>
          <w:szCs w:val="24"/>
        </w:rPr>
        <w:t>ритети главно, за да дейст</w:t>
      </w:r>
      <w:r w:rsidRPr="0022635D">
        <w:rPr>
          <w:rFonts w:ascii="Times New Roman" w:hAnsi="Times New Roman" w:cs="Times New Roman"/>
          <w:sz w:val="24"/>
          <w:szCs w:val="24"/>
        </w:rPr>
        <w:t>ват внушително с тяхната сила. Обучението разчепква разнообразните внушения, които учениците имат, за да ги разкритикува и поясни, осми</w:t>
      </w:r>
      <w:r w:rsidR="00B42A08" w:rsidRPr="0022635D">
        <w:rPr>
          <w:rFonts w:ascii="Times New Roman" w:hAnsi="Times New Roman" w:cs="Times New Roman"/>
          <w:sz w:val="24"/>
          <w:szCs w:val="24"/>
        </w:rPr>
        <w:t>с</w:t>
      </w:r>
      <w:r w:rsidRPr="0022635D">
        <w:rPr>
          <w:rFonts w:ascii="Times New Roman" w:hAnsi="Times New Roman" w:cs="Times New Roman"/>
          <w:sz w:val="24"/>
          <w:szCs w:val="24"/>
        </w:rPr>
        <w:t>ли.</w:t>
      </w:r>
      <w:r w:rsidRPr="0022635D">
        <w:rPr>
          <w:rFonts w:ascii="Times New Roman" w:hAnsi="Times New Roman" w:cs="Times New Roman"/>
          <w:noProof/>
          <w:sz w:val="24"/>
          <w:szCs w:val="24"/>
          <w:lang w:eastAsia="bg-BG"/>
        </w:rPr>
        <w:drawing>
          <wp:anchor distT="0" distB="0" distL="114300" distR="114300" simplePos="0" relativeHeight="251749376" behindDoc="0" locked="0" layoutInCell="1" allowOverlap="0" wp14:anchorId="259843F1" wp14:editId="5D7343D3">
            <wp:simplePos x="0" y="0"/>
            <wp:positionH relativeFrom="page">
              <wp:posOffset>4498848</wp:posOffset>
            </wp:positionH>
            <wp:positionV relativeFrom="page">
              <wp:posOffset>2015303</wp:posOffset>
            </wp:positionV>
            <wp:extent cx="3048" cy="15244"/>
            <wp:effectExtent l="0" t="0" r="0" b="0"/>
            <wp:wrapSquare wrapText="bothSides"/>
            <wp:docPr id="123678" name="Picture 123678"/>
            <wp:cNvGraphicFramePr/>
            <a:graphic xmlns:a="http://schemas.openxmlformats.org/drawingml/2006/main">
              <a:graphicData uri="http://schemas.openxmlformats.org/drawingml/2006/picture">
                <pic:pic xmlns:pic="http://schemas.openxmlformats.org/drawingml/2006/picture">
                  <pic:nvPicPr>
                    <pic:cNvPr id="123678" name="Picture 123678"/>
                    <pic:cNvPicPr/>
                  </pic:nvPicPr>
                  <pic:blipFill>
                    <a:blip r:embed="rId93"/>
                    <a:stretch>
                      <a:fillRect/>
                    </a:stretch>
                  </pic:blipFill>
                  <pic:spPr>
                    <a:xfrm>
                      <a:off x="0" y="0"/>
                      <a:ext cx="3048" cy="15244"/>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750400" behindDoc="0" locked="0" layoutInCell="1" allowOverlap="0" wp14:anchorId="29FDD63D" wp14:editId="0A109ACF">
            <wp:simplePos x="0" y="0"/>
            <wp:positionH relativeFrom="page">
              <wp:posOffset>4498848</wp:posOffset>
            </wp:positionH>
            <wp:positionV relativeFrom="page">
              <wp:posOffset>3097651</wp:posOffset>
            </wp:positionV>
            <wp:extent cx="3048" cy="12195"/>
            <wp:effectExtent l="0" t="0" r="0" b="0"/>
            <wp:wrapSquare wrapText="bothSides"/>
            <wp:docPr id="123682" name="Picture 123682"/>
            <wp:cNvGraphicFramePr/>
            <a:graphic xmlns:a="http://schemas.openxmlformats.org/drawingml/2006/main">
              <a:graphicData uri="http://schemas.openxmlformats.org/drawingml/2006/picture">
                <pic:pic xmlns:pic="http://schemas.openxmlformats.org/drawingml/2006/picture">
                  <pic:nvPicPr>
                    <pic:cNvPr id="123682" name="Picture 123682"/>
                    <pic:cNvPicPr/>
                  </pic:nvPicPr>
                  <pic:blipFill>
                    <a:blip r:embed="rId94"/>
                    <a:stretch>
                      <a:fillRect/>
                    </a:stretch>
                  </pic:blipFill>
                  <pic:spPr>
                    <a:xfrm>
                      <a:off x="0" y="0"/>
                      <a:ext cx="3048" cy="12195"/>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751424" behindDoc="0" locked="0" layoutInCell="1" allowOverlap="0" wp14:anchorId="3A0FB6F7" wp14:editId="07EAEB50">
            <wp:simplePos x="0" y="0"/>
            <wp:positionH relativeFrom="page">
              <wp:posOffset>4498848</wp:posOffset>
            </wp:positionH>
            <wp:positionV relativeFrom="page">
              <wp:posOffset>3548884</wp:posOffset>
            </wp:positionV>
            <wp:extent cx="3048" cy="6098"/>
            <wp:effectExtent l="0" t="0" r="0" b="0"/>
            <wp:wrapSquare wrapText="bothSides"/>
            <wp:docPr id="123683" name="Picture 123683"/>
            <wp:cNvGraphicFramePr/>
            <a:graphic xmlns:a="http://schemas.openxmlformats.org/drawingml/2006/main">
              <a:graphicData uri="http://schemas.openxmlformats.org/drawingml/2006/picture">
                <pic:pic xmlns:pic="http://schemas.openxmlformats.org/drawingml/2006/picture">
                  <pic:nvPicPr>
                    <pic:cNvPr id="123683" name="Picture 123683"/>
                    <pic:cNvPicPr/>
                  </pic:nvPicPr>
                  <pic:blipFill>
                    <a:blip r:embed="rId95"/>
                    <a:stretch>
                      <a:fillRect/>
                    </a:stretch>
                  </pic:blipFill>
                  <pic:spPr>
                    <a:xfrm>
                      <a:off x="0" y="0"/>
                      <a:ext cx="3048" cy="6098"/>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752448" behindDoc="0" locked="0" layoutInCell="1" allowOverlap="0" wp14:anchorId="5A521DC6" wp14:editId="1B4D1A3C">
            <wp:simplePos x="0" y="0"/>
            <wp:positionH relativeFrom="page">
              <wp:posOffset>4498848</wp:posOffset>
            </wp:positionH>
            <wp:positionV relativeFrom="page">
              <wp:posOffset>731729</wp:posOffset>
            </wp:positionV>
            <wp:extent cx="3048" cy="6098"/>
            <wp:effectExtent l="0" t="0" r="0" b="0"/>
            <wp:wrapTopAndBottom/>
            <wp:docPr id="123672" name="Picture 123672"/>
            <wp:cNvGraphicFramePr/>
            <a:graphic xmlns:a="http://schemas.openxmlformats.org/drawingml/2006/main">
              <a:graphicData uri="http://schemas.openxmlformats.org/drawingml/2006/picture">
                <pic:pic xmlns:pic="http://schemas.openxmlformats.org/drawingml/2006/picture">
                  <pic:nvPicPr>
                    <pic:cNvPr id="123672" name="Picture 123672"/>
                    <pic:cNvPicPr/>
                  </pic:nvPicPr>
                  <pic:blipFill>
                    <a:blip r:embed="rId96"/>
                    <a:stretch>
                      <a:fillRect/>
                    </a:stretch>
                  </pic:blipFill>
                  <pic:spPr>
                    <a:xfrm>
                      <a:off x="0" y="0"/>
                      <a:ext cx="3048" cy="6098"/>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753472" behindDoc="0" locked="0" layoutInCell="1" allowOverlap="0" wp14:anchorId="77F43973" wp14:editId="6F4CDFD2">
            <wp:simplePos x="0" y="0"/>
            <wp:positionH relativeFrom="page">
              <wp:posOffset>4507992</wp:posOffset>
            </wp:positionH>
            <wp:positionV relativeFrom="page">
              <wp:posOffset>1231743</wp:posOffset>
            </wp:positionV>
            <wp:extent cx="3048" cy="3049"/>
            <wp:effectExtent l="0" t="0" r="0" b="0"/>
            <wp:wrapSquare wrapText="bothSides"/>
            <wp:docPr id="123675" name="Picture 123675"/>
            <wp:cNvGraphicFramePr/>
            <a:graphic xmlns:a="http://schemas.openxmlformats.org/drawingml/2006/main">
              <a:graphicData uri="http://schemas.openxmlformats.org/drawingml/2006/picture">
                <pic:pic xmlns:pic="http://schemas.openxmlformats.org/drawingml/2006/picture">
                  <pic:nvPicPr>
                    <pic:cNvPr id="123675" name="Picture 123675"/>
                    <pic:cNvPicPr/>
                  </pic:nvPicPr>
                  <pic:blipFill>
                    <a:blip r:embed="rId97"/>
                    <a:stretch>
                      <a:fillRect/>
                    </a:stretch>
                  </pic:blipFill>
                  <pic:spPr>
                    <a:xfrm>
                      <a:off x="0" y="0"/>
                      <a:ext cx="3048" cy="3049"/>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754496" behindDoc="0" locked="0" layoutInCell="1" allowOverlap="0" wp14:anchorId="73335C9E" wp14:editId="147517CE">
            <wp:simplePos x="0" y="0"/>
            <wp:positionH relativeFrom="page">
              <wp:posOffset>4498848</wp:posOffset>
            </wp:positionH>
            <wp:positionV relativeFrom="page">
              <wp:posOffset>4426959</wp:posOffset>
            </wp:positionV>
            <wp:extent cx="3048" cy="15244"/>
            <wp:effectExtent l="0" t="0" r="0" b="0"/>
            <wp:wrapSquare wrapText="bothSides"/>
            <wp:docPr id="123688" name="Picture 123688"/>
            <wp:cNvGraphicFramePr/>
            <a:graphic xmlns:a="http://schemas.openxmlformats.org/drawingml/2006/main">
              <a:graphicData uri="http://schemas.openxmlformats.org/drawingml/2006/picture">
                <pic:pic xmlns:pic="http://schemas.openxmlformats.org/drawingml/2006/picture">
                  <pic:nvPicPr>
                    <pic:cNvPr id="123688" name="Picture 123688"/>
                    <pic:cNvPicPr/>
                  </pic:nvPicPr>
                  <pic:blipFill>
                    <a:blip r:embed="rId98"/>
                    <a:stretch>
                      <a:fillRect/>
                    </a:stretch>
                  </pic:blipFill>
                  <pic:spPr>
                    <a:xfrm>
                      <a:off x="0" y="0"/>
                      <a:ext cx="3048" cy="15244"/>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755520" behindDoc="0" locked="0" layoutInCell="1" allowOverlap="0" wp14:anchorId="6B1EFDCB" wp14:editId="1EFB4B49">
            <wp:simplePos x="0" y="0"/>
            <wp:positionH relativeFrom="page">
              <wp:posOffset>4498848</wp:posOffset>
            </wp:positionH>
            <wp:positionV relativeFrom="page">
              <wp:posOffset>1664683</wp:posOffset>
            </wp:positionV>
            <wp:extent cx="12192" cy="73173"/>
            <wp:effectExtent l="0" t="0" r="0" b="0"/>
            <wp:wrapSquare wrapText="bothSides"/>
            <wp:docPr id="211592" name="Picture 211592"/>
            <wp:cNvGraphicFramePr/>
            <a:graphic xmlns:a="http://schemas.openxmlformats.org/drawingml/2006/main">
              <a:graphicData uri="http://schemas.openxmlformats.org/drawingml/2006/picture">
                <pic:pic xmlns:pic="http://schemas.openxmlformats.org/drawingml/2006/picture">
                  <pic:nvPicPr>
                    <pic:cNvPr id="211592" name="Picture 211592"/>
                    <pic:cNvPicPr/>
                  </pic:nvPicPr>
                  <pic:blipFill>
                    <a:blip r:embed="rId99"/>
                    <a:stretch>
                      <a:fillRect/>
                    </a:stretch>
                  </pic:blipFill>
                  <pic:spPr>
                    <a:xfrm>
                      <a:off x="0" y="0"/>
                      <a:ext cx="12192" cy="73173"/>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756544" behindDoc="0" locked="0" layoutInCell="1" allowOverlap="0" wp14:anchorId="2983F0C9" wp14:editId="45B90A83">
            <wp:simplePos x="0" y="0"/>
            <wp:positionH relativeFrom="page">
              <wp:posOffset>4498848</wp:posOffset>
            </wp:positionH>
            <wp:positionV relativeFrom="page">
              <wp:posOffset>2978746</wp:posOffset>
            </wp:positionV>
            <wp:extent cx="3048" cy="18293"/>
            <wp:effectExtent l="0" t="0" r="0" b="0"/>
            <wp:wrapSquare wrapText="bothSides"/>
            <wp:docPr id="123680" name="Picture 123680"/>
            <wp:cNvGraphicFramePr/>
            <a:graphic xmlns:a="http://schemas.openxmlformats.org/drawingml/2006/main">
              <a:graphicData uri="http://schemas.openxmlformats.org/drawingml/2006/picture">
                <pic:pic xmlns:pic="http://schemas.openxmlformats.org/drawingml/2006/picture">
                  <pic:nvPicPr>
                    <pic:cNvPr id="123680" name="Picture 123680"/>
                    <pic:cNvPicPr/>
                  </pic:nvPicPr>
                  <pic:blipFill>
                    <a:blip r:embed="rId100"/>
                    <a:stretch>
                      <a:fillRect/>
                    </a:stretch>
                  </pic:blipFill>
                  <pic:spPr>
                    <a:xfrm>
                      <a:off x="0" y="0"/>
                      <a:ext cx="3048" cy="18293"/>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757568" behindDoc="0" locked="0" layoutInCell="1" allowOverlap="0" wp14:anchorId="66D525F8" wp14:editId="1A1E87E4">
            <wp:simplePos x="0" y="0"/>
            <wp:positionH relativeFrom="page">
              <wp:posOffset>4498848</wp:posOffset>
            </wp:positionH>
            <wp:positionV relativeFrom="page">
              <wp:posOffset>3009234</wp:posOffset>
            </wp:positionV>
            <wp:extent cx="9144" cy="15244"/>
            <wp:effectExtent l="0" t="0" r="0" b="0"/>
            <wp:wrapSquare wrapText="bothSides"/>
            <wp:docPr id="123681" name="Picture 123681"/>
            <wp:cNvGraphicFramePr/>
            <a:graphic xmlns:a="http://schemas.openxmlformats.org/drawingml/2006/main">
              <a:graphicData uri="http://schemas.openxmlformats.org/drawingml/2006/picture">
                <pic:pic xmlns:pic="http://schemas.openxmlformats.org/drawingml/2006/picture">
                  <pic:nvPicPr>
                    <pic:cNvPr id="123681" name="Picture 123681"/>
                    <pic:cNvPicPr/>
                  </pic:nvPicPr>
                  <pic:blipFill>
                    <a:blip r:embed="rId101"/>
                    <a:stretch>
                      <a:fillRect/>
                    </a:stretch>
                  </pic:blipFill>
                  <pic:spPr>
                    <a:xfrm>
                      <a:off x="0" y="0"/>
                      <a:ext cx="9144" cy="15244"/>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758592" behindDoc="0" locked="0" layoutInCell="1" allowOverlap="0" wp14:anchorId="205005C7" wp14:editId="38FA75DD">
            <wp:simplePos x="0" y="0"/>
            <wp:positionH relativeFrom="page">
              <wp:posOffset>4498848</wp:posOffset>
            </wp:positionH>
            <wp:positionV relativeFrom="page">
              <wp:posOffset>3631204</wp:posOffset>
            </wp:positionV>
            <wp:extent cx="3048" cy="9147"/>
            <wp:effectExtent l="0" t="0" r="0" b="0"/>
            <wp:wrapSquare wrapText="bothSides"/>
            <wp:docPr id="123684" name="Picture 123684"/>
            <wp:cNvGraphicFramePr/>
            <a:graphic xmlns:a="http://schemas.openxmlformats.org/drawingml/2006/main">
              <a:graphicData uri="http://schemas.openxmlformats.org/drawingml/2006/picture">
                <pic:pic xmlns:pic="http://schemas.openxmlformats.org/drawingml/2006/picture">
                  <pic:nvPicPr>
                    <pic:cNvPr id="123684" name="Picture 123684"/>
                    <pic:cNvPicPr/>
                  </pic:nvPicPr>
                  <pic:blipFill>
                    <a:blip r:embed="rId102"/>
                    <a:stretch>
                      <a:fillRect/>
                    </a:stretch>
                  </pic:blipFill>
                  <pic:spPr>
                    <a:xfrm>
                      <a:off x="0" y="0"/>
                      <a:ext cx="3048" cy="9147"/>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759616" behindDoc="0" locked="0" layoutInCell="1" allowOverlap="0" wp14:anchorId="7B887F91" wp14:editId="3E92C72D">
            <wp:simplePos x="0" y="0"/>
            <wp:positionH relativeFrom="page">
              <wp:posOffset>4498848</wp:posOffset>
            </wp:positionH>
            <wp:positionV relativeFrom="page">
              <wp:posOffset>3667790</wp:posOffset>
            </wp:positionV>
            <wp:extent cx="3048" cy="30489"/>
            <wp:effectExtent l="0" t="0" r="0" b="0"/>
            <wp:wrapSquare wrapText="bothSides"/>
            <wp:docPr id="123685" name="Picture 123685"/>
            <wp:cNvGraphicFramePr/>
            <a:graphic xmlns:a="http://schemas.openxmlformats.org/drawingml/2006/main">
              <a:graphicData uri="http://schemas.openxmlformats.org/drawingml/2006/picture">
                <pic:pic xmlns:pic="http://schemas.openxmlformats.org/drawingml/2006/picture">
                  <pic:nvPicPr>
                    <pic:cNvPr id="123685" name="Picture 123685"/>
                    <pic:cNvPicPr/>
                  </pic:nvPicPr>
                  <pic:blipFill>
                    <a:blip r:embed="rId103"/>
                    <a:stretch>
                      <a:fillRect/>
                    </a:stretch>
                  </pic:blipFill>
                  <pic:spPr>
                    <a:xfrm>
                      <a:off x="0" y="0"/>
                      <a:ext cx="3048" cy="30489"/>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760640" behindDoc="0" locked="0" layoutInCell="1" allowOverlap="0" wp14:anchorId="1FEFD999" wp14:editId="4F7B8AAA">
            <wp:simplePos x="0" y="0"/>
            <wp:positionH relativeFrom="page">
              <wp:posOffset>4498848</wp:posOffset>
            </wp:positionH>
            <wp:positionV relativeFrom="page">
              <wp:posOffset>3896455</wp:posOffset>
            </wp:positionV>
            <wp:extent cx="3048" cy="39636"/>
            <wp:effectExtent l="0" t="0" r="0" b="0"/>
            <wp:wrapSquare wrapText="bothSides"/>
            <wp:docPr id="123686" name="Picture 123686"/>
            <wp:cNvGraphicFramePr/>
            <a:graphic xmlns:a="http://schemas.openxmlformats.org/drawingml/2006/main">
              <a:graphicData uri="http://schemas.openxmlformats.org/drawingml/2006/picture">
                <pic:pic xmlns:pic="http://schemas.openxmlformats.org/drawingml/2006/picture">
                  <pic:nvPicPr>
                    <pic:cNvPr id="123686" name="Picture 123686"/>
                    <pic:cNvPicPr/>
                  </pic:nvPicPr>
                  <pic:blipFill>
                    <a:blip r:embed="rId104"/>
                    <a:stretch>
                      <a:fillRect/>
                    </a:stretch>
                  </pic:blipFill>
                  <pic:spPr>
                    <a:xfrm>
                      <a:off x="0" y="0"/>
                      <a:ext cx="3048" cy="39636"/>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761664" behindDoc="0" locked="0" layoutInCell="1" allowOverlap="0" wp14:anchorId="51836B8E" wp14:editId="39C21196">
            <wp:simplePos x="0" y="0"/>
            <wp:positionH relativeFrom="page">
              <wp:posOffset>4498848</wp:posOffset>
            </wp:positionH>
            <wp:positionV relativeFrom="page">
              <wp:posOffset>3939139</wp:posOffset>
            </wp:positionV>
            <wp:extent cx="3048" cy="15245"/>
            <wp:effectExtent l="0" t="0" r="0" b="0"/>
            <wp:wrapSquare wrapText="bothSides"/>
            <wp:docPr id="123687" name="Picture 123687"/>
            <wp:cNvGraphicFramePr/>
            <a:graphic xmlns:a="http://schemas.openxmlformats.org/drawingml/2006/main">
              <a:graphicData uri="http://schemas.openxmlformats.org/drawingml/2006/picture">
                <pic:pic xmlns:pic="http://schemas.openxmlformats.org/drawingml/2006/picture">
                  <pic:nvPicPr>
                    <pic:cNvPr id="123687" name="Picture 123687"/>
                    <pic:cNvPicPr/>
                  </pic:nvPicPr>
                  <pic:blipFill>
                    <a:blip r:embed="rId105"/>
                    <a:stretch>
                      <a:fillRect/>
                    </a:stretch>
                  </pic:blipFill>
                  <pic:spPr>
                    <a:xfrm>
                      <a:off x="0" y="0"/>
                      <a:ext cx="3048" cy="15245"/>
                    </a:xfrm>
                    <a:prstGeom prst="rect">
                      <a:avLst/>
                    </a:prstGeom>
                  </pic:spPr>
                </pic:pic>
              </a:graphicData>
            </a:graphic>
          </wp:anchor>
        </w:drawing>
      </w:r>
      <w:r w:rsidRPr="0022635D">
        <w:rPr>
          <w:rFonts w:ascii="Times New Roman" w:hAnsi="Times New Roman" w:cs="Times New Roman"/>
          <w:sz w:val="24"/>
          <w:szCs w:val="24"/>
        </w:rPr>
        <w:t xml:space="preserve"> Доказано е, че общите затвори не поправят престъпниците, а ги повреждат чрез</w:t>
      </w:r>
      <w:r w:rsidR="00B42A08" w:rsidRPr="0022635D">
        <w:rPr>
          <w:rFonts w:ascii="Times New Roman" w:hAnsi="Times New Roman" w:cs="Times New Roman"/>
          <w:sz w:val="24"/>
          <w:szCs w:val="24"/>
        </w:rPr>
        <w:t xml:space="preserve"> внушението на силни, вн</w:t>
      </w:r>
      <w:r w:rsidRPr="0022635D">
        <w:rPr>
          <w:rFonts w:ascii="Times New Roman" w:hAnsi="Times New Roman" w:cs="Times New Roman"/>
          <w:sz w:val="24"/>
          <w:szCs w:val="24"/>
        </w:rPr>
        <w:t>и</w:t>
      </w:r>
      <w:r w:rsidR="00B42A08" w:rsidRPr="0022635D">
        <w:rPr>
          <w:rFonts w:ascii="Times New Roman" w:hAnsi="Times New Roman" w:cs="Times New Roman"/>
          <w:sz w:val="24"/>
          <w:szCs w:val="24"/>
        </w:rPr>
        <w:t>ма</w:t>
      </w:r>
      <w:r w:rsidRPr="0022635D">
        <w:rPr>
          <w:rFonts w:ascii="Times New Roman" w:hAnsi="Times New Roman" w:cs="Times New Roman"/>
          <w:sz w:val="24"/>
          <w:szCs w:val="24"/>
        </w:rPr>
        <w:t>телни другари и следователно дават повече рецидивисти, Откол</w:t>
      </w:r>
      <w:r w:rsidR="00B42A08" w:rsidRPr="0022635D">
        <w:rPr>
          <w:rFonts w:ascii="Times New Roman" w:hAnsi="Times New Roman" w:cs="Times New Roman"/>
          <w:sz w:val="24"/>
          <w:szCs w:val="24"/>
        </w:rPr>
        <w:t>к</w:t>
      </w:r>
      <w:r w:rsidRPr="0022635D">
        <w:rPr>
          <w:rFonts w:ascii="Times New Roman" w:hAnsi="Times New Roman" w:cs="Times New Roman"/>
          <w:sz w:val="24"/>
          <w:szCs w:val="24"/>
        </w:rPr>
        <w:t>ото единичните. Съществува и обратно внушение, особено в половата възраст: когато искаме от ученика едно, той да пожелава друго. Ученикът може да си самовнушава, че учителят го мрази, че не може да си научи урока, да реши задачата. Пороци на учениците: лъжа, кражба и пр. се лекуват</w:t>
      </w:r>
      <w:r w:rsidR="00B42A08" w:rsidRPr="0022635D">
        <w:rPr>
          <w:rFonts w:ascii="Times New Roman" w:hAnsi="Times New Roman" w:cs="Times New Roman"/>
          <w:sz w:val="24"/>
          <w:szCs w:val="24"/>
        </w:rPr>
        <w:t xml:space="preserve"> чрез</w:t>
      </w:r>
      <w:r w:rsidRPr="0022635D">
        <w:rPr>
          <w:rFonts w:ascii="Times New Roman" w:hAnsi="Times New Roman" w:cs="Times New Roman"/>
          <w:sz w:val="24"/>
          <w:szCs w:val="24"/>
        </w:rPr>
        <w:t xml:space="preserve"> внушение. Истерията е болезне</w:t>
      </w:r>
      <w:r w:rsidR="00B42A08" w:rsidRPr="0022635D">
        <w:rPr>
          <w:rFonts w:ascii="Times New Roman" w:hAnsi="Times New Roman" w:cs="Times New Roman"/>
          <w:sz w:val="24"/>
          <w:szCs w:val="24"/>
        </w:rPr>
        <w:t>но внушение, ве</w:t>
      </w:r>
      <w:r w:rsidRPr="0022635D">
        <w:rPr>
          <w:rFonts w:ascii="Times New Roman" w:hAnsi="Times New Roman" w:cs="Times New Roman"/>
          <w:sz w:val="24"/>
          <w:szCs w:val="24"/>
        </w:rPr>
        <w:t xml:space="preserve">роятно повреда в сивото вещество </w:t>
      </w:r>
      <w:r w:rsidR="00B42A08" w:rsidRPr="0022635D">
        <w:rPr>
          <w:rFonts w:ascii="Times New Roman" w:hAnsi="Times New Roman" w:cs="Times New Roman"/>
          <w:sz w:val="24"/>
          <w:szCs w:val="24"/>
        </w:rPr>
        <w:t>на мозъка и се проявява в</w:t>
      </w:r>
      <w:r w:rsidRPr="0022635D">
        <w:rPr>
          <w:rFonts w:ascii="Times New Roman" w:hAnsi="Times New Roman" w:cs="Times New Roman"/>
          <w:sz w:val="24"/>
          <w:szCs w:val="24"/>
        </w:rPr>
        <w:t xml:space="preserve"> промяна на настроението, повишено в</w:t>
      </w:r>
      <w:r w:rsidR="00B42A08" w:rsidRPr="0022635D">
        <w:rPr>
          <w:rFonts w:ascii="Times New Roman" w:hAnsi="Times New Roman" w:cs="Times New Roman"/>
          <w:sz w:val="24"/>
          <w:szCs w:val="24"/>
        </w:rPr>
        <w:t>ъображение и често болезнени ус</w:t>
      </w:r>
      <w:r w:rsidRPr="0022635D">
        <w:rPr>
          <w:rFonts w:ascii="Times New Roman" w:hAnsi="Times New Roman" w:cs="Times New Roman"/>
          <w:sz w:val="24"/>
          <w:szCs w:val="24"/>
        </w:rPr>
        <w:t xml:space="preserve">ещания. Среща се главно у ученичките от 8 до15 годишна възраст. Лекува се с внушение на спокойствие. Поука от внушението: Трябва да се засили доверието между учител и ученици, учителят да е искрен и доброжелателен към учениците. Трябва да признаваме пред ученика, че той е такъв, какъвто искаме, да бъде или че скоро ще стане такъв с малки усилия. Да се пазим от погрешно внушение за ученика. И най-важното: трябва да </w:t>
      </w:r>
      <w:r w:rsidR="00B42A08" w:rsidRPr="0022635D">
        <w:rPr>
          <w:rFonts w:ascii="Times New Roman" w:hAnsi="Times New Roman" w:cs="Times New Roman"/>
          <w:sz w:val="24"/>
          <w:szCs w:val="24"/>
        </w:rPr>
        <w:t>изследваме внушителност</w:t>
      </w:r>
      <w:r w:rsidRPr="0022635D">
        <w:rPr>
          <w:rFonts w:ascii="Times New Roman" w:hAnsi="Times New Roman" w:cs="Times New Roman"/>
          <w:sz w:val="24"/>
          <w:szCs w:val="24"/>
        </w:rPr>
        <w:t xml:space="preserve">та или </w:t>
      </w:r>
      <w:proofErr w:type="spellStart"/>
      <w:r w:rsidRPr="0022635D">
        <w:rPr>
          <w:rFonts w:ascii="Times New Roman" w:hAnsi="Times New Roman" w:cs="Times New Roman"/>
          <w:sz w:val="24"/>
          <w:szCs w:val="24"/>
        </w:rPr>
        <w:t>внуша</w:t>
      </w:r>
      <w:r w:rsidR="00B42A08" w:rsidRPr="0022635D">
        <w:rPr>
          <w:rFonts w:ascii="Times New Roman" w:hAnsi="Times New Roman" w:cs="Times New Roman"/>
          <w:sz w:val="24"/>
          <w:szCs w:val="24"/>
        </w:rPr>
        <w:t>емост</w:t>
      </w:r>
      <w:r w:rsidRPr="0022635D">
        <w:rPr>
          <w:rFonts w:ascii="Times New Roman" w:hAnsi="Times New Roman" w:cs="Times New Roman"/>
          <w:sz w:val="24"/>
          <w:szCs w:val="24"/>
        </w:rPr>
        <w:t>та</w:t>
      </w:r>
      <w:proofErr w:type="spellEnd"/>
      <w:r w:rsidRPr="0022635D">
        <w:rPr>
          <w:rFonts w:ascii="Times New Roman" w:hAnsi="Times New Roman" w:cs="Times New Roman"/>
          <w:sz w:val="24"/>
          <w:szCs w:val="24"/>
        </w:rPr>
        <w:t xml:space="preserve"> на ученика. </w:t>
      </w:r>
      <w:proofErr w:type="spellStart"/>
      <w:r w:rsidRPr="0022635D">
        <w:rPr>
          <w:rFonts w:ascii="Times New Roman" w:hAnsi="Times New Roman" w:cs="Times New Roman"/>
          <w:sz w:val="24"/>
          <w:szCs w:val="24"/>
        </w:rPr>
        <w:t>Внушаемият</w:t>
      </w:r>
      <w:proofErr w:type="spellEnd"/>
      <w:r w:rsidRPr="0022635D">
        <w:rPr>
          <w:rFonts w:ascii="Times New Roman" w:hAnsi="Times New Roman" w:cs="Times New Roman"/>
          <w:sz w:val="24"/>
          <w:szCs w:val="24"/>
        </w:rPr>
        <w:t xml:space="preserve"> не винаги е най-добрият ученик.</w:t>
      </w:r>
    </w:p>
    <w:p w:rsidR="00661F28" w:rsidRPr="0022635D" w:rsidRDefault="00661F28" w:rsidP="00520387">
      <w:pPr>
        <w:spacing w:after="47"/>
        <w:ind w:left="308" w:right="696" w:hanging="10"/>
        <w:jc w:val="both"/>
        <w:rPr>
          <w:rFonts w:ascii="Times New Roman" w:hAnsi="Times New Roman" w:cs="Times New Roman"/>
          <w:b/>
          <w:sz w:val="24"/>
          <w:szCs w:val="24"/>
        </w:rPr>
      </w:pPr>
      <w:r w:rsidRPr="0022635D">
        <w:rPr>
          <w:rFonts w:ascii="Times New Roman" w:hAnsi="Times New Roman" w:cs="Times New Roman"/>
          <w:sz w:val="24"/>
          <w:szCs w:val="24"/>
        </w:rPr>
        <w:t xml:space="preserve">П. </w:t>
      </w:r>
      <w:r w:rsidRPr="0022635D">
        <w:rPr>
          <w:rFonts w:ascii="Times New Roman" w:hAnsi="Times New Roman" w:cs="Times New Roman"/>
          <w:b/>
          <w:sz w:val="24"/>
          <w:szCs w:val="24"/>
        </w:rPr>
        <w:t>Управление.</w:t>
      </w:r>
    </w:p>
    <w:p w:rsidR="00661F28" w:rsidRPr="0022635D" w:rsidRDefault="00661F28" w:rsidP="00520387">
      <w:pPr>
        <w:numPr>
          <w:ilvl w:val="0"/>
          <w:numId w:val="15"/>
        </w:numPr>
        <w:spacing w:after="5" w:line="228" w:lineRule="auto"/>
        <w:ind w:right="691" w:firstLine="518"/>
        <w:jc w:val="both"/>
        <w:rPr>
          <w:rFonts w:ascii="Times New Roman" w:hAnsi="Times New Roman" w:cs="Times New Roman"/>
          <w:sz w:val="24"/>
          <w:szCs w:val="24"/>
        </w:rPr>
      </w:pPr>
      <w:r w:rsidRPr="0022635D">
        <w:rPr>
          <w:rFonts w:ascii="Times New Roman" w:hAnsi="Times New Roman" w:cs="Times New Roman"/>
          <w:sz w:val="24"/>
          <w:szCs w:val="24"/>
        </w:rPr>
        <w:t>Заповед</w:t>
      </w:r>
      <w:r w:rsidR="00B42A08" w:rsidRPr="0022635D">
        <w:rPr>
          <w:rFonts w:ascii="Times New Roman" w:hAnsi="Times New Roman" w:cs="Times New Roman"/>
          <w:sz w:val="24"/>
          <w:szCs w:val="24"/>
        </w:rPr>
        <w:t>та е внушение волята на ръ</w:t>
      </w:r>
      <w:r w:rsidRPr="0022635D">
        <w:rPr>
          <w:rFonts w:ascii="Times New Roman" w:hAnsi="Times New Roman" w:cs="Times New Roman"/>
          <w:sz w:val="24"/>
          <w:szCs w:val="24"/>
        </w:rPr>
        <w:t xml:space="preserve">ководителя или учителя на ученика. Тя става, защото в ученика още </w:t>
      </w:r>
      <w:r w:rsidRPr="0022635D">
        <w:rPr>
          <w:rFonts w:ascii="Times New Roman" w:hAnsi="Times New Roman" w:cs="Times New Roman"/>
          <w:noProof/>
          <w:sz w:val="24"/>
          <w:szCs w:val="24"/>
          <w:lang w:eastAsia="bg-BG"/>
        </w:rPr>
        <w:drawing>
          <wp:inline distT="0" distB="0" distL="0" distR="0" wp14:anchorId="20093259" wp14:editId="1BDD3BE7">
            <wp:extent cx="15240" cy="24391"/>
            <wp:effectExtent l="0" t="0" r="0" b="0"/>
            <wp:docPr id="211597" name="Picture 211597"/>
            <wp:cNvGraphicFramePr/>
            <a:graphic xmlns:a="http://schemas.openxmlformats.org/drawingml/2006/main">
              <a:graphicData uri="http://schemas.openxmlformats.org/drawingml/2006/picture">
                <pic:pic xmlns:pic="http://schemas.openxmlformats.org/drawingml/2006/picture">
                  <pic:nvPicPr>
                    <pic:cNvPr id="211597" name="Picture 211597"/>
                    <pic:cNvPicPr/>
                  </pic:nvPicPr>
                  <pic:blipFill>
                    <a:blip r:embed="rId106"/>
                    <a:stretch>
                      <a:fillRect/>
                    </a:stretch>
                  </pic:blipFill>
                  <pic:spPr>
                    <a:xfrm>
                      <a:off x="0" y="0"/>
                      <a:ext cx="15240" cy="24391"/>
                    </a:xfrm>
                    <a:prstGeom prst="rect">
                      <a:avLst/>
                    </a:prstGeom>
                  </pic:spPr>
                </pic:pic>
              </a:graphicData>
            </a:graphic>
          </wp:inline>
        </w:drawing>
      </w:r>
      <w:r w:rsidRPr="0022635D">
        <w:rPr>
          <w:rFonts w:ascii="Times New Roman" w:hAnsi="Times New Roman" w:cs="Times New Roman"/>
          <w:sz w:val="24"/>
          <w:szCs w:val="24"/>
        </w:rPr>
        <w:t>не са развити неговите мислов</w:t>
      </w:r>
      <w:r w:rsidR="00B42A08" w:rsidRPr="0022635D">
        <w:rPr>
          <w:rFonts w:ascii="Times New Roman" w:hAnsi="Times New Roman" w:cs="Times New Roman"/>
          <w:sz w:val="24"/>
          <w:szCs w:val="24"/>
        </w:rPr>
        <w:t>н</w:t>
      </w:r>
      <w:r w:rsidRPr="0022635D">
        <w:rPr>
          <w:rFonts w:ascii="Times New Roman" w:hAnsi="Times New Roman" w:cs="Times New Roman"/>
          <w:sz w:val="24"/>
          <w:szCs w:val="24"/>
        </w:rPr>
        <w:t>и способности, за да може той сам да направлява волята си. Заповедта се проявява в задължение и забрана. Задължава се ученика да извърши нещо добро, а предварително му се забранява да извършва нещо лошо.</w:t>
      </w:r>
    </w:p>
    <w:p w:rsidR="00661F28" w:rsidRPr="0022635D" w:rsidRDefault="00661F28" w:rsidP="00520387">
      <w:pPr>
        <w:spacing w:after="59" w:line="223" w:lineRule="auto"/>
        <w:ind w:left="311" w:right="514"/>
        <w:jc w:val="both"/>
        <w:rPr>
          <w:rFonts w:ascii="Times New Roman" w:hAnsi="Times New Roman" w:cs="Times New Roman"/>
          <w:sz w:val="24"/>
          <w:szCs w:val="24"/>
        </w:rPr>
      </w:pPr>
      <w:r w:rsidRPr="0022635D">
        <w:rPr>
          <w:rFonts w:ascii="Times New Roman" w:hAnsi="Times New Roman" w:cs="Times New Roman"/>
          <w:noProof/>
          <w:sz w:val="24"/>
          <w:szCs w:val="24"/>
          <w:lang w:eastAsia="bg-BG"/>
        </w:rPr>
        <w:drawing>
          <wp:anchor distT="0" distB="0" distL="114300" distR="114300" simplePos="0" relativeHeight="251764736" behindDoc="0" locked="0" layoutInCell="1" allowOverlap="0" wp14:anchorId="7DC7CC8A" wp14:editId="74FEBF8B">
            <wp:simplePos x="0" y="0"/>
            <wp:positionH relativeFrom="page">
              <wp:posOffset>1773936</wp:posOffset>
            </wp:positionH>
            <wp:positionV relativeFrom="page">
              <wp:posOffset>6573363</wp:posOffset>
            </wp:positionV>
            <wp:extent cx="926593" cy="9147"/>
            <wp:effectExtent l="0" t="0" r="0" b="0"/>
            <wp:wrapTopAndBottom/>
            <wp:docPr id="126451" name="Picture 126451"/>
            <wp:cNvGraphicFramePr/>
            <a:graphic xmlns:a="http://schemas.openxmlformats.org/drawingml/2006/main">
              <a:graphicData uri="http://schemas.openxmlformats.org/drawingml/2006/picture">
                <pic:pic xmlns:pic="http://schemas.openxmlformats.org/drawingml/2006/picture">
                  <pic:nvPicPr>
                    <pic:cNvPr id="126451" name="Picture 126451"/>
                    <pic:cNvPicPr/>
                  </pic:nvPicPr>
                  <pic:blipFill>
                    <a:blip r:embed="rId107"/>
                    <a:stretch>
                      <a:fillRect/>
                    </a:stretch>
                  </pic:blipFill>
                  <pic:spPr>
                    <a:xfrm>
                      <a:off x="0" y="0"/>
                      <a:ext cx="926593" cy="9147"/>
                    </a:xfrm>
                    <a:prstGeom prst="rect">
                      <a:avLst/>
                    </a:prstGeom>
                  </pic:spPr>
                </pic:pic>
              </a:graphicData>
            </a:graphic>
          </wp:anchor>
        </w:drawing>
      </w:r>
      <w:r w:rsidRPr="0022635D">
        <w:rPr>
          <w:rFonts w:ascii="Times New Roman" w:hAnsi="Times New Roman" w:cs="Times New Roman"/>
          <w:sz w:val="24"/>
          <w:szCs w:val="24"/>
        </w:rPr>
        <w:t xml:space="preserve">Заповедта трябва да бъде: 1) Разумна, уместна, непроизволна. 2) Изпълнима. 3) </w:t>
      </w:r>
      <w:r w:rsidRPr="0022635D">
        <w:rPr>
          <w:rFonts w:ascii="Times New Roman" w:hAnsi="Times New Roman" w:cs="Times New Roman"/>
          <w:noProof/>
          <w:sz w:val="24"/>
          <w:szCs w:val="24"/>
        </w:rPr>
        <w:t xml:space="preserve">Ясна, разбрана; </w:t>
      </w:r>
      <w:r w:rsidRPr="0022635D">
        <w:rPr>
          <w:rFonts w:ascii="Times New Roman" w:hAnsi="Times New Roman" w:cs="Times New Roman"/>
          <w:sz w:val="24"/>
          <w:szCs w:val="24"/>
        </w:rPr>
        <w:t>4) внушителна, но не предизвикателна. 5) Къса и точна. 6) Икономична. 7) Е</w:t>
      </w:r>
      <w:r w:rsidR="00B42A08" w:rsidRPr="0022635D">
        <w:rPr>
          <w:rFonts w:ascii="Times New Roman" w:hAnsi="Times New Roman" w:cs="Times New Roman"/>
          <w:sz w:val="24"/>
          <w:szCs w:val="24"/>
        </w:rPr>
        <w:t>динодушна, т. е. заповед</w:t>
      </w:r>
      <w:r w:rsidRPr="0022635D">
        <w:rPr>
          <w:rFonts w:ascii="Times New Roman" w:hAnsi="Times New Roman" w:cs="Times New Roman"/>
          <w:sz w:val="24"/>
          <w:szCs w:val="24"/>
        </w:rPr>
        <w:t>та, на учителите от едно училище или на учител и родител да не си противоречат. 8) Веднъж дадена запо</w:t>
      </w:r>
      <w:r w:rsidR="00B42A08" w:rsidRPr="0022635D">
        <w:rPr>
          <w:rFonts w:ascii="Times New Roman" w:hAnsi="Times New Roman" w:cs="Times New Roman"/>
          <w:sz w:val="24"/>
          <w:szCs w:val="24"/>
        </w:rPr>
        <w:t>в</w:t>
      </w:r>
      <w:r w:rsidRPr="0022635D">
        <w:rPr>
          <w:rFonts w:ascii="Times New Roman" w:hAnsi="Times New Roman" w:cs="Times New Roman"/>
          <w:sz w:val="24"/>
          <w:szCs w:val="24"/>
        </w:rPr>
        <w:t>едта, трябва да настояваме за изпълнението й, иначе е по-добре да не сме я дали. За предпочитане е задължението пред забраната, понеже ученикът повече мисли за задължението, т. е. за това, което има да въ</w:t>
      </w:r>
      <w:r w:rsidR="00B42A08" w:rsidRPr="0022635D">
        <w:rPr>
          <w:rFonts w:ascii="Times New Roman" w:hAnsi="Times New Roman" w:cs="Times New Roman"/>
          <w:sz w:val="24"/>
          <w:szCs w:val="24"/>
        </w:rPr>
        <w:t>рши, от</w:t>
      </w:r>
      <w:r w:rsidRPr="0022635D">
        <w:rPr>
          <w:rFonts w:ascii="Times New Roman" w:hAnsi="Times New Roman" w:cs="Times New Roman"/>
          <w:sz w:val="24"/>
          <w:szCs w:val="24"/>
        </w:rPr>
        <w:t>колкото за това, което няма да върши.</w:t>
      </w:r>
    </w:p>
    <w:p w:rsidR="00661F28" w:rsidRPr="0022635D" w:rsidRDefault="00661F28" w:rsidP="00520387">
      <w:pPr>
        <w:numPr>
          <w:ilvl w:val="0"/>
          <w:numId w:val="18"/>
        </w:numPr>
        <w:spacing w:after="5" w:line="228" w:lineRule="auto"/>
        <w:ind w:right="691"/>
        <w:jc w:val="both"/>
        <w:rPr>
          <w:rFonts w:ascii="Times New Roman" w:hAnsi="Times New Roman" w:cs="Times New Roman"/>
          <w:sz w:val="24"/>
          <w:szCs w:val="24"/>
        </w:rPr>
      </w:pPr>
      <w:r w:rsidRPr="0022635D">
        <w:rPr>
          <w:rFonts w:ascii="Times New Roman" w:hAnsi="Times New Roman" w:cs="Times New Roman"/>
          <w:sz w:val="24"/>
          <w:szCs w:val="24"/>
        </w:rPr>
        <w:t>Позволение и отказ. При заповедта инициативата иде от учителя, а при позволението от ученика той иска да извърши нещо, а ние ще му позволим, или откажем. В такъв случай му се позволява добро, а отказва - лошо. Във всеки случай капризите, на учениците не трябва да се удовлетворяват.</w:t>
      </w:r>
    </w:p>
    <w:p w:rsidR="00661F28" w:rsidRPr="0022635D" w:rsidRDefault="00661F28" w:rsidP="00520387">
      <w:pPr>
        <w:ind w:left="316" w:right="393"/>
        <w:jc w:val="both"/>
        <w:rPr>
          <w:rFonts w:ascii="Times New Roman" w:hAnsi="Times New Roman" w:cs="Times New Roman"/>
          <w:sz w:val="24"/>
          <w:szCs w:val="24"/>
        </w:rPr>
      </w:pPr>
      <w:r w:rsidRPr="0022635D">
        <w:rPr>
          <w:rFonts w:ascii="Times New Roman" w:hAnsi="Times New Roman" w:cs="Times New Roman"/>
          <w:sz w:val="24"/>
          <w:szCs w:val="24"/>
        </w:rPr>
        <w:t>3. Заплахата е заповед с предупреждение за последиците, в случай на неизпълнение, припомняне или санкциите. С</w:t>
      </w:r>
      <w:r w:rsidR="00B42A08" w:rsidRPr="0022635D">
        <w:rPr>
          <w:rFonts w:ascii="Times New Roman" w:hAnsi="Times New Roman" w:cs="Times New Roman"/>
          <w:sz w:val="24"/>
          <w:szCs w:val="24"/>
        </w:rPr>
        <w:t xml:space="preserve"> заплахата не тряб</w:t>
      </w:r>
      <w:r w:rsidRPr="0022635D">
        <w:rPr>
          <w:rFonts w:ascii="Times New Roman" w:hAnsi="Times New Roman" w:cs="Times New Roman"/>
          <w:sz w:val="24"/>
          <w:szCs w:val="24"/>
        </w:rPr>
        <w:t>ва да се злоупотребява. Ако се каже санкцията</w:t>
      </w:r>
      <w:r w:rsidR="00B42A08" w:rsidRPr="0022635D">
        <w:rPr>
          <w:rFonts w:ascii="Times New Roman" w:hAnsi="Times New Roman" w:cs="Times New Roman"/>
          <w:sz w:val="24"/>
          <w:szCs w:val="24"/>
        </w:rPr>
        <w:t>, тряб</w:t>
      </w:r>
      <w:r w:rsidRPr="0022635D">
        <w:rPr>
          <w:rFonts w:ascii="Times New Roman" w:hAnsi="Times New Roman" w:cs="Times New Roman"/>
          <w:sz w:val="24"/>
          <w:szCs w:val="24"/>
        </w:rPr>
        <w:t>ва да се наложи, а може да не са достатъчно предвидени обстоятелствата й. Ако не се заплаши, учителят има свободата да прецени фактите и да я наложи или не. Във всеки случай заплахата е уместна, когато ученикът забравя, защото именно тя е напомняне санкциите: при непослушание.</w:t>
      </w:r>
    </w:p>
    <w:p w:rsidR="00661F28" w:rsidRPr="0022635D" w:rsidRDefault="00B42A08" w:rsidP="00520387">
      <w:pPr>
        <w:spacing w:after="3"/>
        <w:ind w:left="308" w:right="575" w:hanging="10"/>
        <w:jc w:val="both"/>
        <w:rPr>
          <w:rFonts w:ascii="Times New Roman" w:hAnsi="Times New Roman" w:cs="Times New Roman"/>
          <w:sz w:val="24"/>
          <w:szCs w:val="24"/>
        </w:rPr>
      </w:pPr>
      <w:r w:rsidRPr="0022635D">
        <w:rPr>
          <w:rFonts w:ascii="Times New Roman" w:hAnsi="Times New Roman" w:cs="Times New Roman"/>
          <w:sz w:val="24"/>
          <w:szCs w:val="24"/>
        </w:rPr>
        <w:t>4. Наказанията са</w:t>
      </w:r>
      <w:r w:rsidR="00661F28" w:rsidRPr="0022635D">
        <w:rPr>
          <w:rFonts w:ascii="Times New Roman" w:hAnsi="Times New Roman" w:cs="Times New Roman"/>
          <w:sz w:val="24"/>
          <w:szCs w:val="24"/>
        </w:rPr>
        <w:t xml:space="preserve"> налагани от най-старо време, откогато има училища. Още Плута</w:t>
      </w:r>
      <w:r w:rsidR="001A065B">
        <w:rPr>
          <w:rFonts w:ascii="Times New Roman" w:hAnsi="Times New Roman" w:cs="Times New Roman"/>
          <w:sz w:val="24"/>
          <w:szCs w:val="24"/>
        </w:rPr>
        <w:t xml:space="preserve">рх е препоръчвал бой за робите. </w:t>
      </w:r>
      <w:proofErr w:type="spellStart"/>
      <w:r w:rsidR="001A065B">
        <w:rPr>
          <w:rFonts w:ascii="Times New Roman" w:hAnsi="Times New Roman" w:cs="Times New Roman"/>
          <w:sz w:val="24"/>
          <w:szCs w:val="24"/>
        </w:rPr>
        <w:t>Теренции</w:t>
      </w:r>
      <w:proofErr w:type="spellEnd"/>
      <w:r w:rsidR="00661F28" w:rsidRPr="0022635D">
        <w:rPr>
          <w:rFonts w:ascii="Times New Roman" w:hAnsi="Times New Roman" w:cs="Times New Roman"/>
          <w:sz w:val="24"/>
          <w:szCs w:val="24"/>
        </w:rPr>
        <w:t xml:space="preserve"> е искат кротко отнасяне. В средните ве</w:t>
      </w:r>
      <w:r w:rsidRPr="0022635D">
        <w:rPr>
          <w:rFonts w:ascii="Times New Roman" w:hAnsi="Times New Roman" w:cs="Times New Roman"/>
          <w:sz w:val="24"/>
          <w:szCs w:val="24"/>
        </w:rPr>
        <w:t>кове наказанията са</w:t>
      </w:r>
      <w:r w:rsidR="00661F28" w:rsidRPr="0022635D">
        <w:rPr>
          <w:rFonts w:ascii="Times New Roman" w:hAnsi="Times New Roman" w:cs="Times New Roman"/>
          <w:sz w:val="24"/>
          <w:szCs w:val="24"/>
        </w:rPr>
        <w:t xml:space="preserve"> прилагани най-много и за немирства, и за незнание. </w:t>
      </w:r>
      <w:proofErr w:type="spellStart"/>
      <w:r w:rsidR="00661F28" w:rsidRPr="0022635D">
        <w:rPr>
          <w:rFonts w:ascii="Times New Roman" w:hAnsi="Times New Roman" w:cs="Times New Roman"/>
          <w:sz w:val="24"/>
          <w:szCs w:val="24"/>
        </w:rPr>
        <w:t>Лютер</w:t>
      </w:r>
      <w:proofErr w:type="spellEnd"/>
      <w:r w:rsidR="00661F28" w:rsidRPr="0022635D">
        <w:rPr>
          <w:rFonts w:ascii="Times New Roman" w:hAnsi="Times New Roman" w:cs="Times New Roman"/>
          <w:sz w:val="24"/>
          <w:szCs w:val="24"/>
        </w:rPr>
        <w:t xml:space="preserve"> също е препоръчал пръчката. Рашке и </w:t>
      </w:r>
      <w:proofErr w:type="spellStart"/>
      <w:r w:rsidR="00661F28" w:rsidRPr="0022635D">
        <w:rPr>
          <w:rFonts w:ascii="Times New Roman" w:hAnsi="Times New Roman" w:cs="Times New Roman"/>
          <w:sz w:val="24"/>
          <w:szCs w:val="24"/>
        </w:rPr>
        <w:t>Коменски</w:t>
      </w:r>
      <w:proofErr w:type="spellEnd"/>
      <w:r w:rsidR="00661F28" w:rsidRPr="0022635D">
        <w:rPr>
          <w:rFonts w:ascii="Times New Roman" w:hAnsi="Times New Roman" w:cs="Times New Roman"/>
          <w:sz w:val="24"/>
          <w:szCs w:val="24"/>
        </w:rPr>
        <w:t xml:space="preserve"> са били против боя за незнание, но са препо</w:t>
      </w:r>
      <w:r w:rsidR="00661F28" w:rsidRPr="0022635D">
        <w:rPr>
          <w:rFonts w:ascii="Times New Roman" w:hAnsi="Times New Roman" w:cs="Times New Roman"/>
          <w:noProof/>
          <w:sz w:val="24"/>
          <w:szCs w:val="24"/>
          <w:lang w:eastAsia="bg-BG"/>
        </w:rPr>
        <mc:AlternateContent>
          <mc:Choice Requires="wpg">
            <w:drawing>
              <wp:anchor distT="0" distB="0" distL="114300" distR="114300" simplePos="0" relativeHeight="251766784" behindDoc="0" locked="0" layoutInCell="1" allowOverlap="1" wp14:anchorId="1930019C" wp14:editId="61BA7F15">
                <wp:simplePos x="0" y="0"/>
                <wp:positionH relativeFrom="page">
                  <wp:posOffset>332232</wp:posOffset>
                </wp:positionH>
                <wp:positionV relativeFrom="page">
                  <wp:posOffset>6597753</wp:posOffset>
                </wp:positionV>
                <wp:extent cx="2164080" cy="1"/>
                <wp:effectExtent l="0" t="0" r="0" b="0"/>
                <wp:wrapTopAndBottom/>
                <wp:docPr id="211600" name="Group 211600"/>
                <wp:cNvGraphicFramePr/>
                <a:graphic xmlns:a="http://schemas.openxmlformats.org/drawingml/2006/main">
                  <a:graphicData uri="http://schemas.microsoft.com/office/word/2010/wordprocessingGroup">
                    <wpg:wgp>
                      <wpg:cNvGrpSpPr/>
                      <wpg:grpSpPr>
                        <a:xfrm>
                          <a:off x="0" y="0"/>
                          <a:ext cx="2164080" cy="1"/>
                          <a:chOff x="0" y="0"/>
                          <a:chExt cx="2164080" cy="1"/>
                        </a:xfrm>
                      </wpg:grpSpPr>
                      <wps:wsp>
                        <wps:cNvPr id="211599" name="Shape 211599"/>
                        <wps:cNvSpPr/>
                        <wps:spPr>
                          <a:xfrm>
                            <a:off x="0" y="0"/>
                            <a:ext cx="2164080" cy="0"/>
                          </a:xfrm>
                          <a:custGeom>
                            <a:avLst/>
                            <a:gdLst/>
                            <a:ahLst/>
                            <a:cxnLst/>
                            <a:rect l="0" t="0" r="0" b="0"/>
                            <a:pathLst>
                              <a:path w="2164080">
                                <a:moveTo>
                                  <a:pt x="0" y="0"/>
                                </a:moveTo>
                                <a:lnTo>
                                  <a:pt x="2164080" y="0"/>
                                </a:lnTo>
                              </a:path>
                            </a:pathLst>
                          </a:custGeom>
                          <a:ln w="0" cap="flat">
                            <a:miter lim="100000"/>
                          </a:ln>
                        </wps:spPr>
                        <wps:style>
                          <a:lnRef idx="1">
                            <a:srgbClr val="000000"/>
                          </a:lnRef>
                          <a:fillRef idx="0">
                            <a:srgbClr val="000000"/>
                          </a:fillRef>
                          <a:effectRef idx="0">
                            <a:scrgbClr r="0" g="0" b="0"/>
                          </a:effectRef>
                          <a:fontRef idx="none"/>
                        </wps:style>
                        <wps:bodyPr/>
                      </wps:wsp>
                    </wpg:wgp>
                  </a:graphicData>
                </a:graphic>
              </wp:anchor>
            </w:drawing>
          </mc:Choice>
          <mc:Fallback>
            <w:pict>
              <v:group w14:anchorId="549AF475" id="Group 211600" o:spid="_x0000_s1026" style="position:absolute;margin-left:26.15pt;margin-top:519.5pt;width:170.4pt;height:0;z-index:251766784;mso-position-horizontal-relative:page;mso-position-vertical-relative:page" coordsize="216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">
                <v:shape id="Shape 211599" o:spid="_x0000_s1027" style="position:absolute;width:21640;height:0;visibility:visible;mso-wrap-style:square;v-text-anchor:top" coordsize="2164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NiLMYA&#10;AADfAAAADwAAAGRycy9kb3ducmV2LnhtbESPW4vCMBSE3xf2P4Qj+LJo2i6KVqPsBdl99Ao+Hppj&#10;W2xOShK1/nuzsODjMPPNMPNlZxpxJedrywrSYQKCuLC65lLBfrcaTED4gKyxsUwK7uRhuXh9mWOu&#10;7Y03dN2GUsQS9jkqqEJocyl9UZFBP7QtcfRO1hkMUbpSaoe3WG4amSXJWBqsOS5U2NJXRcV5ezEK&#10;su6YJXb07t7Wh/Xq+/Pgf9yuUKrf6z5mIAJ14Rn+p3915NJ0NJ3C35/4BeTi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iNiLMYAAADfAAAADwAAAAAAAAAAAAAAAACYAgAAZHJz&#10;L2Rvd25yZXYueG1sUEsFBgAAAAAEAAQA9QAAAIsDAAAAAA==&#10;" path="m,l2164080,e" filled="f" strokeweight="0">
                  <v:stroke miterlimit="1" joinstyle="miter"/>
                  <v:path arrowok="t" textboxrect="0,0,2164080,0"/>
                </v:shape>
                <w10:wrap type="topAndBottom" anchorx="page" anchory="page"/>
              </v:group>
            </w:pict>
          </mc:Fallback>
        </mc:AlternateContent>
      </w:r>
      <w:r w:rsidR="00661F28" w:rsidRPr="0022635D">
        <w:rPr>
          <w:rFonts w:ascii="Times New Roman" w:hAnsi="Times New Roman" w:cs="Times New Roman"/>
          <w:sz w:val="24"/>
          <w:szCs w:val="24"/>
        </w:rPr>
        <w:t xml:space="preserve">ръчвали дисциплина, защото без нея „Училището било като воденица без вода </w:t>
      </w:r>
      <w:r w:rsidR="00661F28" w:rsidRPr="0022635D">
        <w:rPr>
          <w:rFonts w:ascii="Times New Roman" w:hAnsi="Times New Roman" w:cs="Times New Roman"/>
          <w:sz w:val="24"/>
          <w:szCs w:val="24"/>
          <w:vertAlign w:val="superscript"/>
        </w:rPr>
        <w:t xml:space="preserve"> </w:t>
      </w:r>
      <w:r w:rsidR="00661F28" w:rsidRPr="0022635D">
        <w:rPr>
          <w:rFonts w:ascii="Times New Roman" w:hAnsi="Times New Roman" w:cs="Times New Roman"/>
          <w:sz w:val="24"/>
          <w:szCs w:val="24"/>
        </w:rPr>
        <w:t>(</w:t>
      </w:r>
      <w:proofErr w:type="spellStart"/>
      <w:r w:rsidR="00661F28" w:rsidRPr="0022635D">
        <w:rPr>
          <w:rFonts w:ascii="Times New Roman" w:hAnsi="Times New Roman" w:cs="Times New Roman"/>
          <w:sz w:val="24"/>
          <w:szCs w:val="24"/>
        </w:rPr>
        <w:t>Коменски</w:t>
      </w:r>
      <w:proofErr w:type="spellEnd"/>
      <w:r w:rsidR="00661F28" w:rsidRPr="0022635D">
        <w:rPr>
          <w:rFonts w:ascii="Times New Roman" w:hAnsi="Times New Roman" w:cs="Times New Roman"/>
          <w:sz w:val="24"/>
          <w:szCs w:val="24"/>
        </w:rPr>
        <w:t>). Франке е бил въобще против телесните, наказания, а Давид пише: „От 10 удара, които учителят налага на децата, 9 се падат нему“, защото сигурно той с неумение е довел работата дотам. Според</w:t>
      </w:r>
      <w:r w:rsidRPr="0022635D">
        <w:rPr>
          <w:rFonts w:ascii="Times New Roman" w:hAnsi="Times New Roman" w:cs="Times New Roman"/>
          <w:sz w:val="24"/>
          <w:szCs w:val="24"/>
        </w:rPr>
        <w:t xml:space="preserve"> Келнер</w:t>
      </w:r>
      <w:r w:rsidR="00661F28" w:rsidRPr="0022635D">
        <w:rPr>
          <w:rFonts w:ascii="Times New Roman" w:hAnsi="Times New Roman" w:cs="Times New Roman"/>
          <w:sz w:val="24"/>
          <w:szCs w:val="24"/>
        </w:rPr>
        <w:t xml:space="preserve"> лошо е онова </w:t>
      </w:r>
      <w:r w:rsidR="00661F28" w:rsidRPr="0022635D">
        <w:rPr>
          <w:rFonts w:ascii="Times New Roman" w:hAnsi="Times New Roman" w:cs="Times New Roman"/>
          <w:sz w:val="24"/>
          <w:szCs w:val="24"/>
        </w:rPr>
        <w:lastRenderedPageBreak/>
        <w:t>училище, което употребява много наказания. Русо препо</w:t>
      </w:r>
      <w:r w:rsidRPr="0022635D">
        <w:rPr>
          <w:rFonts w:ascii="Times New Roman" w:hAnsi="Times New Roman" w:cs="Times New Roman"/>
          <w:sz w:val="24"/>
          <w:szCs w:val="24"/>
        </w:rPr>
        <w:t>ръ</w:t>
      </w:r>
      <w:r w:rsidR="00661F28" w:rsidRPr="0022635D">
        <w:rPr>
          <w:rFonts w:ascii="Times New Roman" w:hAnsi="Times New Roman" w:cs="Times New Roman"/>
          <w:sz w:val="24"/>
          <w:szCs w:val="24"/>
        </w:rPr>
        <w:t>чва естествен</w:t>
      </w:r>
      <w:r w:rsidRPr="0022635D">
        <w:rPr>
          <w:rFonts w:ascii="Times New Roman" w:hAnsi="Times New Roman" w:cs="Times New Roman"/>
          <w:sz w:val="24"/>
          <w:szCs w:val="24"/>
        </w:rPr>
        <w:t>и</w:t>
      </w:r>
      <w:r w:rsidR="00661F28" w:rsidRPr="0022635D">
        <w:rPr>
          <w:rFonts w:ascii="Times New Roman" w:hAnsi="Times New Roman" w:cs="Times New Roman"/>
          <w:sz w:val="24"/>
          <w:szCs w:val="24"/>
        </w:rPr>
        <w:t>я наказания</w:t>
      </w:r>
      <w:r w:rsidRPr="0022635D">
        <w:rPr>
          <w:rFonts w:ascii="Times New Roman" w:hAnsi="Times New Roman" w:cs="Times New Roman"/>
          <w:sz w:val="24"/>
          <w:szCs w:val="24"/>
        </w:rPr>
        <w:t>: Излъже ли учен</w:t>
      </w:r>
      <w:r w:rsidR="00661F28" w:rsidRPr="0022635D">
        <w:rPr>
          <w:rFonts w:ascii="Times New Roman" w:hAnsi="Times New Roman" w:cs="Times New Roman"/>
          <w:sz w:val="24"/>
          <w:szCs w:val="24"/>
        </w:rPr>
        <w:t xml:space="preserve">икът, да не му се вярва, счупи ли прозореца, да </w:t>
      </w:r>
      <w:r w:rsidRPr="0022635D">
        <w:rPr>
          <w:rFonts w:ascii="Times New Roman" w:hAnsi="Times New Roman" w:cs="Times New Roman"/>
          <w:sz w:val="24"/>
          <w:szCs w:val="24"/>
        </w:rPr>
        <w:t>мръзне. Филантропите препоръ</w:t>
      </w:r>
      <w:r w:rsidR="00661F28" w:rsidRPr="0022635D">
        <w:rPr>
          <w:rFonts w:ascii="Times New Roman" w:hAnsi="Times New Roman" w:cs="Times New Roman"/>
          <w:sz w:val="24"/>
          <w:szCs w:val="24"/>
        </w:rPr>
        <w:t>чват послушност и без телесни наказания или само като последно средство. Робен допуска боя за кражба, явно непокорство и лъжа. За Песталоци дисциплината трябва да е в тясна връзка с обучението - Има ли интерес при обучението, има дисциплин</w:t>
      </w:r>
      <w:r w:rsidRPr="0022635D">
        <w:rPr>
          <w:rFonts w:ascii="Times New Roman" w:hAnsi="Times New Roman" w:cs="Times New Roman"/>
          <w:sz w:val="24"/>
          <w:szCs w:val="24"/>
        </w:rPr>
        <w:t>а. Според</w:t>
      </w:r>
      <w:r w:rsidR="00A444D9" w:rsidRPr="0022635D">
        <w:rPr>
          <w:rFonts w:ascii="Times New Roman" w:hAnsi="Times New Roman" w:cs="Times New Roman"/>
          <w:sz w:val="24"/>
          <w:szCs w:val="24"/>
        </w:rPr>
        <w:t xml:space="preserve"> </w:t>
      </w:r>
      <w:proofErr w:type="spellStart"/>
      <w:r w:rsidR="00A444D9" w:rsidRPr="0022635D">
        <w:rPr>
          <w:rFonts w:ascii="Times New Roman" w:hAnsi="Times New Roman" w:cs="Times New Roman"/>
          <w:sz w:val="24"/>
          <w:szCs w:val="24"/>
        </w:rPr>
        <w:t>Ш</w:t>
      </w:r>
      <w:r w:rsidRPr="0022635D">
        <w:rPr>
          <w:rFonts w:ascii="Times New Roman" w:hAnsi="Times New Roman" w:cs="Times New Roman"/>
          <w:sz w:val="24"/>
          <w:szCs w:val="24"/>
        </w:rPr>
        <w:t>айермахер</w:t>
      </w:r>
      <w:proofErr w:type="spellEnd"/>
      <w:r w:rsidR="00661F28" w:rsidRPr="0022635D">
        <w:rPr>
          <w:rFonts w:ascii="Times New Roman" w:hAnsi="Times New Roman" w:cs="Times New Roman"/>
          <w:sz w:val="24"/>
          <w:szCs w:val="24"/>
        </w:rPr>
        <w:t xml:space="preserve"> добрият учител има нужда от наказания. Степента на образователния е обратно пропо</w:t>
      </w:r>
      <w:r w:rsidRPr="0022635D">
        <w:rPr>
          <w:rFonts w:ascii="Times New Roman" w:hAnsi="Times New Roman" w:cs="Times New Roman"/>
          <w:sz w:val="24"/>
          <w:szCs w:val="24"/>
        </w:rPr>
        <w:t>рционална на наказания</w:t>
      </w:r>
      <w:r w:rsidR="00661F28" w:rsidRPr="0022635D">
        <w:rPr>
          <w:rFonts w:ascii="Times New Roman" w:hAnsi="Times New Roman" w:cs="Times New Roman"/>
          <w:sz w:val="24"/>
          <w:szCs w:val="24"/>
        </w:rPr>
        <w:t>та. Според Стефани ученикът е свобод</w:t>
      </w:r>
      <w:r w:rsidRPr="0022635D">
        <w:rPr>
          <w:rFonts w:ascii="Times New Roman" w:hAnsi="Times New Roman" w:cs="Times New Roman"/>
          <w:sz w:val="24"/>
          <w:szCs w:val="24"/>
        </w:rPr>
        <w:t>но същество. Въ</w:t>
      </w:r>
      <w:r w:rsidR="00A444D9" w:rsidRPr="0022635D">
        <w:rPr>
          <w:rFonts w:ascii="Times New Roman" w:hAnsi="Times New Roman" w:cs="Times New Roman"/>
          <w:sz w:val="24"/>
          <w:szCs w:val="24"/>
        </w:rPr>
        <w:t>з</w:t>
      </w:r>
      <w:r w:rsidR="00661F28" w:rsidRPr="0022635D">
        <w:rPr>
          <w:rFonts w:ascii="Times New Roman" w:hAnsi="Times New Roman" w:cs="Times New Roman"/>
          <w:sz w:val="24"/>
          <w:szCs w:val="24"/>
        </w:rPr>
        <w:t>питанието е плод на самосъзнанието и самоопреде</w:t>
      </w:r>
      <w:r w:rsidRPr="0022635D">
        <w:rPr>
          <w:rFonts w:ascii="Times New Roman" w:hAnsi="Times New Roman" w:cs="Times New Roman"/>
          <w:sz w:val="24"/>
          <w:szCs w:val="24"/>
        </w:rPr>
        <w:t>лението. Училището е въз</w:t>
      </w:r>
      <w:r w:rsidR="00661F28" w:rsidRPr="0022635D">
        <w:rPr>
          <w:rFonts w:ascii="Times New Roman" w:hAnsi="Times New Roman" w:cs="Times New Roman"/>
          <w:sz w:val="24"/>
          <w:szCs w:val="24"/>
        </w:rPr>
        <w:t>питателно, а не учебно заведен</w:t>
      </w:r>
      <w:r w:rsidRPr="0022635D">
        <w:rPr>
          <w:rFonts w:ascii="Times New Roman" w:hAnsi="Times New Roman" w:cs="Times New Roman"/>
          <w:sz w:val="24"/>
          <w:szCs w:val="24"/>
        </w:rPr>
        <w:t>ие. Наказанията тряб</w:t>
      </w:r>
      <w:r w:rsidR="004E1645">
        <w:rPr>
          <w:rFonts w:ascii="Times New Roman" w:hAnsi="Times New Roman" w:cs="Times New Roman"/>
          <w:sz w:val="24"/>
          <w:szCs w:val="24"/>
        </w:rPr>
        <w:t>ва да се</w:t>
      </w:r>
      <w:r w:rsidR="00661F28" w:rsidRPr="0022635D">
        <w:rPr>
          <w:rFonts w:ascii="Times New Roman" w:hAnsi="Times New Roman" w:cs="Times New Roman"/>
          <w:sz w:val="24"/>
          <w:szCs w:val="24"/>
        </w:rPr>
        <w:t xml:space="preserve"> избягват</w:t>
      </w:r>
      <w:r w:rsidR="004E1645">
        <w:rPr>
          <w:rFonts w:ascii="Times New Roman" w:hAnsi="Times New Roman" w:cs="Times New Roman"/>
          <w:sz w:val="24"/>
          <w:szCs w:val="24"/>
        </w:rPr>
        <w:t>. Хербе</w:t>
      </w:r>
      <w:r w:rsidR="00A444D9" w:rsidRPr="0022635D">
        <w:rPr>
          <w:rFonts w:ascii="Times New Roman" w:hAnsi="Times New Roman" w:cs="Times New Roman"/>
          <w:sz w:val="24"/>
          <w:szCs w:val="24"/>
        </w:rPr>
        <w:t>рт</w:t>
      </w:r>
      <w:r w:rsidR="00661F28" w:rsidRPr="0022635D">
        <w:rPr>
          <w:rFonts w:ascii="Times New Roman" w:hAnsi="Times New Roman" w:cs="Times New Roman"/>
          <w:sz w:val="24"/>
          <w:szCs w:val="24"/>
        </w:rPr>
        <w:t xml:space="preserve"> иска естествени наказания, а </w:t>
      </w:r>
      <w:proofErr w:type="spellStart"/>
      <w:r w:rsidR="00661F28" w:rsidRPr="0022635D">
        <w:rPr>
          <w:rFonts w:ascii="Times New Roman" w:hAnsi="Times New Roman" w:cs="Times New Roman"/>
          <w:sz w:val="24"/>
          <w:szCs w:val="24"/>
        </w:rPr>
        <w:t>Дистервег</w:t>
      </w:r>
      <w:proofErr w:type="spellEnd"/>
      <w:r w:rsidR="00661F28" w:rsidRPr="0022635D">
        <w:rPr>
          <w:rFonts w:ascii="Times New Roman" w:hAnsi="Times New Roman" w:cs="Times New Roman"/>
          <w:sz w:val="24"/>
          <w:szCs w:val="24"/>
        </w:rPr>
        <w:t xml:space="preserve"> пише: „Горко на онова училище, в което управлява пръчката, но горко и на о</w:t>
      </w:r>
      <w:r w:rsidRPr="0022635D">
        <w:rPr>
          <w:rFonts w:ascii="Times New Roman" w:hAnsi="Times New Roman" w:cs="Times New Roman"/>
          <w:sz w:val="24"/>
          <w:szCs w:val="24"/>
        </w:rPr>
        <w:t>нова, в</w:t>
      </w:r>
      <w:r w:rsidR="00661F28" w:rsidRPr="0022635D">
        <w:rPr>
          <w:rFonts w:ascii="Times New Roman" w:hAnsi="Times New Roman" w:cs="Times New Roman"/>
          <w:sz w:val="24"/>
          <w:szCs w:val="24"/>
        </w:rPr>
        <w:t xml:space="preserve"> което не е последно средство”. Спенсър иска естествени наказания, но ги счита за недостатъчни. Толстой е против наказанията и всяка дисциплина, а препо</w:t>
      </w:r>
      <w:r w:rsidRPr="0022635D">
        <w:rPr>
          <w:rFonts w:ascii="Times New Roman" w:hAnsi="Times New Roman" w:cs="Times New Roman"/>
          <w:sz w:val="24"/>
          <w:szCs w:val="24"/>
        </w:rPr>
        <w:t>ръчва сво</w:t>
      </w:r>
      <w:r w:rsidR="00661F28" w:rsidRPr="0022635D">
        <w:rPr>
          <w:rFonts w:ascii="Times New Roman" w:hAnsi="Times New Roman" w:cs="Times New Roman"/>
          <w:sz w:val="24"/>
          <w:szCs w:val="24"/>
        </w:rPr>
        <w:t>бодно възпитание, без книги, без уроди за дома. Учителят влиза в клас и занятията почват непринудено интересът въдворява реда. С време всичко ще си дойде, без насилие. Многогодишният опит,</w:t>
      </w:r>
      <w:r w:rsidR="001A065B">
        <w:rPr>
          <w:rFonts w:ascii="Times New Roman" w:hAnsi="Times New Roman" w:cs="Times New Roman"/>
          <w:sz w:val="24"/>
          <w:szCs w:val="24"/>
        </w:rPr>
        <w:t xml:space="preserve"> обаче, доказва, че самосъзнанието</w:t>
      </w:r>
      <w:r w:rsidR="00661F28" w:rsidRPr="0022635D">
        <w:rPr>
          <w:rFonts w:ascii="Times New Roman" w:hAnsi="Times New Roman" w:cs="Times New Roman"/>
          <w:sz w:val="24"/>
          <w:szCs w:val="24"/>
        </w:rPr>
        <w:t xml:space="preserve"> „не идва“, а трябва да се докара с предвиждане.</w:t>
      </w:r>
    </w:p>
    <w:p w:rsidR="00661F28" w:rsidRPr="0022635D" w:rsidRDefault="00661F28" w:rsidP="004E1645">
      <w:pPr>
        <w:ind w:left="316" w:right="393"/>
        <w:jc w:val="both"/>
        <w:rPr>
          <w:rFonts w:ascii="Times New Roman" w:hAnsi="Times New Roman" w:cs="Times New Roman"/>
          <w:sz w:val="24"/>
          <w:szCs w:val="24"/>
        </w:rPr>
      </w:pPr>
      <w:r w:rsidRPr="0022635D">
        <w:rPr>
          <w:rFonts w:ascii="Times New Roman" w:hAnsi="Times New Roman" w:cs="Times New Roman"/>
          <w:sz w:val="24"/>
          <w:szCs w:val="24"/>
        </w:rPr>
        <w:t>Силата и произхода на наказанията са сре</w:t>
      </w:r>
      <w:r w:rsidR="00A444D9" w:rsidRPr="0022635D">
        <w:rPr>
          <w:rFonts w:ascii="Times New Roman" w:hAnsi="Times New Roman" w:cs="Times New Roman"/>
          <w:sz w:val="24"/>
          <w:szCs w:val="24"/>
        </w:rPr>
        <w:t>дство, причиняваш</w:t>
      </w:r>
      <w:r w:rsidRPr="0022635D">
        <w:rPr>
          <w:rFonts w:ascii="Times New Roman" w:hAnsi="Times New Roman" w:cs="Times New Roman"/>
          <w:sz w:val="24"/>
          <w:szCs w:val="24"/>
        </w:rPr>
        <w:t>е неприятно чувство. Болка, която тряб</w:t>
      </w:r>
      <w:r w:rsidR="004E1645">
        <w:rPr>
          <w:rFonts w:ascii="Times New Roman" w:hAnsi="Times New Roman" w:cs="Times New Roman"/>
          <w:sz w:val="24"/>
          <w:szCs w:val="24"/>
        </w:rPr>
        <w:t>в</w:t>
      </w:r>
      <w:r w:rsidRPr="0022635D">
        <w:rPr>
          <w:rFonts w:ascii="Times New Roman" w:hAnsi="Times New Roman" w:cs="Times New Roman"/>
          <w:sz w:val="24"/>
          <w:szCs w:val="24"/>
        </w:rPr>
        <w:t xml:space="preserve">а да напомня за лошата постъпка и последиците, щом не помогнат напомнянето и заплахата. В най-първите, времена силният, възрастният е наказвал слабия, малкия, Когато му са пречили. Първото наказание е било отмъщение, после то е станало средство за защита на общежитието. Абсолютната теория за произхода на наказанията гласи: </w:t>
      </w:r>
      <w:r w:rsidRPr="0022635D">
        <w:rPr>
          <w:rFonts w:ascii="Times New Roman" w:hAnsi="Times New Roman" w:cs="Times New Roman"/>
          <w:noProof/>
          <w:sz w:val="24"/>
          <w:szCs w:val="24"/>
        </w:rPr>
        <w:t xml:space="preserve">Който прави </w:t>
      </w:r>
      <w:r w:rsidRPr="0022635D">
        <w:rPr>
          <w:rFonts w:ascii="Times New Roman" w:hAnsi="Times New Roman" w:cs="Times New Roman"/>
          <w:sz w:val="24"/>
          <w:szCs w:val="24"/>
        </w:rPr>
        <w:t>пакос</w:t>
      </w:r>
      <w:r w:rsidR="004E1645">
        <w:rPr>
          <w:rFonts w:ascii="Times New Roman" w:hAnsi="Times New Roman" w:cs="Times New Roman"/>
          <w:sz w:val="24"/>
          <w:szCs w:val="24"/>
        </w:rPr>
        <w:t>т другиму, сам получава пакост. З</w:t>
      </w:r>
      <w:r w:rsidR="00A444D9" w:rsidRPr="0022635D">
        <w:rPr>
          <w:rFonts w:ascii="Times New Roman" w:hAnsi="Times New Roman" w:cs="Times New Roman"/>
          <w:sz w:val="24"/>
          <w:szCs w:val="24"/>
        </w:rPr>
        <w:t>релищните</w:t>
      </w:r>
      <w:r w:rsidRPr="0022635D">
        <w:rPr>
          <w:rFonts w:ascii="Times New Roman" w:hAnsi="Times New Roman" w:cs="Times New Roman"/>
          <w:sz w:val="24"/>
          <w:szCs w:val="24"/>
        </w:rPr>
        <w:t xml:space="preserve"> теории наказанието е средство. Това са: 1) Теория на сигурността виновният се изолира (затваря, за да не губи обще</w:t>
      </w:r>
      <w:r w:rsidR="00A444D9" w:rsidRPr="0022635D">
        <w:rPr>
          <w:rFonts w:ascii="Times New Roman" w:hAnsi="Times New Roman" w:cs="Times New Roman"/>
          <w:sz w:val="24"/>
          <w:szCs w:val="24"/>
        </w:rPr>
        <w:t>житието. 2) Теория на запла</w:t>
      </w:r>
      <w:r w:rsidRPr="0022635D">
        <w:rPr>
          <w:rFonts w:ascii="Times New Roman" w:hAnsi="Times New Roman" w:cs="Times New Roman"/>
          <w:sz w:val="24"/>
          <w:szCs w:val="24"/>
        </w:rPr>
        <w:t>хата</w:t>
      </w:r>
      <w:r w:rsidR="00A444D9" w:rsidRPr="0022635D">
        <w:rPr>
          <w:rFonts w:ascii="Times New Roman" w:hAnsi="Times New Roman" w:cs="Times New Roman"/>
          <w:sz w:val="24"/>
          <w:szCs w:val="24"/>
        </w:rPr>
        <w:t>: Наказанието тряб</w:t>
      </w:r>
      <w:r w:rsidRPr="0022635D">
        <w:rPr>
          <w:rFonts w:ascii="Times New Roman" w:hAnsi="Times New Roman" w:cs="Times New Roman"/>
          <w:sz w:val="24"/>
          <w:szCs w:val="24"/>
        </w:rPr>
        <w:t>ва да сплаши виновния, з</w:t>
      </w:r>
      <w:r w:rsidR="00A444D9" w:rsidRPr="0022635D">
        <w:rPr>
          <w:rFonts w:ascii="Times New Roman" w:hAnsi="Times New Roman" w:cs="Times New Roman"/>
          <w:sz w:val="24"/>
          <w:szCs w:val="24"/>
        </w:rPr>
        <w:t>а да избягва по-нататъшни престъ</w:t>
      </w:r>
      <w:r w:rsidRPr="0022635D">
        <w:rPr>
          <w:rFonts w:ascii="Times New Roman" w:hAnsi="Times New Roman" w:cs="Times New Roman"/>
          <w:sz w:val="24"/>
          <w:szCs w:val="24"/>
        </w:rPr>
        <w:t xml:space="preserve">пления. 3) </w:t>
      </w:r>
      <w:r w:rsidRPr="0022635D">
        <w:rPr>
          <w:rFonts w:ascii="Times New Roman" w:hAnsi="Times New Roman" w:cs="Times New Roman"/>
          <w:noProof/>
          <w:sz w:val="24"/>
          <w:szCs w:val="24"/>
        </w:rPr>
        <w:t>Теорията на подобрението,</w:t>
      </w:r>
      <w:r w:rsidRPr="0022635D">
        <w:rPr>
          <w:rFonts w:ascii="Times New Roman" w:hAnsi="Times New Roman" w:cs="Times New Roman"/>
          <w:sz w:val="24"/>
          <w:szCs w:val="24"/>
        </w:rPr>
        <w:t xml:space="preserve"> датираща от Платон, гласи</w:t>
      </w:r>
      <w:r w:rsidR="00B42A08" w:rsidRPr="0022635D">
        <w:rPr>
          <w:rFonts w:ascii="Times New Roman" w:hAnsi="Times New Roman" w:cs="Times New Roman"/>
          <w:sz w:val="24"/>
          <w:szCs w:val="24"/>
        </w:rPr>
        <w:t>: Наказанието трябва да въздейст</w:t>
      </w:r>
      <w:r w:rsidRPr="0022635D">
        <w:rPr>
          <w:rFonts w:ascii="Times New Roman" w:hAnsi="Times New Roman" w:cs="Times New Roman"/>
          <w:sz w:val="24"/>
          <w:szCs w:val="24"/>
        </w:rPr>
        <w:t>ва върху волята на човека, за да върши само добро и се въздържа от лошо. Тя изхожда от</w:t>
      </w:r>
      <w:r w:rsidR="00B42A08" w:rsidRPr="0022635D">
        <w:rPr>
          <w:rFonts w:ascii="Times New Roman" w:hAnsi="Times New Roman" w:cs="Times New Roman"/>
          <w:sz w:val="24"/>
          <w:szCs w:val="24"/>
        </w:rPr>
        <w:t xml:space="preserve"> възпитателно гледище. От е</w:t>
      </w:r>
      <w:r w:rsidRPr="0022635D">
        <w:rPr>
          <w:rFonts w:ascii="Times New Roman" w:hAnsi="Times New Roman" w:cs="Times New Roman"/>
          <w:sz w:val="24"/>
          <w:szCs w:val="24"/>
        </w:rPr>
        <w:t>дна анкета с ученици са отговорили, че считат отплатата като цел на наказанията, а малцина ги считат за подобрение.</w:t>
      </w:r>
    </w:p>
    <w:p w:rsidR="00661F28" w:rsidRPr="0022635D" w:rsidRDefault="00661F28" w:rsidP="00520387">
      <w:pPr>
        <w:ind w:left="316" w:right="715"/>
        <w:jc w:val="both"/>
        <w:rPr>
          <w:rFonts w:ascii="Times New Roman" w:hAnsi="Times New Roman" w:cs="Times New Roman"/>
          <w:sz w:val="24"/>
          <w:szCs w:val="24"/>
        </w:rPr>
      </w:pPr>
      <w:r w:rsidRPr="0022635D">
        <w:rPr>
          <w:rFonts w:ascii="Times New Roman" w:hAnsi="Times New Roman" w:cs="Times New Roman"/>
          <w:b/>
          <w:sz w:val="24"/>
          <w:szCs w:val="24"/>
        </w:rPr>
        <w:t>Видове наказания</w:t>
      </w:r>
      <w:r w:rsidRPr="0022635D">
        <w:rPr>
          <w:rFonts w:ascii="Times New Roman" w:hAnsi="Times New Roman" w:cs="Times New Roman"/>
          <w:sz w:val="24"/>
          <w:szCs w:val="24"/>
        </w:rPr>
        <w:t>. Естествените наказания са</w:t>
      </w:r>
      <w:r w:rsidR="00B42A08" w:rsidRPr="0022635D">
        <w:rPr>
          <w:rFonts w:ascii="Times New Roman" w:hAnsi="Times New Roman" w:cs="Times New Roman"/>
          <w:sz w:val="24"/>
          <w:szCs w:val="24"/>
        </w:rPr>
        <w:t xml:space="preserve"> естествените последици от постъ</w:t>
      </w:r>
      <w:r w:rsidRPr="0022635D">
        <w:rPr>
          <w:rFonts w:ascii="Times New Roman" w:hAnsi="Times New Roman" w:cs="Times New Roman"/>
          <w:sz w:val="24"/>
          <w:szCs w:val="24"/>
        </w:rPr>
        <w:t>пката: не вярваме на лъжливия, пренебрегване неучтивия, скъсяване времето на ленивия, засрамване хвалещия, изолиране бъбрицата и др. Те са най-добри,</w:t>
      </w:r>
      <w:r w:rsidR="00B42A08" w:rsidRPr="0022635D">
        <w:rPr>
          <w:rFonts w:ascii="Times New Roman" w:hAnsi="Times New Roman" w:cs="Times New Roman"/>
          <w:sz w:val="24"/>
          <w:szCs w:val="24"/>
        </w:rPr>
        <w:t xml:space="preserve"> понеже най-много напомнят постъ</w:t>
      </w:r>
      <w:r w:rsidRPr="0022635D">
        <w:rPr>
          <w:rFonts w:ascii="Times New Roman" w:hAnsi="Times New Roman" w:cs="Times New Roman"/>
          <w:sz w:val="24"/>
          <w:szCs w:val="24"/>
        </w:rPr>
        <w:t xml:space="preserve">пката на лекомисления, но не винаги могат да се приложат. Па и учениците не ги считат </w:t>
      </w:r>
      <w:r w:rsidR="00B42A08" w:rsidRPr="0022635D">
        <w:rPr>
          <w:rFonts w:ascii="Times New Roman" w:hAnsi="Times New Roman" w:cs="Times New Roman"/>
          <w:sz w:val="24"/>
          <w:szCs w:val="24"/>
        </w:rPr>
        <w:t>за отмъщение и не се охлажда</w:t>
      </w:r>
      <w:r w:rsidRPr="0022635D">
        <w:rPr>
          <w:rFonts w:ascii="Times New Roman" w:hAnsi="Times New Roman" w:cs="Times New Roman"/>
          <w:sz w:val="24"/>
          <w:szCs w:val="24"/>
        </w:rPr>
        <w:t>т отношенията между учи</w:t>
      </w:r>
      <w:r w:rsidR="001A065B">
        <w:rPr>
          <w:rFonts w:ascii="Times New Roman" w:hAnsi="Times New Roman" w:cs="Times New Roman"/>
          <w:sz w:val="24"/>
          <w:szCs w:val="24"/>
        </w:rPr>
        <w:t xml:space="preserve">тели и ученици. Неоснователно </w:t>
      </w:r>
      <w:proofErr w:type="spellStart"/>
      <w:r w:rsidR="001A065B">
        <w:rPr>
          <w:rFonts w:ascii="Times New Roman" w:hAnsi="Times New Roman" w:cs="Times New Roman"/>
          <w:sz w:val="24"/>
          <w:szCs w:val="24"/>
        </w:rPr>
        <w:t>Ф</w:t>
      </w:r>
      <w:r w:rsidRPr="0022635D">
        <w:rPr>
          <w:rFonts w:ascii="Times New Roman" w:hAnsi="Times New Roman" w:cs="Times New Roman"/>
          <w:sz w:val="24"/>
          <w:szCs w:val="24"/>
        </w:rPr>
        <w:t>р</w:t>
      </w:r>
      <w:r w:rsidR="001A065B">
        <w:rPr>
          <w:rFonts w:ascii="Times New Roman" w:hAnsi="Times New Roman" w:cs="Times New Roman"/>
          <w:sz w:val="24"/>
          <w:szCs w:val="24"/>
        </w:rPr>
        <w:t>о</w:t>
      </w:r>
      <w:r w:rsidRPr="0022635D">
        <w:rPr>
          <w:rFonts w:ascii="Times New Roman" w:hAnsi="Times New Roman" w:cs="Times New Roman"/>
          <w:sz w:val="24"/>
          <w:szCs w:val="24"/>
        </w:rPr>
        <w:t>стър</w:t>
      </w:r>
      <w:proofErr w:type="spellEnd"/>
      <w:r w:rsidRPr="0022635D">
        <w:rPr>
          <w:rFonts w:ascii="Times New Roman" w:hAnsi="Times New Roman" w:cs="Times New Roman"/>
          <w:sz w:val="24"/>
          <w:szCs w:val="24"/>
        </w:rPr>
        <w:t xml:space="preserve"> ги счита за неуместни и опасни.</w:t>
      </w:r>
    </w:p>
    <w:p w:rsidR="00661F28" w:rsidRPr="0022635D" w:rsidRDefault="00661F28" w:rsidP="004E1645">
      <w:pPr>
        <w:ind w:left="316" w:right="725"/>
        <w:jc w:val="both"/>
        <w:rPr>
          <w:rFonts w:ascii="Times New Roman" w:hAnsi="Times New Roman" w:cs="Times New Roman"/>
          <w:sz w:val="24"/>
          <w:szCs w:val="24"/>
        </w:rPr>
      </w:pPr>
      <w:r w:rsidRPr="0022635D">
        <w:rPr>
          <w:rFonts w:ascii="Times New Roman" w:hAnsi="Times New Roman" w:cs="Times New Roman"/>
          <w:sz w:val="24"/>
          <w:szCs w:val="24"/>
        </w:rPr>
        <w:t xml:space="preserve">Изкуствените наказания са: Мъмрене, направено тихо, безобидно с поглед, пръст, поклащане глава и пр. Устно мъмрене с посочване грешката, името на ученика, насаме, после в клас, пред другите учители, от класния наставник, директора, но винаги безобидно, </w:t>
      </w:r>
      <w:r w:rsidR="00B42A08" w:rsidRPr="0022635D">
        <w:rPr>
          <w:rFonts w:ascii="Times New Roman" w:hAnsi="Times New Roman" w:cs="Times New Roman"/>
          <w:sz w:val="24"/>
          <w:szCs w:val="24"/>
        </w:rPr>
        <w:t>без подиг</w:t>
      </w:r>
      <w:r w:rsidRPr="0022635D">
        <w:rPr>
          <w:rFonts w:ascii="Times New Roman" w:hAnsi="Times New Roman" w:cs="Times New Roman"/>
          <w:sz w:val="24"/>
          <w:szCs w:val="24"/>
        </w:rPr>
        <w:t>равки с видимо съжаление за грешката. Писмено мъмрене в клас с записване в дневника, в</w:t>
      </w:r>
      <w:r w:rsidR="00B42A08" w:rsidRPr="0022635D">
        <w:rPr>
          <w:rFonts w:ascii="Times New Roman" w:hAnsi="Times New Roman" w:cs="Times New Roman"/>
          <w:sz w:val="24"/>
          <w:szCs w:val="24"/>
        </w:rPr>
        <w:t xml:space="preserve"> ученичес</w:t>
      </w:r>
      <w:r w:rsidRPr="0022635D">
        <w:rPr>
          <w:rFonts w:ascii="Times New Roman" w:hAnsi="Times New Roman" w:cs="Times New Roman"/>
          <w:sz w:val="24"/>
          <w:szCs w:val="24"/>
        </w:rPr>
        <w:t>ката книжка, писмо до родителите, но винаги с изброяване на фактите, а не с общи думи, като: „ученика Х. У. не мирува” Поставяне на 1 опре</w:t>
      </w:r>
      <w:r w:rsidRPr="0022635D">
        <w:rPr>
          <w:rFonts w:ascii="Times New Roman" w:hAnsi="Times New Roman" w:cs="Times New Roman"/>
          <w:noProof/>
          <w:sz w:val="24"/>
          <w:szCs w:val="24"/>
        </w:rPr>
        <w:t>делено действие</w:t>
      </w:r>
      <w:r w:rsidRPr="0022635D">
        <w:rPr>
          <w:rFonts w:ascii="Times New Roman" w:hAnsi="Times New Roman" w:cs="Times New Roman"/>
          <w:sz w:val="24"/>
          <w:szCs w:val="24"/>
        </w:rPr>
        <w:t xml:space="preserve"> за засрамване, но не вън от класа по време на обучение. Днес не се практи</w:t>
      </w:r>
      <w:r w:rsidR="00A444D9" w:rsidRPr="0022635D">
        <w:rPr>
          <w:rFonts w:ascii="Times New Roman" w:hAnsi="Times New Roman" w:cs="Times New Roman"/>
          <w:sz w:val="24"/>
          <w:szCs w:val="24"/>
        </w:rPr>
        <w:t xml:space="preserve">кува като </w:t>
      </w:r>
      <w:r w:rsidR="00B42A08" w:rsidRPr="0022635D">
        <w:rPr>
          <w:rFonts w:ascii="Times New Roman" w:hAnsi="Times New Roman" w:cs="Times New Roman"/>
          <w:sz w:val="24"/>
          <w:szCs w:val="24"/>
        </w:rPr>
        <w:t>неоснователно. От</w:t>
      </w:r>
      <w:r w:rsidRPr="0022635D">
        <w:rPr>
          <w:rFonts w:ascii="Times New Roman" w:hAnsi="Times New Roman" w:cs="Times New Roman"/>
          <w:sz w:val="24"/>
          <w:szCs w:val="24"/>
        </w:rPr>
        <w:t>немане свобода, домашна работа за наказание. И двете не издържат критика тъй, както и оставяне в училището след занятията и зат</w:t>
      </w:r>
      <w:r w:rsidR="004E1645">
        <w:rPr>
          <w:rFonts w:ascii="Times New Roman" w:hAnsi="Times New Roman" w:cs="Times New Roman"/>
          <w:sz w:val="24"/>
          <w:szCs w:val="24"/>
        </w:rPr>
        <w:t>варяне в карцер.</w:t>
      </w:r>
      <w:r w:rsidR="005F37A5">
        <w:rPr>
          <w:rFonts w:ascii="Times New Roman" w:hAnsi="Times New Roman" w:cs="Times New Roman"/>
          <w:sz w:val="24"/>
          <w:szCs w:val="24"/>
        </w:rPr>
        <w:t xml:space="preserve"> </w:t>
      </w:r>
      <w:r w:rsidRPr="0022635D">
        <w:rPr>
          <w:rFonts w:ascii="Times New Roman" w:hAnsi="Times New Roman" w:cs="Times New Roman"/>
          <w:sz w:val="24"/>
          <w:szCs w:val="24"/>
        </w:rPr>
        <w:t xml:space="preserve">Телесните наказания са осъдителни от съвременната педагогична мисъл. Само някои педагози ги допускат като </w:t>
      </w:r>
      <w:r w:rsidR="00B42A08" w:rsidRPr="0022635D">
        <w:rPr>
          <w:rFonts w:ascii="Times New Roman" w:hAnsi="Times New Roman" w:cs="Times New Roman"/>
          <w:sz w:val="24"/>
          <w:szCs w:val="24"/>
        </w:rPr>
        <w:t>изклю</w:t>
      </w:r>
      <w:r w:rsidRPr="0022635D">
        <w:rPr>
          <w:rFonts w:ascii="Times New Roman" w:hAnsi="Times New Roman" w:cs="Times New Roman"/>
          <w:sz w:val="24"/>
          <w:szCs w:val="24"/>
        </w:rPr>
        <w:t>чение. При една - анкета с 2000 деца на 6 годишна възраст - 1162 не са възразили</w:t>
      </w:r>
      <w:r w:rsidR="00B42A08" w:rsidRPr="0022635D">
        <w:rPr>
          <w:rFonts w:ascii="Times New Roman" w:hAnsi="Times New Roman" w:cs="Times New Roman"/>
          <w:sz w:val="24"/>
          <w:szCs w:val="24"/>
        </w:rPr>
        <w:t xml:space="preserve"> нищо против тази наказания лес</w:t>
      </w:r>
      <w:r w:rsidRPr="0022635D">
        <w:rPr>
          <w:rFonts w:ascii="Times New Roman" w:hAnsi="Times New Roman" w:cs="Times New Roman"/>
          <w:sz w:val="24"/>
          <w:szCs w:val="24"/>
        </w:rPr>
        <w:t>ните наказания са печално наследство от педагогика. Сега са забранени със закони. Само в Саксония закона за народната просвета ги допуска за крайни случаи в основното училище. Те са варварско средство, което се прилага само в</w:t>
      </w:r>
      <w:r w:rsidR="00B42A08" w:rsidRPr="0022635D">
        <w:rPr>
          <w:rFonts w:ascii="Times New Roman" w:hAnsi="Times New Roman" w:cs="Times New Roman"/>
          <w:sz w:val="24"/>
          <w:szCs w:val="24"/>
        </w:rPr>
        <w:t xml:space="preserve"> е</w:t>
      </w:r>
      <w:r w:rsidRPr="0022635D">
        <w:rPr>
          <w:rFonts w:ascii="Times New Roman" w:hAnsi="Times New Roman" w:cs="Times New Roman"/>
          <w:sz w:val="24"/>
          <w:szCs w:val="24"/>
        </w:rPr>
        <w:t>фективно състоян</w:t>
      </w:r>
      <w:r w:rsidR="00B42A08" w:rsidRPr="0022635D">
        <w:rPr>
          <w:rFonts w:ascii="Times New Roman" w:hAnsi="Times New Roman" w:cs="Times New Roman"/>
          <w:sz w:val="24"/>
          <w:szCs w:val="24"/>
        </w:rPr>
        <w:t>ие, когато човек</w:t>
      </w:r>
      <w:r w:rsidRPr="0022635D">
        <w:rPr>
          <w:rFonts w:ascii="Times New Roman" w:hAnsi="Times New Roman" w:cs="Times New Roman"/>
          <w:sz w:val="24"/>
          <w:szCs w:val="24"/>
        </w:rPr>
        <w:t xml:space="preserve"> не е нормален и може да повреди ученик</w:t>
      </w:r>
      <w:r w:rsidR="004E1645">
        <w:rPr>
          <w:rFonts w:ascii="Times New Roman" w:hAnsi="Times New Roman" w:cs="Times New Roman"/>
          <w:sz w:val="24"/>
          <w:szCs w:val="24"/>
        </w:rPr>
        <w:t xml:space="preserve">а и после </w:t>
      </w:r>
      <w:r w:rsidR="004E1645">
        <w:rPr>
          <w:rFonts w:ascii="Times New Roman" w:hAnsi="Times New Roman" w:cs="Times New Roman"/>
          <w:sz w:val="24"/>
          <w:szCs w:val="24"/>
        </w:rPr>
        <w:lastRenderedPageBreak/>
        <w:t xml:space="preserve">безполезно да се кае. </w:t>
      </w:r>
      <w:r w:rsidRPr="0022635D">
        <w:rPr>
          <w:rFonts w:ascii="Times New Roman" w:hAnsi="Times New Roman" w:cs="Times New Roman"/>
          <w:sz w:val="24"/>
          <w:szCs w:val="24"/>
        </w:rPr>
        <w:t xml:space="preserve">Правила за наказване: 1) Наказанието е лекарство, а не храна, затова рядко трябва да се употребява. 2) Трябва да се отива от леките към тежките наказания. 3) Трябва да се налагат веднага след простъпката, но без яд и </w:t>
      </w:r>
      <w:r w:rsidR="00B42A08" w:rsidRPr="0022635D">
        <w:rPr>
          <w:rFonts w:ascii="Times New Roman" w:hAnsi="Times New Roman" w:cs="Times New Roman"/>
          <w:sz w:val="24"/>
          <w:szCs w:val="24"/>
        </w:rPr>
        <w:t>афектиране. 4) След</w:t>
      </w:r>
      <w:r w:rsidRPr="0022635D">
        <w:rPr>
          <w:rFonts w:ascii="Times New Roman" w:hAnsi="Times New Roman" w:cs="Times New Roman"/>
          <w:sz w:val="24"/>
          <w:szCs w:val="24"/>
        </w:rPr>
        <w:t xml:space="preserve"> наказанието да се подържа известна хладина към ученика. 5) Само възпитателят да наказва, а не отделе</w:t>
      </w:r>
      <w:r w:rsidR="003339EE">
        <w:rPr>
          <w:rFonts w:ascii="Times New Roman" w:hAnsi="Times New Roman" w:cs="Times New Roman"/>
          <w:sz w:val="24"/>
          <w:szCs w:val="24"/>
        </w:rPr>
        <w:t xml:space="preserve">н </w:t>
      </w:r>
      <w:proofErr w:type="spellStart"/>
      <w:r w:rsidR="003339EE">
        <w:rPr>
          <w:rFonts w:ascii="Times New Roman" w:hAnsi="Times New Roman" w:cs="Times New Roman"/>
          <w:sz w:val="24"/>
          <w:szCs w:val="24"/>
        </w:rPr>
        <w:t>дисциплинатор</w:t>
      </w:r>
      <w:proofErr w:type="spellEnd"/>
      <w:r w:rsidR="003339EE">
        <w:rPr>
          <w:rFonts w:ascii="Times New Roman" w:hAnsi="Times New Roman" w:cs="Times New Roman"/>
          <w:sz w:val="24"/>
          <w:szCs w:val="24"/>
        </w:rPr>
        <w:t>, както е било в</w:t>
      </w:r>
      <w:r w:rsidRPr="0022635D">
        <w:rPr>
          <w:rFonts w:ascii="Times New Roman" w:hAnsi="Times New Roman" w:cs="Times New Roman"/>
          <w:sz w:val="24"/>
          <w:szCs w:val="24"/>
        </w:rPr>
        <w:t xml:space="preserve"> миналото в някои страни и училища. 6) Но най-главното правило е наказанието да се избягва чрез предпазване и надзор.</w:t>
      </w:r>
    </w:p>
    <w:p w:rsidR="00661F28" w:rsidRPr="0022635D" w:rsidRDefault="00661F28" w:rsidP="00520387">
      <w:pPr>
        <w:numPr>
          <w:ilvl w:val="0"/>
          <w:numId w:val="19"/>
        </w:numPr>
        <w:spacing w:after="89" w:line="228" w:lineRule="auto"/>
        <w:ind w:right="766" w:firstLine="518"/>
        <w:jc w:val="both"/>
        <w:rPr>
          <w:rFonts w:ascii="Times New Roman" w:hAnsi="Times New Roman" w:cs="Times New Roman"/>
          <w:sz w:val="24"/>
          <w:szCs w:val="24"/>
        </w:rPr>
      </w:pPr>
      <w:r w:rsidRPr="0022635D">
        <w:rPr>
          <w:rFonts w:ascii="Times New Roman" w:hAnsi="Times New Roman" w:cs="Times New Roman"/>
          <w:sz w:val="24"/>
          <w:szCs w:val="24"/>
        </w:rPr>
        <w:t>Детски съдилища. За изоставените деца по разни причини по-културните държави са уредили специални детски съдилища, в които съдебните лица (съдии, обвинители, следователи) са хора с специално висше образование и по педагогика и по право. Тия съдилища често налагат условни наказания, които се прилагат при повторно престъпление или се опрощават, след добро поведение през известен период. Тези съдилища са дали добри резултати, защото налагат възпитателни, природосъобразни наказания според простъпката и възрастта, респективно според това, дали виновният е знаел или е могъл да знае закона и т. н.</w:t>
      </w:r>
    </w:p>
    <w:p w:rsidR="00F06A68" w:rsidRPr="004E1645" w:rsidRDefault="00661F28" w:rsidP="004E1645">
      <w:pPr>
        <w:numPr>
          <w:ilvl w:val="0"/>
          <w:numId w:val="19"/>
        </w:numPr>
        <w:spacing w:after="5" w:line="228" w:lineRule="auto"/>
        <w:ind w:right="766"/>
        <w:jc w:val="both"/>
        <w:rPr>
          <w:rFonts w:ascii="Times New Roman" w:hAnsi="Times New Roman" w:cs="Times New Roman"/>
          <w:sz w:val="24"/>
          <w:szCs w:val="24"/>
        </w:rPr>
      </w:pPr>
      <w:r w:rsidRPr="0022635D">
        <w:rPr>
          <w:rFonts w:ascii="Times New Roman" w:hAnsi="Times New Roman" w:cs="Times New Roman"/>
          <w:sz w:val="24"/>
          <w:szCs w:val="24"/>
        </w:rPr>
        <w:t>Принудително възпитание е също така уредено в почти всички напреднали страни. Когато семейството по разни причини не може да даде възпитание на децата, или ежбата им е застрашена до 16 годишна възраст, деца</w:t>
      </w:r>
      <w:r w:rsidR="00B42A08" w:rsidRPr="0022635D">
        <w:rPr>
          <w:rFonts w:ascii="Times New Roman" w:hAnsi="Times New Roman" w:cs="Times New Roman"/>
          <w:sz w:val="24"/>
          <w:szCs w:val="24"/>
        </w:rPr>
        <w:t>та се вземат от семейството, от</w:t>
      </w:r>
      <w:r w:rsidRPr="0022635D">
        <w:rPr>
          <w:rFonts w:ascii="Times New Roman" w:hAnsi="Times New Roman" w:cs="Times New Roman"/>
          <w:sz w:val="24"/>
          <w:szCs w:val="24"/>
        </w:rPr>
        <w:t xml:space="preserve"> родителите и се възпитават на обществени средства. Например в </w:t>
      </w:r>
      <w:proofErr w:type="spellStart"/>
      <w:r w:rsidRPr="0022635D">
        <w:rPr>
          <w:rFonts w:ascii="Times New Roman" w:hAnsi="Times New Roman" w:cs="Times New Roman"/>
          <w:sz w:val="24"/>
          <w:szCs w:val="24"/>
        </w:rPr>
        <w:t>Прусин</w:t>
      </w:r>
      <w:proofErr w:type="spellEnd"/>
      <w:r w:rsidRPr="0022635D">
        <w:rPr>
          <w:rFonts w:ascii="Times New Roman" w:hAnsi="Times New Roman" w:cs="Times New Roman"/>
          <w:sz w:val="24"/>
          <w:szCs w:val="24"/>
        </w:rPr>
        <w:t xml:space="preserve"> възпитателният, настой</w:t>
      </w:r>
      <w:r w:rsidR="00B42A08" w:rsidRPr="0022635D">
        <w:rPr>
          <w:rFonts w:ascii="Times New Roman" w:hAnsi="Times New Roman" w:cs="Times New Roman"/>
          <w:sz w:val="24"/>
          <w:szCs w:val="24"/>
        </w:rPr>
        <w:t>ническият</w:t>
      </w:r>
      <w:r w:rsidRPr="0022635D">
        <w:rPr>
          <w:rFonts w:ascii="Times New Roman" w:hAnsi="Times New Roman" w:cs="Times New Roman"/>
          <w:sz w:val="24"/>
          <w:szCs w:val="24"/>
        </w:rPr>
        <w:t xml:space="preserve"> съвет решава детет</w:t>
      </w:r>
      <w:r w:rsidR="00B42A08" w:rsidRPr="0022635D">
        <w:rPr>
          <w:rFonts w:ascii="Times New Roman" w:hAnsi="Times New Roman" w:cs="Times New Roman"/>
          <w:sz w:val="24"/>
          <w:szCs w:val="24"/>
        </w:rPr>
        <w:t>о да се даде в</w:t>
      </w:r>
      <w:r w:rsidRPr="0022635D">
        <w:rPr>
          <w:rFonts w:ascii="Times New Roman" w:hAnsi="Times New Roman" w:cs="Times New Roman"/>
          <w:sz w:val="24"/>
          <w:szCs w:val="24"/>
        </w:rPr>
        <w:t xml:space="preserve"> изправително заведение При следните условия: 1) три застрашителни за детето условия. 2) След престъпно деяние на детето. 3) При слабо възпитателно въздействие на родителите. Резултатите били: за 20 години са събрани в заведенията 1391 деца. От тях 688  момчета и 703 момичета са се подобрили. Кандидатите на такива заведения ще се намалят когато се организира шири педагогичната култура. Наградите разграничават от наказанията не само но качество. За тях</w:t>
      </w:r>
      <w:r w:rsidR="00B42A08" w:rsidRPr="0022635D">
        <w:rPr>
          <w:rFonts w:ascii="Times New Roman" w:hAnsi="Times New Roman" w:cs="Times New Roman"/>
          <w:sz w:val="24"/>
          <w:szCs w:val="24"/>
        </w:rPr>
        <w:t xml:space="preserve"> има разни гледища. </w:t>
      </w:r>
      <w:proofErr w:type="spellStart"/>
      <w:r w:rsidR="00B42A08" w:rsidRPr="0022635D">
        <w:rPr>
          <w:rFonts w:ascii="Times New Roman" w:hAnsi="Times New Roman" w:cs="Times New Roman"/>
          <w:sz w:val="24"/>
          <w:szCs w:val="24"/>
        </w:rPr>
        <w:t>Той</w:t>
      </w:r>
      <w:r w:rsidRPr="0022635D">
        <w:rPr>
          <w:rFonts w:ascii="Times New Roman" w:hAnsi="Times New Roman" w:cs="Times New Roman"/>
          <w:sz w:val="24"/>
          <w:szCs w:val="24"/>
        </w:rPr>
        <w:t>ер</w:t>
      </w:r>
      <w:proofErr w:type="spellEnd"/>
      <w:r w:rsidRPr="0022635D">
        <w:rPr>
          <w:rFonts w:ascii="Times New Roman" w:hAnsi="Times New Roman" w:cs="Times New Roman"/>
          <w:sz w:val="24"/>
          <w:szCs w:val="24"/>
        </w:rPr>
        <w:t xml:space="preserve"> ги цени повече от наказанията. Като привежда че д</w:t>
      </w:r>
      <w:r w:rsidR="00B42A08" w:rsidRPr="0022635D">
        <w:rPr>
          <w:rFonts w:ascii="Times New Roman" w:hAnsi="Times New Roman" w:cs="Times New Roman"/>
          <w:sz w:val="24"/>
          <w:szCs w:val="24"/>
        </w:rPr>
        <w:t>ъ</w:t>
      </w:r>
      <w:r w:rsidRPr="0022635D">
        <w:rPr>
          <w:rFonts w:ascii="Times New Roman" w:hAnsi="Times New Roman" w:cs="Times New Roman"/>
          <w:sz w:val="24"/>
          <w:szCs w:val="24"/>
        </w:rPr>
        <w:t xml:space="preserve">ржавата има наказателен закон, но не и за награди. Доброто се счита нормално и няма нужда да се награждава. Според </w:t>
      </w:r>
      <w:proofErr w:type="spellStart"/>
      <w:r w:rsidRPr="0022635D">
        <w:rPr>
          <w:rFonts w:ascii="Times New Roman" w:hAnsi="Times New Roman" w:cs="Times New Roman"/>
          <w:sz w:val="24"/>
          <w:szCs w:val="24"/>
        </w:rPr>
        <w:t>Дюи</w:t>
      </w:r>
      <w:proofErr w:type="spellEnd"/>
      <w:r w:rsidRPr="0022635D">
        <w:rPr>
          <w:rFonts w:ascii="Times New Roman" w:hAnsi="Times New Roman" w:cs="Times New Roman"/>
          <w:sz w:val="24"/>
          <w:szCs w:val="24"/>
        </w:rPr>
        <w:t xml:space="preserve"> наградите и наказанията </w:t>
      </w:r>
      <w:r w:rsidR="00B42A08" w:rsidRPr="0022635D">
        <w:rPr>
          <w:rFonts w:ascii="Times New Roman" w:hAnsi="Times New Roman" w:cs="Times New Roman"/>
          <w:sz w:val="24"/>
          <w:szCs w:val="24"/>
        </w:rPr>
        <w:t>не са</w:t>
      </w:r>
      <w:r w:rsidRPr="0022635D">
        <w:rPr>
          <w:rFonts w:ascii="Times New Roman" w:hAnsi="Times New Roman" w:cs="Times New Roman"/>
          <w:sz w:val="24"/>
          <w:szCs w:val="24"/>
        </w:rPr>
        <w:t xml:space="preserve"> възпитателни средства от една категория.</w:t>
      </w:r>
      <w:r w:rsidR="004E1645">
        <w:rPr>
          <w:rFonts w:ascii="Times New Roman" w:hAnsi="Times New Roman" w:cs="Times New Roman"/>
          <w:sz w:val="24"/>
          <w:szCs w:val="24"/>
        </w:rPr>
        <w:t xml:space="preserve"> </w:t>
      </w:r>
      <w:r w:rsidRPr="004E1645">
        <w:rPr>
          <w:rFonts w:ascii="Times New Roman" w:hAnsi="Times New Roman" w:cs="Times New Roman"/>
          <w:sz w:val="24"/>
          <w:szCs w:val="24"/>
        </w:rPr>
        <w:t xml:space="preserve">Изобщо наградите, са по-добри от наказанията, защото: 1) създават, </w:t>
      </w:r>
      <w:r w:rsidR="00B42A08" w:rsidRPr="004E1645">
        <w:rPr>
          <w:rFonts w:ascii="Times New Roman" w:hAnsi="Times New Roman" w:cs="Times New Roman"/>
          <w:sz w:val="24"/>
          <w:szCs w:val="24"/>
        </w:rPr>
        <w:t xml:space="preserve">фокусират </w:t>
      </w:r>
      <w:r w:rsidRPr="004E1645">
        <w:rPr>
          <w:rFonts w:ascii="Times New Roman" w:hAnsi="Times New Roman" w:cs="Times New Roman"/>
          <w:sz w:val="24"/>
          <w:szCs w:val="24"/>
        </w:rPr>
        <w:t xml:space="preserve">физиологичните </w:t>
      </w:r>
      <w:r w:rsidR="004E1645">
        <w:rPr>
          <w:rFonts w:ascii="Times New Roman" w:hAnsi="Times New Roman" w:cs="Times New Roman"/>
          <w:sz w:val="24"/>
          <w:szCs w:val="24"/>
        </w:rPr>
        <w:t xml:space="preserve"> </w:t>
      </w:r>
      <w:r w:rsidR="00F06A68" w:rsidRPr="004E1645">
        <w:rPr>
          <w:rFonts w:ascii="Times New Roman" w:hAnsi="Times New Roman" w:cs="Times New Roman"/>
          <w:sz w:val="24"/>
          <w:szCs w:val="24"/>
        </w:rPr>
        <w:t>процеси и давате настроение за работа. Особено полезни са</w:t>
      </w:r>
      <w:r w:rsidR="00F06A68" w:rsidRPr="004E1645">
        <w:rPr>
          <w:rFonts w:ascii="Times New Roman" w:hAnsi="Times New Roman" w:cs="Times New Roman"/>
          <w:sz w:val="24"/>
          <w:szCs w:val="24"/>
          <w:vertAlign w:val="superscript"/>
        </w:rPr>
        <w:t xml:space="preserve"> </w:t>
      </w:r>
      <w:r w:rsidR="00F06A68" w:rsidRPr="004E1645">
        <w:rPr>
          <w:rFonts w:ascii="Times New Roman" w:hAnsi="Times New Roman" w:cs="Times New Roman"/>
          <w:sz w:val="24"/>
          <w:szCs w:val="24"/>
        </w:rPr>
        <w:t>за децата : 2) с тях косвено се възпитава волята детето първо ра</w:t>
      </w:r>
      <w:r w:rsidR="004E1645">
        <w:rPr>
          <w:rFonts w:ascii="Times New Roman" w:hAnsi="Times New Roman" w:cs="Times New Roman"/>
          <w:sz w:val="24"/>
          <w:szCs w:val="24"/>
        </w:rPr>
        <w:t>боти за наградата, после за цел</w:t>
      </w:r>
      <w:r w:rsidR="00F06A68" w:rsidRPr="004E1645">
        <w:rPr>
          <w:rFonts w:ascii="Times New Roman" w:hAnsi="Times New Roman" w:cs="Times New Roman"/>
          <w:sz w:val="24"/>
          <w:szCs w:val="24"/>
        </w:rPr>
        <w:t>та ; 3) радостта от наградата се помн</w:t>
      </w:r>
      <w:r w:rsidR="004E1645">
        <w:rPr>
          <w:rFonts w:ascii="Times New Roman" w:hAnsi="Times New Roman" w:cs="Times New Roman"/>
          <w:sz w:val="24"/>
          <w:szCs w:val="24"/>
        </w:rPr>
        <w:t>и повече, отколкото неприятността от</w:t>
      </w:r>
      <w:r w:rsidR="00F06A68" w:rsidRPr="004E1645">
        <w:rPr>
          <w:rFonts w:ascii="Times New Roman" w:hAnsi="Times New Roman" w:cs="Times New Roman"/>
          <w:sz w:val="24"/>
          <w:szCs w:val="24"/>
        </w:rPr>
        <w:t xml:space="preserve"> наказанието. Това са потвърдили при една анкета : 61 мъже, </w:t>
      </w:r>
      <w:r w:rsidR="00F06A68" w:rsidRPr="004E1645">
        <w:rPr>
          <w:rFonts w:ascii="Times New Roman" w:hAnsi="Times New Roman" w:cs="Times New Roman"/>
          <w:sz w:val="24"/>
          <w:szCs w:val="24"/>
          <w:vertAlign w:val="superscript"/>
        </w:rPr>
        <w:t xml:space="preserve"> </w:t>
      </w:r>
      <w:r w:rsidR="00F06A68" w:rsidRPr="004E1645">
        <w:rPr>
          <w:rFonts w:ascii="Times New Roman" w:hAnsi="Times New Roman" w:cs="Times New Roman"/>
          <w:sz w:val="24"/>
          <w:szCs w:val="24"/>
        </w:rPr>
        <w:t>59 жени, 69 момичета и 67 момчета.</w:t>
      </w:r>
      <w:r w:rsidR="004E1645">
        <w:rPr>
          <w:rFonts w:ascii="Times New Roman" w:hAnsi="Times New Roman" w:cs="Times New Roman"/>
          <w:sz w:val="24"/>
          <w:szCs w:val="24"/>
        </w:rPr>
        <w:t xml:space="preserve"> </w:t>
      </w:r>
      <w:r w:rsidR="00F06A68" w:rsidRPr="004E1645">
        <w:rPr>
          <w:rFonts w:ascii="Times New Roman" w:hAnsi="Times New Roman" w:cs="Times New Roman"/>
          <w:sz w:val="24"/>
          <w:szCs w:val="24"/>
        </w:rPr>
        <w:t>Видове награди: Естествени и изкуствени. Естествените за последиците от постъпките: радост здраве, успеха, уважението и пр. Изкуствените: 1) одобрение с поглед, жест</w:t>
      </w:r>
      <w:r w:rsidR="004E1645">
        <w:rPr>
          <w:rFonts w:ascii="Times New Roman" w:hAnsi="Times New Roman" w:cs="Times New Roman"/>
          <w:sz w:val="24"/>
          <w:szCs w:val="24"/>
        </w:rPr>
        <w:t>; 2) похвала с думи; 3) отличие</w:t>
      </w:r>
      <w:r w:rsidR="00F06A68" w:rsidRPr="004E1645">
        <w:rPr>
          <w:rFonts w:ascii="Times New Roman" w:hAnsi="Times New Roman" w:cs="Times New Roman"/>
          <w:sz w:val="24"/>
          <w:szCs w:val="24"/>
        </w:rPr>
        <w:t xml:space="preserve"> - похвала с знаци, ордени (в Франци</w:t>
      </w:r>
      <w:r w:rsidR="004E1645">
        <w:rPr>
          <w:rFonts w:ascii="Times New Roman" w:hAnsi="Times New Roman" w:cs="Times New Roman"/>
          <w:sz w:val="24"/>
          <w:szCs w:val="24"/>
        </w:rPr>
        <w:t>я); 4) бонбони (в Франция за дец</w:t>
      </w:r>
      <w:r w:rsidR="00F06A68" w:rsidRPr="004E1645">
        <w:rPr>
          <w:rFonts w:ascii="Times New Roman" w:hAnsi="Times New Roman" w:cs="Times New Roman"/>
          <w:sz w:val="24"/>
          <w:szCs w:val="24"/>
        </w:rPr>
        <w:t>а), пари за в детска касичка, картини, книги, билети за кино, театър и др.</w:t>
      </w:r>
      <w:r w:rsidR="004E1645">
        <w:rPr>
          <w:rFonts w:ascii="Times New Roman" w:hAnsi="Times New Roman" w:cs="Times New Roman"/>
          <w:sz w:val="24"/>
          <w:szCs w:val="24"/>
        </w:rPr>
        <w:t xml:space="preserve"> </w:t>
      </w:r>
      <w:r w:rsidR="00F06A68" w:rsidRPr="004E1645">
        <w:rPr>
          <w:rFonts w:ascii="Times New Roman" w:hAnsi="Times New Roman" w:cs="Times New Roman"/>
          <w:sz w:val="24"/>
          <w:szCs w:val="24"/>
        </w:rPr>
        <w:t>Наградите морал да развият в ученика едностранно и криво честолюбие, скъперничество, угодничество.</w:t>
      </w:r>
      <w:r w:rsidR="004E1645">
        <w:rPr>
          <w:rFonts w:ascii="Times New Roman" w:hAnsi="Times New Roman" w:cs="Times New Roman"/>
          <w:sz w:val="24"/>
          <w:szCs w:val="24"/>
        </w:rPr>
        <w:t xml:space="preserve"> </w:t>
      </w:r>
      <w:r w:rsidR="00F06A68" w:rsidRPr="004E1645">
        <w:rPr>
          <w:rFonts w:ascii="Times New Roman" w:hAnsi="Times New Roman" w:cs="Times New Roman"/>
          <w:sz w:val="24"/>
          <w:szCs w:val="24"/>
        </w:rPr>
        <w:t>Принципи за награждаване. 1) да се избягва, дразнен</w:t>
      </w:r>
      <w:r w:rsidR="004E1645">
        <w:rPr>
          <w:rFonts w:ascii="Times New Roman" w:hAnsi="Times New Roman" w:cs="Times New Roman"/>
          <w:sz w:val="24"/>
          <w:szCs w:val="24"/>
        </w:rPr>
        <w:t>е. 2) Да се избягват незаслужени</w:t>
      </w:r>
      <w:r w:rsidR="00F06A68" w:rsidRPr="004E1645">
        <w:rPr>
          <w:rFonts w:ascii="Times New Roman" w:hAnsi="Times New Roman" w:cs="Times New Roman"/>
          <w:sz w:val="24"/>
          <w:szCs w:val="24"/>
        </w:rPr>
        <w:t xml:space="preserve"> похвали. 3) Учениците да не се сравняват. 4) За изпълнение да не се хвали. 5) Учителят да се вслушва в класа,</w:t>
      </w:r>
      <w:r w:rsidR="004E1645">
        <w:rPr>
          <w:rFonts w:ascii="Times New Roman" w:hAnsi="Times New Roman" w:cs="Times New Roman"/>
          <w:sz w:val="24"/>
          <w:szCs w:val="24"/>
        </w:rPr>
        <w:t xml:space="preserve"> като даже прави анкети и изслед</w:t>
      </w:r>
      <w:r w:rsidR="00F06A68" w:rsidRPr="004E1645">
        <w:rPr>
          <w:rFonts w:ascii="Times New Roman" w:hAnsi="Times New Roman" w:cs="Times New Roman"/>
          <w:sz w:val="24"/>
          <w:szCs w:val="24"/>
        </w:rPr>
        <w:t>ване реагирането на децата на наградите.</w:t>
      </w:r>
    </w:p>
    <w:p w:rsidR="00F06A68" w:rsidRPr="0022635D" w:rsidRDefault="00F06A68" w:rsidP="00520387">
      <w:pPr>
        <w:spacing w:after="0"/>
        <w:ind w:left="442" w:right="1397" w:hanging="10"/>
        <w:jc w:val="both"/>
        <w:rPr>
          <w:rFonts w:ascii="Times New Roman" w:hAnsi="Times New Roman" w:cs="Times New Roman"/>
          <w:b/>
          <w:sz w:val="24"/>
          <w:szCs w:val="24"/>
        </w:rPr>
      </w:pPr>
      <w:r w:rsidRPr="0022635D">
        <w:rPr>
          <w:rFonts w:ascii="Times New Roman" w:hAnsi="Times New Roman" w:cs="Times New Roman"/>
          <w:b/>
          <w:sz w:val="24"/>
          <w:szCs w:val="24"/>
        </w:rPr>
        <w:t>Ръководене.</w:t>
      </w:r>
    </w:p>
    <w:p w:rsidR="00F06A68" w:rsidRPr="0022635D" w:rsidRDefault="00F06A68" w:rsidP="00520387">
      <w:pPr>
        <w:spacing w:after="148"/>
        <w:ind w:left="163" w:right="187" w:firstLine="19"/>
        <w:jc w:val="both"/>
        <w:rPr>
          <w:rFonts w:ascii="Times New Roman" w:hAnsi="Times New Roman" w:cs="Times New Roman"/>
          <w:sz w:val="24"/>
          <w:szCs w:val="24"/>
        </w:rPr>
      </w:pPr>
      <w:r w:rsidRPr="0022635D">
        <w:rPr>
          <w:rFonts w:ascii="Times New Roman" w:hAnsi="Times New Roman" w:cs="Times New Roman"/>
          <w:sz w:val="24"/>
          <w:szCs w:val="24"/>
        </w:rPr>
        <w:t xml:space="preserve">1. Предупреждение, съвет, увещание, напомняне, наставления, Всичко е осветление на пътя на ученика, припомняне забравеното от лекомислие, за да се отнася ученикът по-критично към постъпките си. Тия средства се употребяват, когато </w:t>
      </w:r>
      <w:r w:rsidRPr="0022635D">
        <w:rPr>
          <w:rFonts w:ascii="Times New Roman" w:hAnsi="Times New Roman" w:cs="Times New Roman"/>
          <w:noProof/>
          <w:sz w:val="24"/>
          <w:szCs w:val="24"/>
        </w:rPr>
        <w:t xml:space="preserve">не </w:t>
      </w:r>
      <w:r w:rsidRPr="0022635D">
        <w:rPr>
          <w:rFonts w:ascii="Times New Roman" w:hAnsi="Times New Roman" w:cs="Times New Roman"/>
          <w:sz w:val="24"/>
          <w:szCs w:val="24"/>
        </w:rPr>
        <w:t xml:space="preserve">се забелязва зла умисъл у ученика, а има само забравяне. 2. Занимание (игра, обучение, работа). Всичко има за цел да залиса ученика, да му отнеме времето да не извърши „Леността е майка на пороците”, казва латинската </w:t>
      </w:r>
      <w:proofErr w:type="spellStart"/>
      <w:r w:rsidRPr="0022635D">
        <w:rPr>
          <w:rFonts w:ascii="Times New Roman" w:hAnsi="Times New Roman" w:cs="Times New Roman"/>
          <w:sz w:val="24"/>
          <w:szCs w:val="24"/>
        </w:rPr>
        <w:t>подумка</w:t>
      </w:r>
      <w:proofErr w:type="spellEnd"/>
      <w:r w:rsidRPr="0022635D">
        <w:rPr>
          <w:rFonts w:ascii="Times New Roman" w:hAnsi="Times New Roman" w:cs="Times New Roman"/>
          <w:sz w:val="24"/>
          <w:szCs w:val="24"/>
        </w:rPr>
        <w:t>. И заниманиет</w:t>
      </w:r>
      <w:r w:rsidR="004E1645">
        <w:rPr>
          <w:rFonts w:ascii="Times New Roman" w:hAnsi="Times New Roman" w:cs="Times New Roman"/>
          <w:sz w:val="24"/>
          <w:szCs w:val="24"/>
        </w:rPr>
        <w:t>о е именно нравствен предп</w:t>
      </w:r>
      <w:r w:rsidRPr="0022635D">
        <w:rPr>
          <w:rFonts w:ascii="Times New Roman" w:hAnsi="Times New Roman" w:cs="Times New Roman"/>
          <w:sz w:val="24"/>
          <w:szCs w:val="24"/>
        </w:rPr>
        <w:t>азител: когато не само отнема времето за лошото, но и само има възпитателно значение, което занимава и развива способностите</w:t>
      </w:r>
    </w:p>
    <w:p w:rsidR="00F06A68" w:rsidRPr="0022635D" w:rsidRDefault="00F06A68" w:rsidP="00520387">
      <w:pPr>
        <w:spacing w:after="26"/>
        <w:ind w:left="682" w:right="-422"/>
        <w:jc w:val="both"/>
        <w:rPr>
          <w:rFonts w:ascii="Times New Roman" w:hAnsi="Times New Roman" w:cs="Times New Roman"/>
          <w:sz w:val="24"/>
          <w:szCs w:val="24"/>
        </w:rPr>
      </w:pPr>
      <w:r w:rsidRPr="0022635D">
        <w:rPr>
          <w:rFonts w:ascii="Times New Roman" w:hAnsi="Times New Roman" w:cs="Times New Roman"/>
          <w:b/>
          <w:sz w:val="24"/>
          <w:szCs w:val="24"/>
        </w:rPr>
        <w:t xml:space="preserve"> Примерът има предимства</w:t>
      </w:r>
      <w:r w:rsidRPr="0022635D">
        <w:rPr>
          <w:rFonts w:ascii="Times New Roman" w:hAnsi="Times New Roman" w:cs="Times New Roman"/>
          <w:sz w:val="24"/>
          <w:szCs w:val="24"/>
        </w:rPr>
        <w:t xml:space="preserve">: </w:t>
      </w:r>
    </w:p>
    <w:p w:rsidR="00F06A68" w:rsidRPr="0022635D" w:rsidRDefault="00F06A68" w:rsidP="006E27D7">
      <w:pPr>
        <w:ind w:left="125"/>
        <w:jc w:val="both"/>
        <w:rPr>
          <w:rFonts w:ascii="Times New Roman" w:hAnsi="Times New Roman" w:cs="Times New Roman"/>
          <w:sz w:val="24"/>
          <w:szCs w:val="24"/>
        </w:rPr>
      </w:pPr>
      <w:r w:rsidRPr="0022635D">
        <w:rPr>
          <w:rFonts w:ascii="Times New Roman" w:hAnsi="Times New Roman" w:cs="Times New Roman"/>
          <w:noProof/>
          <w:sz w:val="24"/>
          <w:szCs w:val="24"/>
          <w:lang w:eastAsia="bg-BG"/>
        </w:rPr>
        <w:lastRenderedPageBreak/>
        <w:drawing>
          <wp:anchor distT="0" distB="0" distL="114300" distR="114300" simplePos="0" relativeHeight="251772928" behindDoc="0" locked="0" layoutInCell="1" allowOverlap="0" wp14:anchorId="221E6631" wp14:editId="03432917">
            <wp:simplePos x="0" y="0"/>
            <wp:positionH relativeFrom="page">
              <wp:posOffset>4425697</wp:posOffset>
            </wp:positionH>
            <wp:positionV relativeFrom="page">
              <wp:posOffset>371962</wp:posOffset>
            </wp:positionV>
            <wp:extent cx="6096" cy="323180"/>
            <wp:effectExtent l="0" t="0" r="0" b="0"/>
            <wp:wrapSquare wrapText="bothSides"/>
            <wp:docPr id="140055" name="Picture 140055"/>
            <wp:cNvGraphicFramePr/>
            <a:graphic xmlns:a="http://schemas.openxmlformats.org/drawingml/2006/main">
              <a:graphicData uri="http://schemas.openxmlformats.org/drawingml/2006/picture">
                <pic:pic xmlns:pic="http://schemas.openxmlformats.org/drawingml/2006/picture">
                  <pic:nvPicPr>
                    <pic:cNvPr id="140055" name="Picture 140055"/>
                    <pic:cNvPicPr/>
                  </pic:nvPicPr>
                  <pic:blipFill>
                    <a:blip r:embed="rId108"/>
                    <a:stretch>
                      <a:fillRect/>
                    </a:stretch>
                  </pic:blipFill>
                  <pic:spPr>
                    <a:xfrm>
                      <a:off x="0" y="0"/>
                      <a:ext cx="6096" cy="323180"/>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773952" behindDoc="0" locked="0" layoutInCell="1" allowOverlap="0" wp14:anchorId="428C0F2D" wp14:editId="122F178E">
            <wp:simplePos x="0" y="0"/>
            <wp:positionH relativeFrom="page">
              <wp:posOffset>4425697</wp:posOffset>
            </wp:positionH>
            <wp:positionV relativeFrom="page">
              <wp:posOffset>875025</wp:posOffset>
            </wp:positionV>
            <wp:extent cx="6096" cy="12195"/>
            <wp:effectExtent l="0" t="0" r="0" b="0"/>
            <wp:wrapSquare wrapText="bothSides"/>
            <wp:docPr id="139383" name="Picture 139383"/>
            <wp:cNvGraphicFramePr/>
            <a:graphic xmlns:a="http://schemas.openxmlformats.org/drawingml/2006/main">
              <a:graphicData uri="http://schemas.openxmlformats.org/drawingml/2006/picture">
                <pic:pic xmlns:pic="http://schemas.openxmlformats.org/drawingml/2006/picture">
                  <pic:nvPicPr>
                    <pic:cNvPr id="139383" name="Picture 139383"/>
                    <pic:cNvPicPr/>
                  </pic:nvPicPr>
                  <pic:blipFill>
                    <a:blip r:embed="rId109"/>
                    <a:stretch>
                      <a:fillRect/>
                    </a:stretch>
                  </pic:blipFill>
                  <pic:spPr>
                    <a:xfrm>
                      <a:off x="0" y="0"/>
                      <a:ext cx="6096" cy="12195"/>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774976" behindDoc="0" locked="0" layoutInCell="1" allowOverlap="0" wp14:anchorId="33A763C6" wp14:editId="37AB7DD2">
            <wp:simplePos x="0" y="0"/>
            <wp:positionH relativeFrom="page">
              <wp:posOffset>4425697</wp:posOffset>
            </wp:positionH>
            <wp:positionV relativeFrom="page">
              <wp:posOffset>1091495</wp:posOffset>
            </wp:positionV>
            <wp:extent cx="3048" cy="9147"/>
            <wp:effectExtent l="0" t="0" r="0" b="0"/>
            <wp:wrapSquare wrapText="bothSides"/>
            <wp:docPr id="139388" name="Picture 139388"/>
            <wp:cNvGraphicFramePr/>
            <a:graphic xmlns:a="http://schemas.openxmlformats.org/drawingml/2006/main">
              <a:graphicData uri="http://schemas.openxmlformats.org/drawingml/2006/picture">
                <pic:pic xmlns:pic="http://schemas.openxmlformats.org/drawingml/2006/picture">
                  <pic:nvPicPr>
                    <pic:cNvPr id="139388" name="Picture 139388"/>
                    <pic:cNvPicPr/>
                  </pic:nvPicPr>
                  <pic:blipFill>
                    <a:blip r:embed="rId110"/>
                    <a:stretch>
                      <a:fillRect/>
                    </a:stretch>
                  </pic:blipFill>
                  <pic:spPr>
                    <a:xfrm>
                      <a:off x="0" y="0"/>
                      <a:ext cx="3048" cy="9147"/>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776000" behindDoc="0" locked="0" layoutInCell="1" allowOverlap="0" wp14:anchorId="4906A16D" wp14:editId="1E6BBF05">
            <wp:simplePos x="0" y="0"/>
            <wp:positionH relativeFrom="page">
              <wp:posOffset>4428745</wp:posOffset>
            </wp:positionH>
            <wp:positionV relativeFrom="page">
              <wp:posOffset>1204303</wp:posOffset>
            </wp:positionV>
            <wp:extent cx="9144" cy="9147"/>
            <wp:effectExtent l="0" t="0" r="0" b="0"/>
            <wp:wrapSquare wrapText="bothSides"/>
            <wp:docPr id="139389" name="Picture 139389"/>
            <wp:cNvGraphicFramePr/>
            <a:graphic xmlns:a="http://schemas.openxmlformats.org/drawingml/2006/main">
              <a:graphicData uri="http://schemas.openxmlformats.org/drawingml/2006/picture">
                <pic:pic xmlns:pic="http://schemas.openxmlformats.org/drawingml/2006/picture">
                  <pic:nvPicPr>
                    <pic:cNvPr id="139389" name="Picture 139389"/>
                    <pic:cNvPicPr/>
                  </pic:nvPicPr>
                  <pic:blipFill>
                    <a:blip r:embed="rId111"/>
                    <a:stretch>
                      <a:fillRect/>
                    </a:stretch>
                  </pic:blipFill>
                  <pic:spPr>
                    <a:xfrm>
                      <a:off x="0" y="0"/>
                      <a:ext cx="9144" cy="9147"/>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777024" behindDoc="0" locked="0" layoutInCell="1" allowOverlap="0" wp14:anchorId="268BF64A" wp14:editId="627435B2">
            <wp:simplePos x="0" y="0"/>
            <wp:positionH relativeFrom="page">
              <wp:posOffset>4434840</wp:posOffset>
            </wp:positionH>
            <wp:positionV relativeFrom="page">
              <wp:posOffset>1582363</wp:posOffset>
            </wp:positionV>
            <wp:extent cx="3048" cy="9147"/>
            <wp:effectExtent l="0" t="0" r="0" b="0"/>
            <wp:wrapSquare wrapText="bothSides"/>
            <wp:docPr id="139400" name="Picture 139400"/>
            <wp:cNvGraphicFramePr/>
            <a:graphic xmlns:a="http://schemas.openxmlformats.org/drawingml/2006/main">
              <a:graphicData uri="http://schemas.openxmlformats.org/drawingml/2006/picture">
                <pic:pic xmlns:pic="http://schemas.openxmlformats.org/drawingml/2006/picture">
                  <pic:nvPicPr>
                    <pic:cNvPr id="139400" name="Picture 139400"/>
                    <pic:cNvPicPr/>
                  </pic:nvPicPr>
                  <pic:blipFill>
                    <a:blip r:embed="rId112"/>
                    <a:stretch>
                      <a:fillRect/>
                    </a:stretch>
                  </pic:blipFill>
                  <pic:spPr>
                    <a:xfrm>
                      <a:off x="0" y="0"/>
                      <a:ext cx="3048" cy="9147"/>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778048" behindDoc="0" locked="0" layoutInCell="1" allowOverlap="0" wp14:anchorId="1F3CCC13" wp14:editId="7A6DC9A5">
            <wp:simplePos x="0" y="0"/>
            <wp:positionH relativeFrom="page">
              <wp:posOffset>4425697</wp:posOffset>
            </wp:positionH>
            <wp:positionV relativeFrom="page">
              <wp:posOffset>1737856</wp:posOffset>
            </wp:positionV>
            <wp:extent cx="12192" cy="15244"/>
            <wp:effectExtent l="0" t="0" r="0" b="0"/>
            <wp:wrapSquare wrapText="bothSides"/>
            <wp:docPr id="139401" name="Picture 139401"/>
            <wp:cNvGraphicFramePr/>
            <a:graphic xmlns:a="http://schemas.openxmlformats.org/drawingml/2006/main">
              <a:graphicData uri="http://schemas.openxmlformats.org/drawingml/2006/picture">
                <pic:pic xmlns:pic="http://schemas.openxmlformats.org/drawingml/2006/picture">
                  <pic:nvPicPr>
                    <pic:cNvPr id="139401" name="Picture 139401"/>
                    <pic:cNvPicPr/>
                  </pic:nvPicPr>
                  <pic:blipFill>
                    <a:blip r:embed="rId113"/>
                    <a:stretch>
                      <a:fillRect/>
                    </a:stretch>
                  </pic:blipFill>
                  <pic:spPr>
                    <a:xfrm>
                      <a:off x="0" y="0"/>
                      <a:ext cx="12192" cy="15244"/>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779072" behindDoc="0" locked="0" layoutInCell="1" allowOverlap="0" wp14:anchorId="60DDA97D" wp14:editId="32BC05A4">
            <wp:simplePos x="0" y="0"/>
            <wp:positionH relativeFrom="page">
              <wp:posOffset>4431792</wp:posOffset>
            </wp:positionH>
            <wp:positionV relativeFrom="page">
              <wp:posOffset>1856762</wp:posOffset>
            </wp:positionV>
            <wp:extent cx="6097" cy="36586"/>
            <wp:effectExtent l="0" t="0" r="0" b="0"/>
            <wp:wrapTopAndBottom/>
            <wp:docPr id="139410" name="Picture 139410"/>
            <wp:cNvGraphicFramePr/>
            <a:graphic xmlns:a="http://schemas.openxmlformats.org/drawingml/2006/main">
              <a:graphicData uri="http://schemas.openxmlformats.org/drawingml/2006/picture">
                <pic:pic xmlns:pic="http://schemas.openxmlformats.org/drawingml/2006/picture">
                  <pic:nvPicPr>
                    <pic:cNvPr id="139410" name="Picture 139410"/>
                    <pic:cNvPicPr/>
                  </pic:nvPicPr>
                  <pic:blipFill>
                    <a:blip r:embed="rId114"/>
                    <a:stretch>
                      <a:fillRect/>
                    </a:stretch>
                  </pic:blipFill>
                  <pic:spPr>
                    <a:xfrm>
                      <a:off x="0" y="0"/>
                      <a:ext cx="6097" cy="36586"/>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780096" behindDoc="0" locked="0" layoutInCell="1" allowOverlap="0" wp14:anchorId="72312743" wp14:editId="62BC2881">
            <wp:simplePos x="0" y="0"/>
            <wp:positionH relativeFrom="page">
              <wp:posOffset>4425697</wp:posOffset>
            </wp:positionH>
            <wp:positionV relativeFrom="page">
              <wp:posOffset>1283574</wp:posOffset>
            </wp:positionV>
            <wp:extent cx="12192" cy="112808"/>
            <wp:effectExtent l="0" t="0" r="0" b="0"/>
            <wp:wrapSquare wrapText="bothSides"/>
            <wp:docPr id="211630" name="Picture 211630"/>
            <wp:cNvGraphicFramePr/>
            <a:graphic xmlns:a="http://schemas.openxmlformats.org/drawingml/2006/main">
              <a:graphicData uri="http://schemas.openxmlformats.org/drawingml/2006/picture">
                <pic:pic xmlns:pic="http://schemas.openxmlformats.org/drawingml/2006/picture">
                  <pic:nvPicPr>
                    <pic:cNvPr id="211630" name="Picture 211630"/>
                    <pic:cNvPicPr/>
                  </pic:nvPicPr>
                  <pic:blipFill>
                    <a:blip r:embed="rId115"/>
                    <a:stretch>
                      <a:fillRect/>
                    </a:stretch>
                  </pic:blipFill>
                  <pic:spPr>
                    <a:xfrm>
                      <a:off x="0" y="0"/>
                      <a:ext cx="12192" cy="112808"/>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781120" behindDoc="0" locked="0" layoutInCell="1" allowOverlap="0" wp14:anchorId="676ABDBE" wp14:editId="04FE1CE9">
            <wp:simplePos x="0" y="0"/>
            <wp:positionH relativeFrom="page">
              <wp:posOffset>4428744</wp:posOffset>
            </wp:positionH>
            <wp:positionV relativeFrom="page">
              <wp:posOffset>2521415</wp:posOffset>
            </wp:positionV>
            <wp:extent cx="6097" cy="24391"/>
            <wp:effectExtent l="0" t="0" r="0" b="0"/>
            <wp:wrapSquare wrapText="bothSides"/>
            <wp:docPr id="139413" name="Picture 139413"/>
            <wp:cNvGraphicFramePr/>
            <a:graphic xmlns:a="http://schemas.openxmlformats.org/drawingml/2006/main">
              <a:graphicData uri="http://schemas.openxmlformats.org/drawingml/2006/picture">
                <pic:pic xmlns:pic="http://schemas.openxmlformats.org/drawingml/2006/picture">
                  <pic:nvPicPr>
                    <pic:cNvPr id="139413" name="Picture 139413"/>
                    <pic:cNvPicPr/>
                  </pic:nvPicPr>
                  <pic:blipFill>
                    <a:blip r:embed="rId116"/>
                    <a:stretch>
                      <a:fillRect/>
                    </a:stretch>
                  </pic:blipFill>
                  <pic:spPr>
                    <a:xfrm>
                      <a:off x="0" y="0"/>
                      <a:ext cx="6097" cy="24391"/>
                    </a:xfrm>
                    <a:prstGeom prst="rect">
                      <a:avLst/>
                    </a:prstGeom>
                  </pic:spPr>
                </pic:pic>
              </a:graphicData>
            </a:graphic>
          </wp:anchor>
        </w:drawing>
      </w:r>
      <w:r w:rsidR="005F37A5">
        <w:rPr>
          <w:rFonts w:ascii="Times New Roman" w:hAnsi="Times New Roman" w:cs="Times New Roman"/>
          <w:sz w:val="24"/>
          <w:szCs w:val="24"/>
        </w:rPr>
        <w:t>Съответства на закона за подража</w:t>
      </w:r>
      <w:r w:rsidRPr="0022635D">
        <w:rPr>
          <w:rFonts w:ascii="Times New Roman" w:hAnsi="Times New Roman" w:cs="Times New Roman"/>
          <w:sz w:val="24"/>
          <w:szCs w:val="24"/>
        </w:rPr>
        <w:t xml:space="preserve">ние. Примерът е </w:t>
      </w:r>
      <w:r w:rsidRPr="0022635D">
        <w:rPr>
          <w:rFonts w:ascii="Times New Roman" w:hAnsi="Times New Roman" w:cs="Times New Roman"/>
          <w:sz w:val="24"/>
          <w:szCs w:val="24"/>
          <w:u w:color="000000"/>
        </w:rPr>
        <w:t>3</w:t>
      </w:r>
      <w:r w:rsidRPr="0022635D">
        <w:rPr>
          <w:rFonts w:ascii="Times New Roman" w:hAnsi="Times New Roman" w:cs="Times New Roman"/>
          <w:sz w:val="24"/>
          <w:szCs w:val="24"/>
        </w:rPr>
        <w:t xml:space="preserve">5, нагледно възприет и косвен, </w:t>
      </w:r>
      <w:r w:rsidR="004E1645">
        <w:rPr>
          <w:rFonts w:ascii="Times New Roman" w:hAnsi="Times New Roman" w:cs="Times New Roman"/>
          <w:sz w:val="24"/>
          <w:szCs w:val="24"/>
        </w:rPr>
        <w:t>предаден от друг, близък или дал</w:t>
      </w:r>
      <w:r w:rsidRPr="0022635D">
        <w:rPr>
          <w:rFonts w:ascii="Times New Roman" w:hAnsi="Times New Roman" w:cs="Times New Roman"/>
          <w:sz w:val="24"/>
          <w:szCs w:val="24"/>
        </w:rPr>
        <w:t xml:space="preserve">ечен. Близкият влияе повече. Лошият </w:t>
      </w:r>
      <w:r w:rsidRPr="0022635D">
        <w:rPr>
          <w:rFonts w:ascii="Times New Roman" w:hAnsi="Times New Roman" w:cs="Times New Roman"/>
          <w:noProof/>
          <w:sz w:val="24"/>
          <w:szCs w:val="24"/>
        </w:rPr>
        <w:t>пример</w:t>
      </w:r>
      <w:r w:rsidRPr="0022635D">
        <w:rPr>
          <w:rFonts w:ascii="Times New Roman" w:hAnsi="Times New Roman" w:cs="Times New Roman"/>
          <w:sz w:val="24"/>
          <w:szCs w:val="24"/>
        </w:rPr>
        <w:t xml:space="preserve"> повече заразява. В миналото ценили и са възпитава</w:t>
      </w:r>
      <w:r w:rsidR="005F37A5">
        <w:rPr>
          <w:rFonts w:ascii="Times New Roman" w:hAnsi="Times New Roman" w:cs="Times New Roman"/>
          <w:sz w:val="24"/>
          <w:szCs w:val="24"/>
        </w:rPr>
        <w:t>ли с примери. Сенека пише  „Дъл</w:t>
      </w:r>
      <w:r w:rsidRPr="0022635D">
        <w:rPr>
          <w:rFonts w:ascii="Times New Roman" w:hAnsi="Times New Roman" w:cs="Times New Roman"/>
          <w:sz w:val="24"/>
          <w:szCs w:val="24"/>
        </w:rPr>
        <w:t xml:space="preserve">гът е пътят на съвета, изказа на примера. </w:t>
      </w:r>
      <w:proofErr w:type="spellStart"/>
      <w:r w:rsidRPr="0022635D">
        <w:rPr>
          <w:rFonts w:ascii="Times New Roman" w:hAnsi="Times New Roman" w:cs="Times New Roman"/>
          <w:sz w:val="24"/>
          <w:szCs w:val="24"/>
        </w:rPr>
        <w:t>Коменски</w:t>
      </w:r>
      <w:proofErr w:type="spellEnd"/>
      <w:r w:rsidRPr="0022635D">
        <w:rPr>
          <w:rFonts w:ascii="Times New Roman" w:hAnsi="Times New Roman" w:cs="Times New Roman"/>
          <w:sz w:val="24"/>
          <w:szCs w:val="24"/>
        </w:rPr>
        <w:t>: „Примерът е слънце, което всичко много цени примера на родителите, и учителите, понеже повече внушават. За Райна: „Център на в</w:t>
      </w:r>
      <w:r w:rsidR="004E1645">
        <w:rPr>
          <w:rFonts w:ascii="Times New Roman" w:hAnsi="Times New Roman" w:cs="Times New Roman"/>
          <w:sz w:val="24"/>
          <w:szCs w:val="24"/>
        </w:rPr>
        <w:t>ъзпитанието с учителят. Само с</w:t>
      </w:r>
      <w:r w:rsidRPr="0022635D">
        <w:rPr>
          <w:rFonts w:ascii="Times New Roman" w:hAnsi="Times New Roman" w:cs="Times New Roman"/>
          <w:sz w:val="24"/>
          <w:szCs w:val="24"/>
        </w:rPr>
        <w:t xml:space="preserve"> обучени</w:t>
      </w:r>
      <w:r w:rsidR="004E1645">
        <w:rPr>
          <w:rFonts w:ascii="Times New Roman" w:hAnsi="Times New Roman" w:cs="Times New Roman"/>
          <w:sz w:val="24"/>
          <w:szCs w:val="24"/>
        </w:rPr>
        <w:t>е не се постига възпитателната д</w:t>
      </w:r>
      <w:r w:rsidRPr="0022635D">
        <w:rPr>
          <w:rFonts w:ascii="Times New Roman" w:hAnsi="Times New Roman" w:cs="Times New Roman"/>
          <w:sz w:val="24"/>
          <w:szCs w:val="24"/>
        </w:rPr>
        <w:t>етето не се задоволява с това, което ум, а гледа, учителят: държание, обноски, точност, трудно: избие и пр.“. Примерите, идват от разни страни: от</w:t>
      </w:r>
      <w:r w:rsidRPr="0022635D">
        <w:rPr>
          <w:rFonts w:ascii="Times New Roman" w:hAnsi="Times New Roman" w:cs="Times New Roman"/>
          <w:sz w:val="24"/>
          <w:szCs w:val="24"/>
        </w:rPr>
        <w:tab/>
        <w:t xml:space="preserve">обществото. Възрастите действат върху децата добре или така, както гледат на това. Учениците трябва да се възпитават обикновено с историческите примери, дето се виждат идеи, качества, характери, Примерът на масата, повече увлича, буди чувство на сила. </w:t>
      </w:r>
      <w:proofErr w:type="spellStart"/>
      <w:r w:rsidRPr="0022635D">
        <w:rPr>
          <w:rFonts w:ascii="Times New Roman" w:hAnsi="Times New Roman" w:cs="Times New Roman"/>
          <w:sz w:val="24"/>
          <w:szCs w:val="24"/>
        </w:rPr>
        <w:t>JIок</w:t>
      </w:r>
      <w:proofErr w:type="spellEnd"/>
      <w:r w:rsidRPr="0022635D">
        <w:rPr>
          <w:rFonts w:ascii="Times New Roman" w:hAnsi="Times New Roman" w:cs="Times New Roman"/>
          <w:sz w:val="24"/>
          <w:szCs w:val="24"/>
          <w:u w:val="single" w:color="000000"/>
        </w:rPr>
        <w:t xml:space="preserve"> </w:t>
      </w:r>
      <w:r w:rsidRPr="0022635D">
        <w:rPr>
          <w:rFonts w:ascii="Times New Roman" w:hAnsi="Times New Roman" w:cs="Times New Roman"/>
          <w:sz w:val="24"/>
          <w:szCs w:val="24"/>
        </w:rPr>
        <w:t xml:space="preserve">пише: „Ние всички сме разни видове хамелеони - винаги се стремим да вземем окраската на </w:t>
      </w:r>
      <w:r w:rsidRPr="0022635D">
        <w:rPr>
          <w:rFonts w:ascii="Times New Roman" w:hAnsi="Times New Roman" w:cs="Times New Roman"/>
          <w:noProof/>
          <w:sz w:val="24"/>
          <w:szCs w:val="24"/>
        </w:rPr>
        <w:t>средата“,</w:t>
      </w:r>
      <w:r w:rsidRPr="0022635D">
        <w:rPr>
          <w:rFonts w:ascii="Times New Roman" w:hAnsi="Times New Roman" w:cs="Times New Roman"/>
          <w:sz w:val="24"/>
          <w:szCs w:val="24"/>
        </w:rPr>
        <w:t xml:space="preserve"> а според </w:t>
      </w:r>
      <w:proofErr w:type="spellStart"/>
      <w:r w:rsidRPr="0022635D">
        <w:rPr>
          <w:rFonts w:ascii="Times New Roman" w:hAnsi="Times New Roman" w:cs="Times New Roman"/>
          <w:sz w:val="24"/>
          <w:szCs w:val="24"/>
        </w:rPr>
        <w:t>Гурлит</w:t>
      </w:r>
      <w:proofErr w:type="spellEnd"/>
      <w:r w:rsidRPr="0022635D">
        <w:rPr>
          <w:rFonts w:ascii="Times New Roman" w:hAnsi="Times New Roman" w:cs="Times New Roman"/>
          <w:sz w:val="24"/>
          <w:szCs w:val="24"/>
        </w:rPr>
        <w:t xml:space="preserve"> думата възпитание </w:t>
      </w:r>
      <w:r w:rsidRPr="0022635D">
        <w:rPr>
          <w:rFonts w:ascii="Times New Roman" w:hAnsi="Times New Roman" w:cs="Times New Roman"/>
          <w:noProof/>
          <w:sz w:val="24"/>
          <w:szCs w:val="24"/>
        </w:rPr>
        <w:t xml:space="preserve">можем </w:t>
      </w:r>
      <w:r w:rsidR="004E1645">
        <w:rPr>
          <w:rFonts w:ascii="Times New Roman" w:hAnsi="Times New Roman" w:cs="Times New Roman"/>
          <w:sz w:val="24"/>
          <w:szCs w:val="24"/>
        </w:rPr>
        <w:t>да заменим с даване пример. Надзорът цели да държи учен</w:t>
      </w:r>
      <w:r w:rsidR="005F37A5">
        <w:rPr>
          <w:rFonts w:ascii="Times New Roman" w:hAnsi="Times New Roman" w:cs="Times New Roman"/>
          <w:sz w:val="24"/>
          <w:szCs w:val="24"/>
        </w:rPr>
        <w:t>и</w:t>
      </w:r>
      <w:r w:rsidRPr="0022635D">
        <w:rPr>
          <w:rFonts w:ascii="Times New Roman" w:hAnsi="Times New Roman" w:cs="Times New Roman"/>
          <w:sz w:val="24"/>
          <w:szCs w:val="24"/>
        </w:rPr>
        <w:t>ците си, но разни дейности под погледа на учителя, за да ги предпази от грешки и да ги изу</w:t>
      </w:r>
      <w:r w:rsidR="004E1645">
        <w:rPr>
          <w:rFonts w:ascii="Times New Roman" w:hAnsi="Times New Roman" w:cs="Times New Roman"/>
          <w:sz w:val="24"/>
          <w:szCs w:val="24"/>
        </w:rPr>
        <w:t>чи. Според това имаме целеустремен</w:t>
      </w:r>
      <w:r w:rsidRPr="0022635D">
        <w:rPr>
          <w:rFonts w:ascii="Times New Roman" w:hAnsi="Times New Roman" w:cs="Times New Roman"/>
          <w:sz w:val="24"/>
          <w:szCs w:val="24"/>
        </w:rPr>
        <w:t xml:space="preserve"> и анкетен надзор или контрол. Но според па упражняването му се дели още на: непосредствен (пр</w:t>
      </w:r>
      <w:r w:rsidR="004E1645">
        <w:rPr>
          <w:rFonts w:ascii="Times New Roman" w:hAnsi="Times New Roman" w:cs="Times New Roman"/>
          <w:sz w:val="24"/>
          <w:szCs w:val="24"/>
        </w:rPr>
        <w:t>як) и посредствен (косвен). Посл</w:t>
      </w:r>
      <w:r w:rsidRPr="0022635D">
        <w:rPr>
          <w:rFonts w:ascii="Times New Roman" w:hAnsi="Times New Roman" w:cs="Times New Roman"/>
          <w:sz w:val="24"/>
          <w:szCs w:val="24"/>
        </w:rPr>
        <w:t>едният се упражнява чрез дежурните и други ученици, родителите, разни детски (ученически) и родителски дружества, па и чрез самия ученик (самоконтрол, когато ученикът си постави целта да докла</w:t>
      </w:r>
      <w:r w:rsidR="004E1645">
        <w:rPr>
          <w:rFonts w:ascii="Times New Roman" w:hAnsi="Times New Roman" w:cs="Times New Roman"/>
          <w:sz w:val="24"/>
          <w:szCs w:val="24"/>
        </w:rPr>
        <w:t>два на учителя или родителите със</w:t>
      </w:r>
      <w:r w:rsidRPr="0022635D">
        <w:rPr>
          <w:rFonts w:ascii="Times New Roman" w:hAnsi="Times New Roman" w:cs="Times New Roman"/>
          <w:sz w:val="24"/>
          <w:szCs w:val="24"/>
        </w:rPr>
        <w:t xml:space="preserve"> своите постъпки). В последния случай се постигат само добри резултати, понеже се дразни честолюбието и се влияе</w:t>
      </w:r>
      <w:r w:rsidR="005F37A5">
        <w:rPr>
          <w:rFonts w:ascii="Times New Roman" w:hAnsi="Times New Roman" w:cs="Times New Roman"/>
          <w:sz w:val="24"/>
          <w:szCs w:val="24"/>
        </w:rPr>
        <w:t xml:space="preserve"> най-добре на волята на ученика</w:t>
      </w:r>
      <w:r w:rsidRPr="0022635D">
        <w:rPr>
          <w:rFonts w:ascii="Times New Roman" w:hAnsi="Times New Roman" w:cs="Times New Roman"/>
          <w:noProof/>
          <w:sz w:val="24"/>
          <w:szCs w:val="24"/>
          <w:lang w:eastAsia="bg-BG"/>
        </w:rPr>
        <w:drawing>
          <wp:anchor distT="0" distB="0" distL="114300" distR="114300" simplePos="0" relativeHeight="251783168" behindDoc="0" locked="0" layoutInCell="1" allowOverlap="0" wp14:anchorId="56AA8D9E" wp14:editId="6807D644">
            <wp:simplePos x="0" y="0"/>
            <wp:positionH relativeFrom="page">
              <wp:posOffset>2139696</wp:posOffset>
            </wp:positionH>
            <wp:positionV relativeFrom="page">
              <wp:posOffset>6500190</wp:posOffset>
            </wp:positionV>
            <wp:extent cx="262128" cy="9147"/>
            <wp:effectExtent l="0" t="0" r="0" b="0"/>
            <wp:wrapTopAndBottom/>
            <wp:docPr id="143003" name="Picture 143003"/>
            <wp:cNvGraphicFramePr/>
            <a:graphic xmlns:a="http://schemas.openxmlformats.org/drawingml/2006/main">
              <a:graphicData uri="http://schemas.openxmlformats.org/drawingml/2006/picture">
                <pic:pic xmlns:pic="http://schemas.openxmlformats.org/drawingml/2006/picture">
                  <pic:nvPicPr>
                    <pic:cNvPr id="143003" name="Picture 143003"/>
                    <pic:cNvPicPr/>
                  </pic:nvPicPr>
                  <pic:blipFill>
                    <a:blip r:embed="rId117"/>
                    <a:stretch>
                      <a:fillRect/>
                    </a:stretch>
                  </pic:blipFill>
                  <pic:spPr>
                    <a:xfrm>
                      <a:off x="0" y="0"/>
                      <a:ext cx="262128" cy="9147"/>
                    </a:xfrm>
                    <a:prstGeom prst="rect">
                      <a:avLst/>
                    </a:prstGeom>
                  </pic:spPr>
                </pic:pic>
              </a:graphicData>
            </a:graphic>
          </wp:anchor>
        </w:drawing>
      </w:r>
      <w:r w:rsidR="005F37A5">
        <w:rPr>
          <w:rFonts w:ascii="Times New Roman" w:hAnsi="Times New Roman" w:cs="Times New Roman"/>
          <w:sz w:val="24"/>
          <w:szCs w:val="24"/>
        </w:rPr>
        <w:t xml:space="preserve">. </w:t>
      </w:r>
      <w:r w:rsidRPr="0022635D">
        <w:rPr>
          <w:rFonts w:ascii="Times New Roman" w:hAnsi="Times New Roman" w:cs="Times New Roman"/>
          <w:sz w:val="24"/>
          <w:szCs w:val="24"/>
        </w:rPr>
        <w:t>При надзора чрез другарите се срещат спорни случаи за шпионство и изпълнен дълг. Може ли ученик да донесе на учителя за лоша постъпка на другаря си? Да, ако го е предупредил, че той се счита за длъжен да сътрудничи за морализирането на своята другарска среда и че за лоши постъпки ще съобщава на учителя. Не - ако той</w:t>
      </w:r>
      <w:r w:rsidR="004E1645">
        <w:rPr>
          <w:rFonts w:ascii="Times New Roman" w:hAnsi="Times New Roman" w:cs="Times New Roman"/>
          <w:sz w:val="24"/>
          <w:szCs w:val="24"/>
        </w:rPr>
        <w:t xml:space="preserve"> се преструва, че е солидарен с</w:t>
      </w:r>
      <w:r w:rsidRPr="0022635D">
        <w:rPr>
          <w:rFonts w:ascii="Times New Roman" w:hAnsi="Times New Roman" w:cs="Times New Roman"/>
          <w:sz w:val="24"/>
          <w:szCs w:val="24"/>
        </w:rPr>
        <w:t xml:space="preserve"> другаря си, с скрита цел да го подведе и издаде. Учителят може да на</w:t>
      </w:r>
      <w:r w:rsidR="004E1645">
        <w:rPr>
          <w:rFonts w:ascii="Times New Roman" w:hAnsi="Times New Roman" w:cs="Times New Roman"/>
          <w:sz w:val="24"/>
          <w:szCs w:val="24"/>
        </w:rPr>
        <w:t>дзирава учениците и от скрито мя</w:t>
      </w:r>
      <w:r w:rsidRPr="0022635D">
        <w:rPr>
          <w:rFonts w:ascii="Times New Roman" w:hAnsi="Times New Roman" w:cs="Times New Roman"/>
          <w:sz w:val="24"/>
          <w:szCs w:val="24"/>
        </w:rPr>
        <w:t>сто, без да го виждат.</w:t>
      </w:r>
      <w:r w:rsidR="004E1645">
        <w:rPr>
          <w:rFonts w:ascii="Times New Roman" w:hAnsi="Times New Roman" w:cs="Times New Roman"/>
          <w:sz w:val="24"/>
          <w:szCs w:val="24"/>
        </w:rPr>
        <w:t xml:space="preserve"> В такъв случай неговият надзор</w:t>
      </w:r>
      <w:r w:rsidRPr="0022635D">
        <w:rPr>
          <w:rFonts w:ascii="Times New Roman" w:hAnsi="Times New Roman" w:cs="Times New Roman"/>
          <w:sz w:val="24"/>
          <w:szCs w:val="24"/>
        </w:rPr>
        <w:t xml:space="preserve"> е повече изследователски, анкетен, наказанията са по-малки. Не е все ед</w:t>
      </w:r>
      <w:r w:rsidR="004E1645">
        <w:rPr>
          <w:rFonts w:ascii="Times New Roman" w:hAnsi="Times New Roman" w:cs="Times New Roman"/>
          <w:sz w:val="24"/>
          <w:szCs w:val="24"/>
        </w:rPr>
        <w:t>но дали простъ</w:t>
      </w:r>
      <w:r w:rsidRPr="0022635D">
        <w:rPr>
          <w:rFonts w:ascii="Times New Roman" w:hAnsi="Times New Roman" w:cs="Times New Roman"/>
          <w:sz w:val="24"/>
          <w:szCs w:val="24"/>
        </w:rPr>
        <w:t>пката на ученика е при известна свобода на действие или в очите на учителя. Предим</w:t>
      </w:r>
      <w:r w:rsidR="004E1645">
        <w:rPr>
          <w:rFonts w:ascii="Times New Roman" w:hAnsi="Times New Roman" w:cs="Times New Roman"/>
          <w:sz w:val="24"/>
          <w:szCs w:val="24"/>
        </w:rPr>
        <w:t>ства на надзора. 1) С него се</w:t>
      </w:r>
      <w:r w:rsidRPr="0022635D">
        <w:rPr>
          <w:rFonts w:ascii="Times New Roman" w:hAnsi="Times New Roman" w:cs="Times New Roman"/>
          <w:sz w:val="24"/>
          <w:szCs w:val="24"/>
        </w:rPr>
        <w:t xml:space="preserve"> предпазва вместо да се наказва. 2) Чрез него ученика се упражнява в доброто до навик. Ето защо той е </w:t>
      </w:r>
      <w:r w:rsidRPr="0022635D">
        <w:rPr>
          <w:rFonts w:ascii="Times New Roman" w:hAnsi="Times New Roman" w:cs="Times New Roman"/>
          <w:noProof/>
          <w:sz w:val="24"/>
          <w:szCs w:val="24"/>
        </w:rPr>
        <w:t xml:space="preserve">неразделна </w:t>
      </w:r>
      <w:r w:rsidRPr="0022635D">
        <w:rPr>
          <w:rFonts w:ascii="Times New Roman" w:hAnsi="Times New Roman" w:cs="Times New Roman"/>
          <w:sz w:val="24"/>
          <w:szCs w:val="24"/>
        </w:rPr>
        <w:t>част от обучението.</w:t>
      </w:r>
      <w:r w:rsidR="006E27D7">
        <w:rPr>
          <w:rFonts w:ascii="Times New Roman" w:hAnsi="Times New Roman" w:cs="Times New Roman"/>
          <w:sz w:val="24"/>
          <w:szCs w:val="24"/>
        </w:rPr>
        <w:t xml:space="preserve"> </w:t>
      </w:r>
      <w:r w:rsidRPr="0022635D">
        <w:rPr>
          <w:rFonts w:ascii="Times New Roman" w:hAnsi="Times New Roman" w:cs="Times New Roman"/>
          <w:sz w:val="24"/>
          <w:szCs w:val="24"/>
        </w:rPr>
        <w:t>В тясна връзка с надзора се намират и обществените организации. Как трябва да се упражнява надзора чрез тях? Както е известно, масата малко разсъждава, а повече действа импулсивно, па и чувствата са променливи, капризни. Кой не е забелязал, че когато ученикът се види в средата си в голямо болшинство, той се чувства по-смел, по-упорит. Ето защо да з</w:t>
      </w:r>
      <w:r w:rsidR="004E1645">
        <w:rPr>
          <w:rFonts w:ascii="Times New Roman" w:hAnsi="Times New Roman" w:cs="Times New Roman"/>
          <w:sz w:val="24"/>
          <w:szCs w:val="24"/>
        </w:rPr>
        <w:t>абранява ученичес</w:t>
      </w:r>
      <w:r w:rsidRPr="0022635D">
        <w:rPr>
          <w:rFonts w:ascii="Times New Roman" w:hAnsi="Times New Roman" w:cs="Times New Roman"/>
          <w:sz w:val="24"/>
          <w:szCs w:val="24"/>
        </w:rPr>
        <w:t xml:space="preserve">ките организации: юнашки, гимнастически, туристически, скаутски, въздържателни, благотворителни, читалищни и др. училището само трябва да ги образува и ръководи, защото това, което учителят не може да постигне чрез непосредствено въздействие на отделната личност, постига го чрез внушителната сила на количеството, на другарската среда. Само едно не трябва той да забравя - че той не е другар, а признат ръководител на учениците. </w:t>
      </w:r>
      <w:r w:rsidRPr="0022635D">
        <w:rPr>
          <w:rFonts w:ascii="Times New Roman" w:hAnsi="Times New Roman" w:cs="Times New Roman"/>
          <w:noProof/>
          <w:sz w:val="24"/>
          <w:szCs w:val="24"/>
          <w:lang w:eastAsia="bg-BG"/>
        </w:rPr>
        <w:drawing>
          <wp:inline distT="0" distB="0" distL="0" distR="0" wp14:anchorId="6CFAA2AB" wp14:editId="663F6A36">
            <wp:extent cx="3048" cy="3049"/>
            <wp:effectExtent l="0" t="0" r="0" b="0"/>
            <wp:docPr id="142596" name="Picture 142596"/>
            <wp:cNvGraphicFramePr/>
            <a:graphic xmlns:a="http://schemas.openxmlformats.org/drawingml/2006/main">
              <a:graphicData uri="http://schemas.openxmlformats.org/drawingml/2006/picture">
                <pic:pic xmlns:pic="http://schemas.openxmlformats.org/drawingml/2006/picture">
                  <pic:nvPicPr>
                    <pic:cNvPr id="142596" name="Picture 142596"/>
                    <pic:cNvPicPr/>
                  </pic:nvPicPr>
                  <pic:blipFill>
                    <a:blip r:embed="rId118"/>
                    <a:stretch>
                      <a:fillRect/>
                    </a:stretch>
                  </pic:blipFill>
                  <pic:spPr>
                    <a:xfrm>
                      <a:off x="0" y="0"/>
                      <a:ext cx="3048" cy="3049"/>
                    </a:xfrm>
                    <a:prstGeom prst="rect">
                      <a:avLst/>
                    </a:prstGeom>
                  </pic:spPr>
                </pic:pic>
              </a:graphicData>
            </a:graphic>
          </wp:inline>
        </w:drawing>
      </w:r>
      <w:r w:rsidRPr="0022635D">
        <w:rPr>
          <w:rFonts w:ascii="Times New Roman" w:hAnsi="Times New Roman" w:cs="Times New Roman"/>
          <w:sz w:val="24"/>
          <w:szCs w:val="24"/>
        </w:rPr>
        <w:t>Но най-много може да се доп</w:t>
      </w:r>
      <w:r w:rsidR="004E1645">
        <w:rPr>
          <w:rFonts w:ascii="Times New Roman" w:hAnsi="Times New Roman" w:cs="Times New Roman"/>
          <w:sz w:val="24"/>
          <w:szCs w:val="24"/>
        </w:rPr>
        <w:t>ринесе за надзора на учениците с</w:t>
      </w:r>
      <w:r w:rsidRPr="0022635D">
        <w:rPr>
          <w:rFonts w:ascii="Times New Roman" w:hAnsi="Times New Roman" w:cs="Times New Roman"/>
          <w:sz w:val="24"/>
          <w:szCs w:val="24"/>
        </w:rPr>
        <w:t>дружения, чрез които наистина се забравя, че липсата на близки връзки и сътрудничество между семейството и училището е и ще бъде за винаги най-големите надежди на училищно-образователното дело. Могат да се образуват дружества на родителите, респективно майките, по класове и да помагат на училището с извънучилищно занимание и контрол на учениците, екскурзии, присъствие на делегати при обучението - нали и родителите еднакво, ако не повече, желаят преуспяване на децата, както и учителите. Ако са неподготвени, учителите ще ги просвещават.</w:t>
      </w:r>
    </w:p>
    <w:p w:rsidR="00F06A68" w:rsidRPr="0022635D" w:rsidRDefault="00F06A68" w:rsidP="00520387">
      <w:pPr>
        <w:numPr>
          <w:ilvl w:val="0"/>
          <w:numId w:val="20"/>
        </w:numPr>
        <w:spacing w:after="4" w:line="223" w:lineRule="auto"/>
        <w:ind w:right="46" w:firstLine="518"/>
        <w:jc w:val="both"/>
        <w:rPr>
          <w:rFonts w:ascii="Times New Roman" w:hAnsi="Times New Roman" w:cs="Times New Roman"/>
          <w:sz w:val="24"/>
          <w:szCs w:val="24"/>
        </w:rPr>
      </w:pPr>
      <w:r w:rsidRPr="0022635D">
        <w:rPr>
          <w:rFonts w:ascii="Times New Roman" w:hAnsi="Times New Roman" w:cs="Times New Roman"/>
          <w:sz w:val="24"/>
          <w:szCs w:val="24"/>
        </w:rPr>
        <w:t>Авторитет и обич. Авторитетът е чужда призната сила, която ни влияе и определя нашите чувства желания и мисли. Ученикът обича и подражава на авторитетния</w:t>
      </w:r>
      <w:r w:rsidR="004E1645">
        <w:rPr>
          <w:rFonts w:ascii="Times New Roman" w:hAnsi="Times New Roman" w:cs="Times New Roman"/>
          <w:sz w:val="24"/>
          <w:szCs w:val="24"/>
        </w:rPr>
        <w:t xml:space="preserve"> си учител. Авторитетът е личен</w:t>
      </w:r>
      <w:r w:rsidRPr="0022635D">
        <w:rPr>
          <w:rFonts w:ascii="Times New Roman" w:hAnsi="Times New Roman" w:cs="Times New Roman"/>
          <w:sz w:val="24"/>
          <w:szCs w:val="24"/>
        </w:rPr>
        <w:t xml:space="preserve"> (педагогически) и служебен. Учителят не трябва да разчита на служебния си</w:t>
      </w:r>
      <w:r w:rsidR="004E1645">
        <w:rPr>
          <w:rFonts w:ascii="Times New Roman" w:hAnsi="Times New Roman" w:cs="Times New Roman"/>
          <w:sz w:val="24"/>
          <w:szCs w:val="24"/>
        </w:rPr>
        <w:t xml:space="preserve"> авторитет, а да се стреми чрез</w:t>
      </w:r>
      <w:r w:rsidRPr="0022635D">
        <w:rPr>
          <w:rFonts w:ascii="Times New Roman" w:hAnsi="Times New Roman" w:cs="Times New Roman"/>
          <w:sz w:val="24"/>
          <w:szCs w:val="24"/>
        </w:rPr>
        <w:t xml:space="preserve"> самообразование, постоянство и труд да си създаде личен авторитет.</w:t>
      </w:r>
    </w:p>
    <w:p w:rsidR="00F06A68" w:rsidRPr="0022635D" w:rsidRDefault="00F06A68" w:rsidP="00520387">
      <w:pPr>
        <w:ind w:left="316" w:right="72"/>
        <w:jc w:val="both"/>
        <w:rPr>
          <w:rFonts w:ascii="Times New Roman" w:hAnsi="Times New Roman" w:cs="Times New Roman"/>
          <w:sz w:val="24"/>
          <w:szCs w:val="24"/>
        </w:rPr>
      </w:pPr>
      <w:r w:rsidRPr="0022635D">
        <w:rPr>
          <w:rFonts w:ascii="Times New Roman" w:hAnsi="Times New Roman" w:cs="Times New Roman"/>
          <w:noProof/>
          <w:sz w:val="24"/>
          <w:szCs w:val="24"/>
          <w:lang w:eastAsia="bg-BG"/>
        </w:rPr>
        <w:lastRenderedPageBreak/>
        <w:drawing>
          <wp:anchor distT="0" distB="0" distL="114300" distR="114300" simplePos="0" relativeHeight="251785216" behindDoc="0" locked="0" layoutInCell="1" allowOverlap="0" wp14:anchorId="0E1B0925" wp14:editId="3E3A98BF">
            <wp:simplePos x="0" y="0"/>
            <wp:positionH relativeFrom="page">
              <wp:posOffset>4425696</wp:posOffset>
            </wp:positionH>
            <wp:positionV relativeFrom="page">
              <wp:posOffset>2018351</wp:posOffset>
            </wp:positionV>
            <wp:extent cx="9144" cy="15244"/>
            <wp:effectExtent l="0" t="0" r="0" b="0"/>
            <wp:wrapSquare wrapText="bothSides"/>
            <wp:docPr id="145193" name="Picture 145193"/>
            <wp:cNvGraphicFramePr/>
            <a:graphic xmlns:a="http://schemas.openxmlformats.org/drawingml/2006/main">
              <a:graphicData uri="http://schemas.openxmlformats.org/drawingml/2006/picture">
                <pic:pic xmlns:pic="http://schemas.openxmlformats.org/drawingml/2006/picture">
                  <pic:nvPicPr>
                    <pic:cNvPr id="145193" name="Picture 145193"/>
                    <pic:cNvPicPr/>
                  </pic:nvPicPr>
                  <pic:blipFill>
                    <a:blip r:embed="rId119"/>
                    <a:stretch>
                      <a:fillRect/>
                    </a:stretch>
                  </pic:blipFill>
                  <pic:spPr>
                    <a:xfrm>
                      <a:off x="0" y="0"/>
                      <a:ext cx="9144" cy="15244"/>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786240" behindDoc="0" locked="0" layoutInCell="1" allowOverlap="0" wp14:anchorId="6902BC17" wp14:editId="28F69CFE">
            <wp:simplePos x="0" y="0"/>
            <wp:positionH relativeFrom="page">
              <wp:posOffset>4425696</wp:posOffset>
            </wp:positionH>
            <wp:positionV relativeFrom="page">
              <wp:posOffset>1902495</wp:posOffset>
            </wp:positionV>
            <wp:extent cx="12192" cy="48782"/>
            <wp:effectExtent l="0" t="0" r="0" b="0"/>
            <wp:wrapSquare wrapText="bothSides"/>
            <wp:docPr id="145192" name="Picture 145192"/>
            <wp:cNvGraphicFramePr/>
            <a:graphic xmlns:a="http://schemas.openxmlformats.org/drawingml/2006/main">
              <a:graphicData uri="http://schemas.openxmlformats.org/drawingml/2006/picture">
                <pic:pic xmlns:pic="http://schemas.openxmlformats.org/drawingml/2006/picture">
                  <pic:nvPicPr>
                    <pic:cNvPr id="145192" name="Picture 145192"/>
                    <pic:cNvPicPr/>
                  </pic:nvPicPr>
                  <pic:blipFill>
                    <a:blip r:embed="rId120"/>
                    <a:stretch>
                      <a:fillRect/>
                    </a:stretch>
                  </pic:blipFill>
                  <pic:spPr>
                    <a:xfrm>
                      <a:off x="0" y="0"/>
                      <a:ext cx="12192" cy="48782"/>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787264" behindDoc="0" locked="0" layoutInCell="1" allowOverlap="0" wp14:anchorId="17F17F90" wp14:editId="26B76F23">
            <wp:simplePos x="0" y="0"/>
            <wp:positionH relativeFrom="page">
              <wp:posOffset>4450080</wp:posOffset>
            </wp:positionH>
            <wp:positionV relativeFrom="page">
              <wp:posOffset>5417841</wp:posOffset>
            </wp:positionV>
            <wp:extent cx="3048" cy="21342"/>
            <wp:effectExtent l="0" t="0" r="0" b="0"/>
            <wp:wrapSquare wrapText="bothSides"/>
            <wp:docPr id="145229" name="Picture 145229"/>
            <wp:cNvGraphicFramePr/>
            <a:graphic xmlns:a="http://schemas.openxmlformats.org/drawingml/2006/main">
              <a:graphicData uri="http://schemas.openxmlformats.org/drawingml/2006/picture">
                <pic:pic xmlns:pic="http://schemas.openxmlformats.org/drawingml/2006/picture">
                  <pic:nvPicPr>
                    <pic:cNvPr id="145229" name="Picture 145229"/>
                    <pic:cNvPicPr/>
                  </pic:nvPicPr>
                  <pic:blipFill>
                    <a:blip r:embed="rId121"/>
                    <a:stretch>
                      <a:fillRect/>
                    </a:stretch>
                  </pic:blipFill>
                  <pic:spPr>
                    <a:xfrm>
                      <a:off x="0" y="0"/>
                      <a:ext cx="3048" cy="21342"/>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788288" behindDoc="0" locked="0" layoutInCell="1" allowOverlap="0" wp14:anchorId="662F518D" wp14:editId="40588522">
            <wp:simplePos x="0" y="0"/>
            <wp:positionH relativeFrom="page">
              <wp:posOffset>4450080</wp:posOffset>
            </wp:positionH>
            <wp:positionV relativeFrom="page">
              <wp:posOffset>5448330</wp:posOffset>
            </wp:positionV>
            <wp:extent cx="3048" cy="27440"/>
            <wp:effectExtent l="0" t="0" r="0" b="0"/>
            <wp:wrapSquare wrapText="bothSides"/>
            <wp:docPr id="145230" name="Picture 145230"/>
            <wp:cNvGraphicFramePr/>
            <a:graphic xmlns:a="http://schemas.openxmlformats.org/drawingml/2006/main">
              <a:graphicData uri="http://schemas.openxmlformats.org/drawingml/2006/picture">
                <pic:pic xmlns:pic="http://schemas.openxmlformats.org/drawingml/2006/picture">
                  <pic:nvPicPr>
                    <pic:cNvPr id="145230" name="Picture 145230"/>
                    <pic:cNvPicPr/>
                  </pic:nvPicPr>
                  <pic:blipFill>
                    <a:blip r:embed="rId122"/>
                    <a:stretch>
                      <a:fillRect/>
                    </a:stretch>
                  </pic:blipFill>
                  <pic:spPr>
                    <a:xfrm>
                      <a:off x="0" y="0"/>
                      <a:ext cx="3048" cy="27440"/>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789312" behindDoc="0" locked="0" layoutInCell="1" allowOverlap="0" wp14:anchorId="1EF84D4F" wp14:editId="36BA8F04">
            <wp:simplePos x="0" y="0"/>
            <wp:positionH relativeFrom="page">
              <wp:posOffset>4450080</wp:posOffset>
            </wp:positionH>
            <wp:positionV relativeFrom="page">
              <wp:posOffset>5515405</wp:posOffset>
            </wp:positionV>
            <wp:extent cx="3048" cy="18293"/>
            <wp:effectExtent l="0" t="0" r="0" b="0"/>
            <wp:wrapSquare wrapText="bothSides"/>
            <wp:docPr id="145231" name="Picture 145231"/>
            <wp:cNvGraphicFramePr/>
            <a:graphic xmlns:a="http://schemas.openxmlformats.org/drawingml/2006/main">
              <a:graphicData uri="http://schemas.openxmlformats.org/drawingml/2006/picture">
                <pic:pic xmlns:pic="http://schemas.openxmlformats.org/drawingml/2006/picture">
                  <pic:nvPicPr>
                    <pic:cNvPr id="145231" name="Picture 145231"/>
                    <pic:cNvPicPr/>
                  </pic:nvPicPr>
                  <pic:blipFill>
                    <a:blip r:embed="rId123"/>
                    <a:stretch>
                      <a:fillRect/>
                    </a:stretch>
                  </pic:blipFill>
                  <pic:spPr>
                    <a:xfrm>
                      <a:off x="0" y="0"/>
                      <a:ext cx="3048" cy="18293"/>
                    </a:xfrm>
                    <a:prstGeom prst="rect">
                      <a:avLst/>
                    </a:prstGeom>
                  </pic:spPr>
                </pic:pic>
              </a:graphicData>
            </a:graphic>
          </wp:anchor>
        </w:drawing>
      </w:r>
      <w:r w:rsidRPr="0022635D">
        <w:rPr>
          <w:rFonts w:ascii="Times New Roman" w:hAnsi="Times New Roman" w:cs="Times New Roman"/>
          <w:sz w:val="24"/>
          <w:szCs w:val="24"/>
        </w:rPr>
        <w:t xml:space="preserve">Обичта е главната добродетел на авторитетния  учител. Тя възвиси Песталоци в </w:t>
      </w:r>
      <w:proofErr w:type="spellStart"/>
      <w:r w:rsidRPr="0022635D">
        <w:rPr>
          <w:rFonts w:ascii="Times New Roman" w:hAnsi="Times New Roman" w:cs="Times New Roman"/>
          <w:sz w:val="24"/>
          <w:szCs w:val="24"/>
        </w:rPr>
        <w:t>Найхов</w:t>
      </w:r>
      <w:proofErr w:type="spellEnd"/>
      <w:r w:rsidRPr="0022635D">
        <w:rPr>
          <w:rFonts w:ascii="Times New Roman" w:hAnsi="Times New Roman" w:cs="Times New Roman"/>
          <w:sz w:val="24"/>
          <w:szCs w:val="24"/>
        </w:rPr>
        <w:t>, за да може да се каже, че той живее като просяк, за да учи просяците да живеят като хора. А любовта е единение в мисли, чувства и желания, съчувствие и състрадание, взаимно доверие и доброжелателство Учителят трябва да слезе при учениците и без да се обезличава, да ги поведе нагоре. Учениците изплаща обичта на учителя с лихвите.</w:t>
      </w:r>
    </w:p>
    <w:p w:rsidR="0022635D" w:rsidRPr="006E27D7" w:rsidRDefault="00F06A68" w:rsidP="006E27D7">
      <w:pPr>
        <w:pStyle w:val="a3"/>
        <w:numPr>
          <w:ilvl w:val="0"/>
          <w:numId w:val="20"/>
        </w:numPr>
        <w:spacing w:after="5" w:line="228" w:lineRule="auto"/>
        <w:ind w:right="46"/>
        <w:jc w:val="both"/>
        <w:rPr>
          <w:rFonts w:ascii="Times New Roman" w:hAnsi="Times New Roman" w:cs="Times New Roman"/>
          <w:sz w:val="24"/>
          <w:szCs w:val="24"/>
        </w:rPr>
      </w:pPr>
      <w:r w:rsidRPr="006E27D7">
        <w:rPr>
          <w:rFonts w:ascii="Times New Roman" w:hAnsi="Times New Roman" w:cs="Times New Roman"/>
          <w:sz w:val="24"/>
          <w:szCs w:val="24"/>
        </w:rPr>
        <w:t>Средства против пороците. а Лекомислие е забравяне опита на миналото и поставяне по упомен</w:t>
      </w:r>
      <w:r w:rsidR="004E1645" w:rsidRPr="006E27D7">
        <w:rPr>
          <w:rFonts w:ascii="Times New Roman" w:hAnsi="Times New Roman" w:cs="Times New Roman"/>
          <w:sz w:val="24"/>
          <w:szCs w:val="24"/>
        </w:rPr>
        <w:t>ат</w:t>
      </w:r>
      <w:r w:rsidRPr="006E27D7">
        <w:rPr>
          <w:rFonts w:ascii="Times New Roman" w:hAnsi="Times New Roman" w:cs="Times New Roman"/>
          <w:sz w:val="24"/>
          <w:szCs w:val="24"/>
        </w:rPr>
        <w:t>и скимвания. Повечето деца се лекомислени и трябва често да им се припомня със съвети и упътвания.</w:t>
      </w:r>
      <w:r w:rsidR="004E1645" w:rsidRPr="006E27D7">
        <w:rPr>
          <w:rFonts w:ascii="Times New Roman" w:hAnsi="Times New Roman" w:cs="Times New Roman"/>
          <w:sz w:val="24"/>
          <w:szCs w:val="24"/>
        </w:rPr>
        <w:t xml:space="preserve"> б. Леността е слабост на волята се дължи на слабостта на тя</w:t>
      </w:r>
      <w:r w:rsidRPr="006E27D7">
        <w:rPr>
          <w:rFonts w:ascii="Times New Roman" w:hAnsi="Times New Roman" w:cs="Times New Roman"/>
          <w:sz w:val="24"/>
          <w:szCs w:val="24"/>
        </w:rPr>
        <w:t>лото</w:t>
      </w:r>
      <w:r w:rsidR="003339EE">
        <w:rPr>
          <w:rFonts w:ascii="Times New Roman" w:hAnsi="Times New Roman" w:cs="Times New Roman"/>
          <w:sz w:val="24"/>
          <w:szCs w:val="24"/>
        </w:rPr>
        <w:t>, липса на навик и флегматичен</w:t>
      </w:r>
      <w:r w:rsidRPr="006E27D7">
        <w:rPr>
          <w:rFonts w:ascii="Times New Roman" w:hAnsi="Times New Roman" w:cs="Times New Roman"/>
          <w:sz w:val="24"/>
          <w:szCs w:val="24"/>
        </w:rPr>
        <w:t xml:space="preserve"> темперамент. Лекува се с премахване причинит</w:t>
      </w:r>
      <w:r w:rsidR="00EA2EC6" w:rsidRPr="006E27D7">
        <w:rPr>
          <w:rFonts w:ascii="Times New Roman" w:hAnsi="Times New Roman" w:cs="Times New Roman"/>
          <w:sz w:val="24"/>
          <w:szCs w:val="24"/>
        </w:rPr>
        <w:t>е</w:t>
      </w:r>
      <w:r w:rsidRPr="006E27D7">
        <w:rPr>
          <w:rFonts w:ascii="Times New Roman" w:hAnsi="Times New Roman" w:cs="Times New Roman"/>
          <w:sz w:val="24"/>
          <w:szCs w:val="24"/>
        </w:rPr>
        <w:t xml:space="preserve">. Прилежание (трудов навик) се възпитава чрез закрепяване. на тялото, </w:t>
      </w:r>
      <w:r w:rsidRPr="006E27D7">
        <w:rPr>
          <w:rFonts w:ascii="Times New Roman" w:hAnsi="Times New Roman" w:cs="Times New Roman"/>
          <w:sz w:val="24"/>
          <w:szCs w:val="24"/>
          <w:u w:color="000000"/>
        </w:rPr>
        <w:t>фундаментален</w:t>
      </w:r>
      <w:r w:rsidRPr="006E27D7">
        <w:rPr>
          <w:rFonts w:ascii="Times New Roman" w:hAnsi="Times New Roman" w:cs="Times New Roman"/>
          <w:sz w:val="24"/>
          <w:szCs w:val="24"/>
        </w:rPr>
        <w:t xml:space="preserve"> </w:t>
      </w:r>
      <w:r w:rsidRPr="0022635D">
        <w:rPr>
          <w:noProof/>
          <w:lang w:eastAsia="bg-BG"/>
        </w:rPr>
        <w:drawing>
          <wp:inline distT="0" distB="0" distL="0" distR="0" wp14:anchorId="2E0D5296" wp14:editId="50261EEE">
            <wp:extent cx="9144" cy="18293"/>
            <wp:effectExtent l="0" t="0" r="0" b="0"/>
            <wp:docPr id="145223" name="Picture 145223"/>
            <wp:cNvGraphicFramePr/>
            <a:graphic xmlns:a="http://schemas.openxmlformats.org/drawingml/2006/main">
              <a:graphicData uri="http://schemas.openxmlformats.org/drawingml/2006/picture">
                <pic:pic xmlns:pic="http://schemas.openxmlformats.org/drawingml/2006/picture">
                  <pic:nvPicPr>
                    <pic:cNvPr id="145223" name="Picture 145223"/>
                    <pic:cNvPicPr/>
                  </pic:nvPicPr>
                  <pic:blipFill>
                    <a:blip r:embed="rId124"/>
                    <a:stretch>
                      <a:fillRect/>
                    </a:stretch>
                  </pic:blipFill>
                  <pic:spPr>
                    <a:xfrm>
                      <a:off x="0" y="0"/>
                      <a:ext cx="9144" cy="18293"/>
                    </a:xfrm>
                    <a:prstGeom prst="rect">
                      <a:avLst/>
                    </a:prstGeom>
                  </pic:spPr>
                </pic:pic>
              </a:graphicData>
            </a:graphic>
          </wp:inline>
        </w:drawing>
      </w:r>
      <w:r w:rsidRPr="006E27D7">
        <w:rPr>
          <w:rFonts w:ascii="Times New Roman" w:hAnsi="Times New Roman" w:cs="Times New Roman"/>
          <w:sz w:val="24"/>
          <w:szCs w:val="24"/>
        </w:rPr>
        <w:t>инкубатор, упраж</w:t>
      </w:r>
      <w:r w:rsidR="00EA2EC6" w:rsidRPr="006E27D7">
        <w:rPr>
          <w:rFonts w:ascii="Times New Roman" w:hAnsi="Times New Roman" w:cs="Times New Roman"/>
          <w:sz w:val="24"/>
          <w:szCs w:val="24"/>
        </w:rPr>
        <w:t>нения, даване примери за подража</w:t>
      </w:r>
      <w:r w:rsidRPr="006E27D7">
        <w:rPr>
          <w:rFonts w:ascii="Times New Roman" w:hAnsi="Times New Roman" w:cs="Times New Roman"/>
          <w:sz w:val="24"/>
          <w:szCs w:val="24"/>
        </w:rPr>
        <w:t>ние и др.</w:t>
      </w:r>
      <w:r w:rsidR="004E1645" w:rsidRPr="006E27D7">
        <w:rPr>
          <w:rFonts w:ascii="Times New Roman" w:hAnsi="Times New Roman" w:cs="Times New Roman"/>
          <w:sz w:val="24"/>
          <w:szCs w:val="24"/>
        </w:rPr>
        <w:t xml:space="preserve"> </w:t>
      </w:r>
      <w:r w:rsidRPr="006E27D7">
        <w:rPr>
          <w:rFonts w:ascii="Times New Roman" w:hAnsi="Times New Roman" w:cs="Times New Roman"/>
          <w:sz w:val="24"/>
          <w:szCs w:val="24"/>
        </w:rPr>
        <w:t xml:space="preserve">в. Лъжата е съзнателно </w:t>
      </w:r>
      <w:r w:rsidR="00EA2EC6" w:rsidRPr="006E27D7">
        <w:rPr>
          <w:rFonts w:ascii="Times New Roman" w:hAnsi="Times New Roman" w:cs="Times New Roman"/>
          <w:sz w:val="24"/>
          <w:szCs w:val="24"/>
        </w:rPr>
        <w:t>изкривяване истината, а последна</w:t>
      </w:r>
      <w:r w:rsidRPr="006E27D7">
        <w:rPr>
          <w:rFonts w:ascii="Times New Roman" w:hAnsi="Times New Roman" w:cs="Times New Roman"/>
          <w:sz w:val="24"/>
          <w:szCs w:val="24"/>
        </w:rPr>
        <w:t>та е изказване всичко по убеж</w:t>
      </w:r>
      <w:r w:rsidR="00EA2EC6" w:rsidRPr="006E27D7">
        <w:rPr>
          <w:rFonts w:ascii="Times New Roman" w:hAnsi="Times New Roman" w:cs="Times New Roman"/>
          <w:sz w:val="24"/>
          <w:szCs w:val="24"/>
        </w:rPr>
        <w:t>дение. Като социална добродетел</w:t>
      </w:r>
      <w:r w:rsidRPr="006E27D7">
        <w:rPr>
          <w:rFonts w:ascii="Times New Roman" w:hAnsi="Times New Roman" w:cs="Times New Roman"/>
          <w:sz w:val="24"/>
          <w:szCs w:val="24"/>
        </w:rPr>
        <w:t xml:space="preserve"> истината е основа за образуване характера. Видове лъжи са: преписването, подсказването, подправка на бележки, ласкателство, лицемерие и др.</w:t>
      </w:r>
      <w:r w:rsidR="006E27D7">
        <w:rPr>
          <w:rFonts w:ascii="Times New Roman" w:hAnsi="Times New Roman" w:cs="Times New Roman"/>
          <w:sz w:val="24"/>
          <w:szCs w:val="24"/>
        </w:rPr>
        <w:t xml:space="preserve"> </w:t>
      </w:r>
      <w:r w:rsidRPr="006E27D7">
        <w:rPr>
          <w:rFonts w:ascii="Times New Roman" w:hAnsi="Times New Roman" w:cs="Times New Roman"/>
          <w:sz w:val="24"/>
          <w:szCs w:val="24"/>
        </w:rPr>
        <w:t xml:space="preserve">Лъжата се обяснява често с живо въображение страх </w:t>
      </w:r>
      <w:r w:rsidR="0022635D" w:rsidRPr="006E27D7">
        <w:rPr>
          <w:rFonts w:ascii="Times New Roman" w:hAnsi="Times New Roman" w:cs="Times New Roman"/>
          <w:sz w:val="24"/>
          <w:szCs w:val="24"/>
        </w:rPr>
        <w:t>от наказанието съчувствие, погрешно другарско чувство, честолюбие, високомерие. Ненавист, завист, грубо държание на учителя, недоверчивост, пристрастие и пр.</w:t>
      </w:r>
      <w:r w:rsidR="006E27D7">
        <w:rPr>
          <w:rFonts w:ascii="Times New Roman" w:hAnsi="Times New Roman" w:cs="Times New Roman"/>
          <w:sz w:val="24"/>
          <w:szCs w:val="24"/>
        </w:rPr>
        <w:t xml:space="preserve"> </w:t>
      </w:r>
      <w:r w:rsidR="0022635D" w:rsidRPr="006E27D7">
        <w:rPr>
          <w:rFonts w:ascii="Times New Roman" w:hAnsi="Times New Roman" w:cs="Times New Roman"/>
          <w:sz w:val="24"/>
          <w:szCs w:val="24"/>
        </w:rPr>
        <w:t>Средства против лъжата са: доверие, не</w:t>
      </w:r>
      <w:r w:rsidR="003339EE">
        <w:rPr>
          <w:rFonts w:ascii="Times New Roman" w:hAnsi="Times New Roman" w:cs="Times New Roman"/>
          <w:sz w:val="24"/>
          <w:szCs w:val="24"/>
        </w:rPr>
        <w:t>-</w:t>
      </w:r>
      <w:r w:rsidR="0022635D" w:rsidRPr="006E27D7">
        <w:rPr>
          <w:rFonts w:ascii="Times New Roman" w:hAnsi="Times New Roman" w:cs="Times New Roman"/>
          <w:sz w:val="24"/>
          <w:szCs w:val="24"/>
        </w:rPr>
        <w:t>противоречивост, избягване на закони - наказания. повече взаимно доверието, но не безогледно, надзор, изследване и пресушаване изворите й, засилване обучението и др.</w:t>
      </w:r>
    </w:p>
    <w:p w:rsidR="0022635D" w:rsidRPr="0022635D" w:rsidRDefault="0022635D" w:rsidP="00520387">
      <w:pPr>
        <w:spacing w:after="19" w:line="223" w:lineRule="auto"/>
        <w:ind w:left="422" w:right="158" w:firstLine="513"/>
        <w:jc w:val="both"/>
        <w:rPr>
          <w:rFonts w:ascii="Times New Roman" w:hAnsi="Times New Roman" w:cs="Times New Roman"/>
          <w:sz w:val="24"/>
          <w:szCs w:val="24"/>
        </w:rPr>
      </w:pPr>
      <w:r w:rsidRPr="0022635D">
        <w:rPr>
          <w:rFonts w:ascii="Times New Roman" w:hAnsi="Times New Roman" w:cs="Times New Roman"/>
          <w:sz w:val="24"/>
          <w:szCs w:val="24"/>
        </w:rPr>
        <w:t>г) Кражбата е често явление в училищата, особено долните причини клептомания, бедност и съблазън. Честността на ученика се изразява не толкова в самия факт, че не е крал, отколкото в това, че е противостоял на съблазънта. Щуки против кражбата: надзор, приучване - учениците да пазят нещата си, задоволяване учениците, свикване да търпят нужда и литературни примери на честност.</w:t>
      </w:r>
    </w:p>
    <w:p w:rsidR="0022635D" w:rsidRPr="0022635D" w:rsidRDefault="0022635D" w:rsidP="00520387">
      <w:pPr>
        <w:spacing w:after="8" w:line="233" w:lineRule="auto"/>
        <w:ind w:left="407" w:right="158" w:firstLine="528"/>
        <w:jc w:val="both"/>
        <w:rPr>
          <w:rFonts w:ascii="Times New Roman" w:hAnsi="Times New Roman" w:cs="Times New Roman"/>
          <w:sz w:val="24"/>
          <w:szCs w:val="24"/>
        </w:rPr>
      </w:pPr>
      <w:r w:rsidRPr="0022635D">
        <w:rPr>
          <w:rFonts w:ascii="Times New Roman" w:hAnsi="Times New Roman" w:cs="Times New Roman"/>
          <w:noProof/>
          <w:sz w:val="24"/>
          <w:szCs w:val="24"/>
          <w:lang w:eastAsia="bg-BG"/>
        </w:rPr>
        <w:drawing>
          <wp:anchor distT="0" distB="0" distL="114300" distR="114300" simplePos="0" relativeHeight="251792384" behindDoc="0" locked="0" layoutInCell="1" allowOverlap="0" wp14:anchorId="6ED0E98B" wp14:editId="5F9C7B0C">
            <wp:simplePos x="0" y="0"/>
            <wp:positionH relativeFrom="page">
              <wp:posOffset>1923288</wp:posOffset>
            </wp:positionH>
            <wp:positionV relativeFrom="page">
              <wp:posOffset>6524580</wp:posOffset>
            </wp:positionV>
            <wp:extent cx="652272" cy="6098"/>
            <wp:effectExtent l="0" t="0" r="0" b="0"/>
            <wp:wrapTopAndBottom/>
            <wp:docPr id="16317" name="Picture 16317"/>
            <wp:cNvGraphicFramePr/>
            <a:graphic xmlns:a="http://schemas.openxmlformats.org/drawingml/2006/main">
              <a:graphicData uri="http://schemas.openxmlformats.org/drawingml/2006/picture">
                <pic:pic xmlns:pic="http://schemas.openxmlformats.org/drawingml/2006/picture">
                  <pic:nvPicPr>
                    <pic:cNvPr id="16317" name="Picture 16317"/>
                    <pic:cNvPicPr/>
                  </pic:nvPicPr>
                  <pic:blipFill>
                    <a:blip r:embed="rId125"/>
                    <a:stretch>
                      <a:fillRect/>
                    </a:stretch>
                  </pic:blipFill>
                  <pic:spPr>
                    <a:xfrm>
                      <a:off x="0" y="0"/>
                      <a:ext cx="652272" cy="6098"/>
                    </a:xfrm>
                    <a:prstGeom prst="rect">
                      <a:avLst/>
                    </a:prstGeom>
                  </pic:spPr>
                </pic:pic>
              </a:graphicData>
            </a:graphic>
          </wp:anchor>
        </w:drawing>
      </w:r>
      <w:r w:rsidRPr="0022635D">
        <w:rPr>
          <w:rFonts w:ascii="Times New Roman" w:hAnsi="Times New Roman" w:cs="Times New Roman"/>
          <w:sz w:val="24"/>
          <w:szCs w:val="24"/>
        </w:rPr>
        <w:t>д) Половата поквара се явява по органични причини главно след започване половото свързване. Половият интерес се счита за греховен и забранен и затова учещите се търсят скрити пътища. Едно от главните средства за борба против половата поквара е трудът който първо отнема свободното време и после ангажира физичната активност.</w:t>
      </w:r>
    </w:p>
    <w:p w:rsidR="0022635D" w:rsidRPr="0022635D" w:rsidRDefault="0022635D" w:rsidP="00520387">
      <w:pPr>
        <w:spacing w:after="19" w:line="223" w:lineRule="auto"/>
        <w:ind w:left="422" w:right="158" w:firstLine="10"/>
        <w:jc w:val="both"/>
        <w:rPr>
          <w:rFonts w:ascii="Times New Roman" w:hAnsi="Times New Roman" w:cs="Times New Roman"/>
          <w:sz w:val="24"/>
          <w:szCs w:val="24"/>
        </w:rPr>
      </w:pPr>
      <w:r w:rsidRPr="0022635D">
        <w:rPr>
          <w:rFonts w:ascii="Times New Roman" w:hAnsi="Times New Roman" w:cs="Times New Roman"/>
          <w:sz w:val="24"/>
          <w:szCs w:val="24"/>
        </w:rPr>
        <w:t>След това родителският и учителски надзор над извънучилищния живот, киното и литературата трябва да се засилят. Също помага и смесеното обучение, но при по-силен надзор. Учениците трябва да разберат, че имено благородни духовни ценности привличат другия пол и че е нужна подготовка за възпитание на младото поколение.</w:t>
      </w:r>
    </w:p>
    <w:p w:rsidR="0022635D" w:rsidRPr="0022635D" w:rsidRDefault="0022635D" w:rsidP="00520387">
      <w:pPr>
        <w:spacing w:after="8" w:line="233" w:lineRule="auto"/>
        <w:ind w:left="407" w:right="158" w:firstLine="528"/>
        <w:jc w:val="both"/>
        <w:rPr>
          <w:rFonts w:ascii="Times New Roman" w:hAnsi="Times New Roman" w:cs="Times New Roman"/>
          <w:sz w:val="24"/>
          <w:szCs w:val="24"/>
        </w:rPr>
      </w:pPr>
      <w:r w:rsidRPr="0022635D">
        <w:rPr>
          <w:rFonts w:ascii="Times New Roman" w:hAnsi="Times New Roman" w:cs="Times New Roman"/>
          <w:sz w:val="24"/>
          <w:szCs w:val="24"/>
        </w:rPr>
        <w:t xml:space="preserve">е) Алкохолизъм и пушене. Младежите прибягват към пиене и пушене по примера на възрастните и с мъка присвояват тези страсти и си подготвят нещастия: материални, отравяне на организма, престъпления под влиянието на спирта. и пр. Средства против тия пороци : Просвета и възпитание. Главно избягване лошия пример. Учителят не трябва да пуши, ни да пие и изобщо да не върши нищо, което счита вредно за учениците. </w:t>
      </w:r>
    </w:p>
    <w:p w:rsidR="0022635D" w:rsidRPr="0022635D" w:rsidRDefault="0022635D" w:rsidP="00520387">
      <w:pPr>
        <w:spacing w:after="8" w:line="233" w:lineRule="auto"/>
        <w:ind w:left="407" w:right="158" w:firstLine="528"/>
        <w:jc w:val="both"/>
        <w:rPr>
          <w:rFonts w:ascii="Times New Roman" w:hAnsi="Times New Roman" w:cs="Times New Roman"/>
          <w:b/>
          <w:sz w:val="24"/>
          <w:szCs w:val="24"/>
        </w:rPr>
      </w:pPr>
      <w:r w:rsidRPr="0022635D">
        <w:rPr>
          <w:rFonts w:ascii="Times New Roman" w:hAnsi="Times New Roman" w:cs="Times New Roman"/>
          <w:b/>
          <w:sz w:val="24"/>
          <w:szCs w:val="24"/>
        </w:rPr>
        <w:t>Ученическо самоуправление</w:t>
      </w:r>
    </w:p>
    <w:p w:rsidR="0022635D" w:rsidRPr="0022635D" w:rsidRDefault="0022635D" w:rsidP="00520387">
      <w:pPr>
        <w:numPr>
          <w:ilvl w:val="0"/>
          <w:numId w:val="22"/>
        </w:numPr>
        <w:spacing w:after="19" w:line="223" w:lineRule="auto"/>
        <w:ind w:right="230" w:firstLine="516"/>
        <w:jc w:val="both"/>
        <w:rPr>
          <w:rFonts w:ascii="Times New Roman" w:hAnsi="Times New Roman" w:cs="Times New Roman"/>
          <w:sz w:val="24"/>
          <w:szCs w:val="24"/>
        </w:rPr>
      </w:pPr>
      <w:r w:rsidRPr="0022635D">
        <w:rPr>
          <w:rFonts w:ascii="Times New Roman" w:hAnsi="Times New Roman" w:cs="Times New Roman"/>
          <w:sz w:val="24"/>
          <w:szCs w:val="24"/>
        </w:rPr>
        <w:t>Послушанието е абсолютна основа на образованието. Както лекарството трябва да се приема от болния, за д</w:t>
      </w:r>
      <w:r w:rsidRPr="0022635D">
        <w:rPr>
          <w:rFonts w:ascii="Times New Roman" w:hAnsi="Times New Roman" w:cs="Times New Roman"/>
          <w:noProof/>
          <w:sz w:val="24"/>
          <w:szCs w:val="24"/>
          <w:lang w:eastAsia="bg-BG"/>
        </w:rPr>
        <w:drawing>
          <wp:anchor distT="0" distB="0" distL="114300" distR="114300" simplePos="0" relativeHeight="251794432" behindDoc="0" locked="0" layoutInCell="1" allowOverlap="0" wp14:anchorId="0E8932C0" wp14:editId="406C9BBC">
            <wp:simplePos x="0" y="0"/>
            <wp:positionH relativeFrom="page">
              <wp:posOffset>353568</wp:posOffset>
            </wp:positionH>
            <wp:positionV relativeFrom="page">
              <wp:posOffset>6622145</wp:posOffset>
            </wp:positionV>
            <wp:extent cx="530352" cy="3049"/>
            <wp:effectExtent l="0" t="0" r="0" b="0"/>
            <wp:wrapTopAndBottom/>
            <wp:docPr id="19080" name="Picture 19080"/>
            <wp:cNvGraphicFramePr/>
            <a:graphic xmlns:a="http://schemas.openxmlformats.org/drawingml/2006/main">
              <a:graphicData uri="http://schemas.openxmlformats.org/drawingml/2006/picture">
                <pic:pic xmlns:pic="http://schemas.openxmlformats.org/drawingml/2006/picture">
                  <pic:nvPicPr>
                    <pic:cNvPr id="19080" name="Picture 19080"/>
                    <pic:cNvPicPr/>
                  </pic:nvPicPr>
                  <pic:blipFill>
                    <a:blip r:embed="rId126"/>
                    <a:stretch>
                      <a:fillRect/>
                    </a:stretch>
                  </pic:blipFill>
                  <pic:spPr>
                    <a:xfrm>
                      <a:off x="0" y="0"/>
                      <a:ext cx="530352" cy="3049"/>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795456" behindDoc="0" locked="0" layoutInCell="1" allowOverlap="0" wp14:anchorId="219F46AD" wp14:editId="76672A58">
            <wp:simplePos x="0" y="0"/>
            <wp:positionH relativeFrom="page">
              <wp:posOffset>4498848</wp:posOffset>
            </wp:positionH>
            <wp:positionV relativeFrom="page">
              <wp:posOffset>4497083</wp:posOffset>
            </wp:positionV>
            <wp:extent cx="6096" cy="496966"/>
            <wp:effectExtent l="0" t="0" r="0" b="0"/>
            <wp:wrapSquare wrapText="bothSides"/>
            <wp:docPr id="19077" name="Picture 19077"/>
            <wp:cNvGraphicFramePr/>
            <a:graphic xmlns:a="http://schemas.openxmlformats.org/drawingml/2006/main">
              <a:graphicData uri="http://schemas.openxmlformats.org/drawingml/2006/picture">
                <pic:pic xmlns:pic="http://schemas.openxmlformats.org/drawingml/2006/picture">
                  <pic:nvPicPr>
                    <pic:cNvPr id="19077" name="Picture 19077"/>
                    <pic:cNvPicPr/>
                  </pic:nvPicPr>
                  <pic:blipFill>
                    <a:blip r:embed="rId127"/>
                    <a:stretch>
                      <a:fillRect/>
                    </a:stretch>
                  </pic:blipFill>
                  <pic:spPr>
                    <a:xfrm>
                      <a:off x="0" y="0"/>
                      <a:ext cx="6096" cy="496966"/>
                    </a:xfrm>
                    <a:prstGeom prst="rect">
                      <a:avLst/>
                    </a:prstGeom>
                  </pic:spPr>
                </pic:pic>
              </a:graphicData>
            </a:graphic>
          </wp:anchor>
        </w:drawing>
      </w:r>
      <w:r w:rsidRPr="0022635D">
        <w:rPr>
          <w:rFonts w:ascii="Times New Roman" w:hAnsi="Times New Roman" w:cs="Times New Roman"/>
          <w:sz w:val="24"/>
          <w:szCs w:val="24"/>
        </w:rPr>
        <w:t>а оздравее, така и във възпитателни мерки за ученика, за да му подействат, а те ще проникнат чрез послушание. И то трябва да бъде не само външно, но и вътрешно, т. е. не само да се извършва исканото от възпитателя, но и да се желае от самия ученик доброто. А пътят на вътрешното самоопределение и свобода води чрез външното послушание. „Който не се е научил да е послушен, не може да се подчинява на закона, на не</w:t>
      </w:r>
      <w:r w:rsidRPr="0022635D">
        <w:rPr>
          <w:rFonts w:ascii="Times New Roman" w:hAnsi="Times New Roman" w:cs="Times New Roman"/>
          <w:noProof/>
          <w:sz w:val="24"/>
          <w:szCs w:val="24"/>
        </w:rPr>
        <w:t>обходимостта</w:t>
      </w:r>
      <w:r w:rsidRPr="0022635D">
        <w:rPr>
          <w:rFonts w:ascii="Times New Roman" w:hAnsi="Times New Roman" w:cs="Times New Roman"/>
          <w:noProof/>
          <w:sz w:val="24"/>
          <w:szCs w:val="24"/>
          <w:lang w:eastAsia="bg-BG"/>
        </w:rPr>
        <w:drawing>
          <wp:inline distT="0" distB="0" distL="0" distR="0" wp14:anchorId="6ED06774" wp14:editId="4C1DC626">
            <wp:extent cx="18288" cy="9147"/>
            <wp:effectExtent l="0" t="0" r="0" b="0"/>
            <wp:docPr id="19082" name="Picture 19082"/>
            <wp:cNvGraphicFramePr/>
            <a:graphic xmlns:a="http://schemas.openxmlformats.org/drawingml/2006/main">
              <a:graphicData uri="http://schemas.openxmlformats.org/drawingml/2006/picture">
                <pic:pic xmlns:pic="http://schemas.openxmlformats.org/drawingml/2006/picture">
                  <pic:nvPicPr>
                    <pic:cNvPr id="19082" name="Picture 19082"/>
                    <pic:cNvPicPr/>
                  </pic:nvPicPr>
                  <pic:blipFill>
                    <a:blip r:embed="rId128"/>
                    <a:stretch>
                      <a:fillRect/>
                    </a:stretch>
                  </pic:blipFill>
                  <pic:spPr>
                    <a:xfrm>
                      <a:off x="0" y="0"/>
                      <a:ext cx="18288" cy="9147"/>
                    </a:xfrm>
                    <a:prstGeom prst="rect">
                      <a:avLst/>
                    </a:prstGeom>
                  </pic:spPr>
                </pic:pic>
              </a:graphicData>
            </a:graphic>
          </wp:inline>
        </w:drawing>
      </w:r>
      <w:r w:rsidRPr="0022635D">
        <w:rPr>
          <w:rFonts w:ascii="Times New Roman" w:hAnsi="Times New Roman" w:cs="Times New Roman"/>
          <w:sz w:val="24"/>
          <w:szCs w:val="24"/>
        </w:rPr>
        <w:t xml:space="preserve"> който не се подчинява  на нищо, не може нито да заповядва, нито с никого да стои на равна нога </w:t>
      </w:r>
      <w:r w:rsidRPr="0022635D">
        <w:rPr>
          <w:rFonts w:ascii="Times New Roman" w:hAnsi="Times New Roman" w:cs="Times New Roman"/>
          <w:sz w:val="24"/>
          <w:szCs w:val="24"/>
          <w:vertAlign w:val="superscript"/>
        </w:rPr>
        <w:t xml:space="preserve"> </w:t>
      </w:r>
      <w:r w:rsidR="00EA2EC6">
        <w:rPr>
          <w:rFonts w:ascii="Times New Roman" w:hAnsi="Times New Roman" w:cs="Times New Roman"/>
          <w:sz w:val="24"/>
          <w:szCs w:val="24"/>
        </w:rPr>
        <w:t>(</w:t>
      </w:r>
      <w:proofErr w:type="spellStart"/>
      <w:r w:rsidR="00EA2EC6">
        <w:rPr>
          <w:rFonts w:ascii="Times New Roman" w:hAnsi="Times New Roman" w:cs="Times New Roman"/>
          <w:sz w:val="24"/>
          <w:szCs w:val="24"/>
        </w:rPr>
        <w:t>Карла</w:t>
      </w:r>
      <w:r w:rsidRPr="0022635D">
        <w:rPr>
          <w:rFonts w:ascii="Times New Roman" w:hAnsi="Times New Roman" w:cs="Times New Roman"/>
          <w:sz w:val="24"/>
          <w:szCs w:val="24"/>
        </w:rPr>
        <w:t>йл</w:t>
      </w:r>
      <w:proofErr w:type="spellEnd"/>
      <w:r w:rsidRPr="0022635D">
        <w:rPr>
          <w:rFonts w:ascii="Times New Roman" w:hAnsi="Times New Roman" w:cs="Times New Roman"/>
          <w:sz w:val="24"/>
          <w:szCs w:val="24"/>
        </w:rPr>
        <w:t>). А това ще стане, когато авторитетът и любовта постепенно отстояват на вътрешните, сили и на съзнанието за отговорност. При послушанието ученикът се чувства, че е длъжен, но той има и нагон за свобода, който се проявява още в пеленачето, което протестира, когато го повиват. Ученикът постепенно трябва да се уведе в мотивите на учителските заповеди, та дългът му да стане негово желание. А това ще стане, когато управлението на учителя се замени с</w:t>
      </w:r>
    </w:p>
    <w:p w:rsidR="0022635D" w:rsidRPr="0022635D" w:rsidRDefault="00EA2EC6" w:rsidP="00520387">
      <w:pPr>
        <w:numPr>
          <w:ilvl w:val="0"/>
          <w:numId w:val="22"/>
        </w:numPr>
        <w:spacing w:after="4" w:line="228" w:lineRule="auto"/>
        <w:ind w:right="230" w:firstLine="516"/>
        <w:jc w:val="both"/>
        <w:rPr>
          <w:rFonts w:ascii="Times New Roman" w:hAnsi="Times New Roman" w:cs="Times New Roman"/>
          <w:sz w:val="24"/>
          <w:szCs w:val="24"/>
        </w:rPr>
      </w:pPr>
      <w:r>
        <w:rPr>
          <w:rFonts w:ascii="Times New Roman" w:hAnsi="Times New Roman" w:cs="Times New Roman"/>
          <w:sz w:val="24"/>
          <w:szCs w:val="24"/>
        </w:rPr>
        <w:t>Методи на учен</w:t>
      </w:r>
      <w:r w:rsidR="0022635D" w:rsidRPr="0022635D">
        <w:rPr>
          <w:rFonts w:ascii="Times New Roman" w:hAnsi="Times New Roman" w:cs="Times New Roman"/>
          <w:sz w:val="24"/>
          <w:szCs w:val="24"/>
        </w:rPr>
        <w:t>ическото с</w:t>
      </w:r>
      <w:r w:rsidR="003339EE">
        <w:rPr>
          <w:rFonts w:ascii="Times New Roman" w:hAnsi="Times New Roman" w:cs="Times New Roman"/>
          <w:sz w:val="24"/>
          <w:szCs w:val="24"/>
        </w:rPr>
        <w:t xml:space="preserve">амоуправление. Още </w:t>
      </w:r>
      <w:proofErr w:type="spellStart"/>
      <w:r w:rsidR="003339EE">
        <w:rPr>
          <w:rFonts w:ascii="Times New Roman" w:hAnsi="Times New Roman" w:cs="Times New Roman"/>
          <w:sz w:val="24"/>
          <w:szCs w:val="24"/>
        </w:rPr>
        <w:t>Троцендорф</w:t>
      </w:r>
      <w:proofErr w:type="spellEnd"/>
      <w:r w:rsidR="003339EE">
        <w:rPr>
          <w:rFonts w:ascii="Times New Roman" w:hAnsi="Times New Roman" w:cs="Times New Roman"/>
          <w:sz w:val="24"/>
          <w:szCs w:val="24"/>
        </w:rPr>
        <w:t xml:space="preserve"> през</w:t>
      </w:r>
      <w:r w:rsidR="0022635D" w:rsidRPr="0022635D">
        <w:rPr>
          <w:rFonts w:ascii="Times New Roman" w:hAnsi="Times New Roman" w:cs="Times New Roman"/>
          <w:sz w:val="24"/>
          <w:szCs w:val="24"/>
        </w:rPr>
        <w:t xml:space="preserve"> 16 век бил увел ученическото самоуправление в училището си в </w:t>
      </w:r>
      <w:proofErr w:type="spellStart"/>
      <w:r w:rsidR="0022635D" w:rsidRPr="0022635D">
        <w:rPr>
          <w:rFonts w:ascii="Times New Roman" w:hAnsi="Times New Roman" w:cs="Times New Roman"/>
          <w:sz w:val="24"/>
          <w:szCs w:val="24"/>
        </w:rPr>
        <w:t>Голдберг</w:t>
      </w:r>
      <w:proofErr w:type="spellEnd"/>
      <w:r w:rsidR="0022635D" w:rsidRPr="0022635D">
        <w:rPr>
          <w:rFonts w:ascii="Times New Roman" w:hAnsi="Times New Roman" w:cs="Times New Roman"/>
          <w:sz w:val="24"/>
          <w:szCs w:val="24"/>
        </w:rPr>
        <w:t xml:space="preserve"> по примера на римската република, като назначавал </w:t>
      </w:r>
      <w:proofErr w:type="spellStart"/>
      <w:r w:rsidR="0022635D" w:rsidRPr="0022635D">
        <w:rPr>
          <w:rFonts w:ascii="Times New Roman" w:hAnsi="Times New Roman" w:cs="Times New Roman"/>
          <w:sz w:val="24"/>
          <w:szCs w:val="24"/>
        </w:rPr>
        <w:t>фори</w:t>
      </w:r>
      <w:proofErr w:type="spellEnd"/>
      <w:r w:rsidR="0022635D" w:rsidRPr="0022635D">
        <w:rPr>
          <w:rFonts w:ascii="Times New Roman" w:hAnsi="Times New Roman" w:cs="Times New Roman"/>
          <w:sz w:val="24"/>
          <w:szCs w:val="24"/>
        </w:rPr>
        <w:t xml:space="preserve"> за църквата, </w:t>
      </w:r>
      <w:proofErr w:type="spellStart"/>
      <w:r w:rsidR="0022635D" w:rsidRPr="0022635D">
        <w:rPr>
          <w:rFonts w:ascii="Times New Roman" w:hAnsi="Times New Roman" w:cs="Times New Roman"/>
          <w:sz w:val="24"/>
          <w:szCs w:val="24"/>
        </w:rPr>
        <w:t>дискофори</w:t>
      </w:r>
      <w:proofErr w:type="spellEnd"/>
      <w:r w:rsidR="0022635D" w:rsidRPr="0022635D">
        <w:rPr>
          <w:rFonts w:ascii="Times New Roman" w:hAnsi="Times New Roman" w:cs="Times New Roman"/>
          <w:sz w:val="24"/>
          <w:szCs w:val="24"/>
        </w:rPr>
        <w:t xml:space="preserve"> за трапезарията, квестори за училищния ред, консул, цензор, сенатори, а той бил сам диктатор.</w:t>
      </w:r>
    </w:p>
    <w:p w:rsidR="0022635D" w:rsidRPr="0022635D" w:rsidRDefault="0022635D" w:rsidP="00EA2EC6">
      <w:pPr>
        <w:ind w:left="263" w:right="302"/>
        <w:jc w:val="both"/>
        <w:rPr>
          <w:rFonts w:ascii="Times New Roman" w:hAnsi="Times New Roman" w:cs="Times New Roman"/>
          <w:sz w:val="24"/>
          <w:szCs w:val="24"/>
        </w:rPr>
      </w:pPr>
      <w:r w:rsidRPr="0022635D">
        <w:rPr>
          <w:rFonts w:ascii="Times New Roman" w:hAnsi="Times New Roman" w:cs="Times New Roman"/>
          <w:sz w:val="24"/>
          <w:szCs w:val="24"/>
        </w:rPr>
        <w:lastRenderedPageBreak/>
        <w:t xml:space="preserve">В ново време ученическото самоуправление се практикува в разни размери в </w:t>
      </w:r>
      <w:r w:rsidRPr="0022635D">
        <w:rPr>
          <w:rFonts w:ascii="Times New Roman" w:hAnsi="Times New Roman" w:cs="Times New Roman"/>
          <w:noProof/>
          <w:sz w:val="24"/>
          <w:szCs w:val="24"/>
        </w:rPr>
        <w:t>Америка</w:t>
      </w:r>
      <w:r w:rsidRPr="0022635D">
        <w:rPr>
          <w:rFonts w:ascii="Times New Roman" w:hAnsi="Times New Roman" w:cs="Times New Roman"/>
          <w:sz w:val="24"/>
          <w:szCs w:val="24"/>
        </w:rPr>
        <w:t xml:space="preserve"> и Европа. В Америка го е въвел У. още през 1897 г., като училището наподобява градска община (</w:t>
      </w:r>
      <w:proofErr w:type="spellStart"/>
      <w:r w:rsidRPr="0022635D">
        <w:rPr>
          <w:rFonts w:ascii="Times New Roman" w:hAnsi="Times New Roman" w:cs="Times New Roman"/>
          <w:sz w:val="24"/>
          <w:szCs w:val="24"/>
        </w:rPr>
        <w:t>Sc</w:t>
      </w:r>
      <w:r w:rsidR="00EA2EC6">
        <w:rPr>
          <w:rFonts w:ascii="Times New Roman" w:hAnsi="Times New Roman" w:cs="Times New Roman"/>
          <w:sz w:val="24"/>
          <w:szCs w:val="24"/>
          <w:lang w:val="en-US"/>
        </w:rPr>
        <w:t>h</w:t>
      </w:r>
      <w:r w:rsidRPr="0022635D">
        <w:rPr>
          <w:rFonts w:ascii="Times New Roman" w:hAnsi="Times New Roman" w:cs="Times New Roman"/>
          <w:sz w:val="24"/>
          <w:szCs w:val="24"/>
          <w:lang w:val="en-US"/>
        </w:rPr>
        <w:t>ool</w:t>
      </w:r>
      <w:proofErr w:type="spellEnd"/>
      <w:r w:rsidRPr="0022635D">
        <w:rPr>
          <w:rFonts w:ascii="Times New Roman" w:hAnsi="Times New Roman" w:cs="Times New Roman"/>
          <w:sz w:val="24"/>
          <w:szCs w:val="24"/>
        </w:rPr>
        <w:t xml:space="preserve"> </w:t>
      </w:r>
      <w:proofErr w:type="spellStart"/>
      <w:r w:rsidRPr="0022635D">
        <w:rPr>
          <w:rFonts w:ascii="Times New Roman" w:hAnsi="Times New Roman" w:cs="Times New Roman"/>
          <w:sz w:val="24"/>
          <w:szCs w:val="24"/>
        </w:rPr>
        <w:t>city</w:t>
      </w:r>
      <w:proofErr w:type="spellEnd"/>
      <w:r w:rsidRPr="0022635D">
        <w:rPr>
          <w:rFonts w:ascii="Times New Roman" w:hAnsi="Times New Roman" w:cs="Times New Roman"/>
          <w:sz w:val="24"/>
          <w:szCs w:val="24"/>
        </w:rPr>
        <w:t xml:space="preserve"> </w:t>
      </w:r>
      <w:proofErr w:type="spellStart"/>
      <w:r w:rsidRPr="0022635D">
        <w:rPr>
          <w:rFonts w:ascii="Times New Roman" w:hAnsi="Times New Roman" w:cs="Times New Roman"/>
          <w:sz w:val="24"/>
          <w:szCs w:val="24"/>
        </w:rPr>
        <w:t>system</w:t>
      </w:r>
      <w:proofErr w:type="spellEnd"/>
      <w:r w:rsidRPr="0022635D">
        <w:rPr>
          <w:rFonts w:ascii="Times New Roman" w:hAnsi="Times New Roman" w:cs="Times New Roman"/>
          <w:sz w:val="24"/>
          <w:szCs w:val="24"/>
        </w:rPr>
        <w:t>). Избор на длъжностни лица става всеки месец. Опитът показал, че се избирали най-способните ученици и учениците получавали по-големи наказания от своите власти. Все пак учителят си запазвал право</w:t>
      </w:r>
      <w:r w:rsidR="003339EE">
        <w:rPr>
          <w:rFonts w:ascii="Times New Roman" w:hAnsi="Times New Roman" w:cs="Times New Roman"/>
          <w:sz w:val="24"/>
          <w:szCs w:val="24"/>
        </w:rPr>
        <w:t>то на вето. Чрез тази система са</w:t>
      </w:r>
      <w:r w:rsidRPr="0022635D">
        <w:rPr>
          <w:rFonts w:ascii="Times New Roman" w:hAnsi="Times New Roman" w:cs="Times New Roman"/>
          <w:sz w:val="24"/>
          <w:szCs w:val="24"/>
        </w:rPr>
        <w:t xml:space="preserve"> се умир</w:t>
      </w:r>
      <w:r w:rsidR="00EA2EC6">
        <w:rPr>
          <w:rFonts w:ascii="Times New Roman" w:hAnsi="Times New Roman" w:cs="Times New Roman"/>
          <w:sz w:val="24"/>
          <w:szCs w:val="24"/>
        </w:rPr>
        <w:t xml:space="preserve">явали дори най-буйните ученици. </w:t>
      </w:r>
      <w:r w:rsidRPr="0022635D">
        <w:rPr>
          <w:rFonts w:ascii="Times New Roman" w:hAnsi="Times New Roman" w:cs="Times New Roman"/>
          <w:sz w:val="24"/>
          <w:szCs w:val="24"/>
        </w:rPr>
        <w:t>В Германия тази система се препоръчва от</w:t>
      </w:r>
      <w:r w:rsidRPr="0022635D">
        <w:rPr>
          <w:rFonts w:ascii="Times New Roman" w:hAnsi="Times New Roman" w:cs="Times New Roman"/>
          <w:noProof/>
          <w:sz w:val="24"/>
          <w:szCs w:val="24"/>
        </w:rPr>
        <w:t xml:space="preserve"> Кершер</w:t>
      </w:r>
      <w:r w:rsidRPr="0022635D">
        <w:rPr>
          <w:rFonts w:ascii="Times New Roman" w:hAnsi="Times New Roman" w:cs="Times New Roman"/>
          <w:sz w:val="24"/>
          <w:szCs w:val="24"/>
        </w:rPr>
        <w:t xml:space="preserve">. Б. Ото, </w:t>
      </w:r>
      <w:proofErr w:type="spellStart"/>
      <w:r w:rsidRPr="0022635D">
        <w:rPr>
          <w:rFonts w:ascii="Times New Roman" w:hAnsi="Times New Roman" w:cs="Times New Roman"/>
          <w:sz w:val="24"/>
          <w:szCs w:val="24"/>
        </w:rPr>
        <w:t>Буде</w:t>
      </w:r>
      <w:proofErr w:type="spellEnd"/>
      <w:r w:rsidRPr="0022635D">
        <w:rPr>
          <w:rFonts w:ascii="Times New Roman" w:hAnsi="Times New Roman" w:cs="Times New Roman"/>
          <w:sz w:val="24"/>
          <w:szCs w:val="24"/>
        </w:rPr>
        <w:t xml:space="preserve">, </w:t>
      </w:r>
      <w:proofErr w:type="spellStart"/>
      <w:r w:rsidRPr="0022635D">
        <w:rPr>
          <w:rFonts w:ascii="Times New Roman" w:hAnsi="Times New Roman" w:cs="Times New Roman"/>
          <w:sz w:val="24"/>
          <w:szCs w:val="24"/>
        </w:rPr>
        <w:t>Линде</w:t>
      </w:r>
      <w:proofErr w:type="spellEnd"/>
      <w:r w:rsidRPr="0022635D">
        <w:rPr>
          <w:rFonts w:ascii="Times New Roman" w:hAnsi="Times New Roman" w:cs="Times New Roman"/>
          <w:sz w:val="24"/>
          <w:szCs w:val="24"/>
        </w:rPr>
        <w:t xml:space="preserve">, </w:t>
      </w:r>
      <w:proofErr w:type="spellStart"/>
      <w:r w:rsidRPr="0022635D">
        <w:rPr>
          <w:rFonts w:ascii="Times New Roman" w:hAnsi="Times New Roman" w:cs="Times New Roman"/>
          <w:sz w:val="24"/>
          <w:szCs w:val="24"/>
        </w:rPr>
        <w:t>Гансберг</w:t>
      </w:r>
      <w:proofErr w:type="spellEnd"/>
      <w:r w:rsidRPr="0022635D">
        <w:rPr>
          <w:rFonts w:ascii="Times New Roman" w:hAnsi="Times New Roman" w:cs="Times New Roman"/>
          <w:sz w:val="24"/>
          <w:szCs w:val="24"/>
        </w:rPr>
        <w:t xml:space="preserve"> и др. </w:t>
      </w:r>
      <w:proofErr w:type="spellStart"/>
      <w:r w:rsidRPr="0022635D">
        <w:rPr>
          <w:rFonts w:ascii="Times New Roman" w:hAnsi="Times New Roman" w:cs="Times New Roman"/>
          <w:sz w:val="24"/>
          <w:szCs w:val="24"/>
        </w:rPr>
        <w:t>Сис</w:t>
      </w:r>
      <w:proofErr w:type="spellEnd"/>
      <w:r w:rsidRPr="0022635D">
        <w:rPr>
          <w:rFonts w:ascii="Times New Roman" w:hAnsi="Times New Roman" w:cs="Times New Roman"/>
          <w:noProof/>
          <w:sz w:val="24"/>
          <w:szCs w:val="24"/>
          <w:lang w:eastAsia="bg-BG"/>
        </w:rPr>
        <w:drawing>
          <wp:inline distT="0" distB="0" distL="0" distR="0" wp14:anchorId="790291DD" wp14:editId="72A2CA96">
            <wp:extent cx="3048" cy="6098"/>
            <wp:effectExtent l="0" t="0" r="0" b="0"/>
            <wp:docPr id="18625" name="Picture 18625"/>
            <wp:cNvGraphicFramePr/>
            <a:graphic xmlns:a="http://schemas.openxmlformats.org/drawingml/2006/main">
              <a:graphicData uri="http://schemas.openxmlformats.org/drawingml/2006/picture">
                <pic:pic xmlns:pic="http://schemas.openxmlformats.org/drawingml/2006/picture">
                  <pic:nvPicPr>
                    <pic:cNvPr id="18625" name="Picture 18625"/>
                    <pic:cNvPicPr/>
                  </pic:nvPicPr>
                  <pic:blipFill>
                    <a:blip r:embed="rId129"/>
                    <a:stretch>
                      <a:fillRect/>
                    </a:stretch>
                  </pic:blipFill>
                  <pic:spPr>
                    <a:xfrm>
                      <a:off x="0" y="0"/>
                      <a:ext cx="3048" cy="6098"/>
                    </a:xfrm>
                    <a:prstGeom prst="rect">
                      <a:avLst/>
                    </a:prstGeom>
                  </pic:spPr>
                </pic:pic>
              </a:graphicData>
            </a:graphic>
          </wp:inline>
        </w:drawing>
      </w:r>
      <w:r w:rsidRPr="0022635D">
        <w:rPr>
          <w:rFonts w:ascii="Times New Roman" w:hAnsi="Times New Roman" w:cs="Times New Roman"/>
          <w:sz w:val="24"/>
          <w:szCs w:val="24"/>
        </w:rPr>
        <w:t>темата е ув</w:t>
      </w:r>
      <w:r w:rsidR="003339EE">
        <w:rPr>
          <w:rFonts w:ascii="Times New Roman" w:hAnsi="Times New Roman" w:cs="Times New Roman"/>
          <w:sz w:val="24"/>
          <w:szCs w:val="24"/>
        </w:rPr>
        <w:t>едена в свободните, училищни общ</w:t>
      </w:r>
      <w:r w:rsidRPr="0022635D">
        <w:rPr>
          <w:rFonts w:ascii="Times New Roman" w:hAnsi="Times New Roman" w:cs="Times New Roman"/>
          <w:sz w:val="24"/>
          <w:szCs w:val="24"/>
        </w:rPr>
        <w:t xml:space="preserve">ини в </w:t>
      </w:r>
      <w:proofErr w:type="spellStart"/>
      <w:r w:rsidRPr="0022635D">
        <w:rPr>
          <w:rFonts w:ascii="Times New Roman" w:hAnsi="Times New Roman" w:cs="Times New Roman"/>
          <w:sz w:val="24"/>
          <w:szCs w:val="24"/>
        </w:rPr>
        <w:t>Викерс</w:t>
      </w:r>
      <w:proofErr w:type="spellEnd"/>
      <w:r w:rsidRPr="0022635D">
        <w:rPr>
          <w:rFonts w:ascii="Times New Roman" w:hAnsi="Times New Roman" w:cs="Times New Roman"/>
          <w:noProof/>
          <w:sz w:val="24"/>
          <w:szCs w:val="24"/>
          <w:lang w:eastAsia="bg-BG"/>
        </w:rPr>
        <w:drawing>
          <wp:inline distT="0" distB="0" distL="0" distR="0" wp14:anchorId="6A42CDB5" wp14:editId="1FDA8447">
            <wp:extent cx="6096" cy="3049"/>
            <wp:effectExtent l="0" t="0" r="0" b="0"/>
            <wp:docPr id="18626" name="Picture 18626"/>
            <wp:cNvGraphicFramePr/>
            <a:graphic xmlns:a="http://schemas.openxmlformats.org/drawingml/2006/main">
              <a:graphicData uri="http://schemas.openxmlformats.org/drawingml/2006/picture">
                <pic:pic xmlns:pic="http://schemas.openxmlformats.org/drawingml/2006/picture">
                  <pic:nvPicPr>
                    <pic:cNvPr id="18626" name="Picture 18626"/>
                    <pic:cNvPicPr/>
                  </pic:nvPicPr>
                  <pic:blipFill>
                    <a:blip r:embed="rId130"/>
                    <a:stretch>
                      <a:fillRect/>
                    </a:stretch>
                  </pic:blipFill>
                  <pic:spPr>
                    <a:xfrm>
                      <a:off x="0" y="0"/>
                      <a:ext cx="6096" cy="3049"/>
                    </a:xfrm>
                    <a:prstGeom prst="rect">
                      <a:avLst/>
                    </a:prstGeom>
                  </pic:spPr>
                </pic:pic>
              </a:graphicData>
            </a:graphic>
          </wp:inline>
        </w:drawing>
      </w:r>
      <w:proofErr w:type="spellStart"/>
      <w:r w:rsidRPr="0022635D">
        <w:rPr>
          <w:rFonts w:ascii="Times New Roman" w:hAnsi="Times New Roman" w:cs="Times New Roman"/>
          <w:sz w:val="24"/>
          <w:szCs w:val="24"/>
        </w:rPr>
        <w:t>дорф</w:t>
      </w:r>
      <w:proofErr w:type="spellEnd"/>
      <w:r w:rsidRPr="0022635D">
        <w:rPr>
          <w:rFonts w:ascii="Times New Roman" w:hAnsi="Times New Roman" w:cs="Times New Roman"/>
          <w:sz w:val="24"/>
          <w:szCs w:val="24"/>
        </w:rPr>
        <w:t xml:space="preserve"> и </w:t>
      </w:r>
      <w:proofErr w:type="spellStart"/>
      <w:r w:rsidRPr="0022635D">
        <w:rPr>
          <w:rFonts w:ascii="Times New Roman" w:hAnsi="Times New Roman" w:cs="Times New Roman"/>
          <w:sz w:val="24"/>
          <w:szCs w:val="24"/>
        </w:rPr>
        <w:t>Оденвалд</w:t>
      </w:r>
      <w:proofErr w:type="spellEnd"/>
      <w:r w:rsidRPr="0022635D">
        <w:rPr>
          <w:rFonts w:ascii="Times New Roman" w:hAnsi="Times New Roman" w:cs="Times New Roman"/>
          <w:sz w:val="24"/>
          <w:szCs w:val="24"/>
        </w:rPr>
        <w:t xml:space="preserve"> и др. Самоуправлението не противоречи на възпитанието учителят пак ръководи учениците, но</w:t>
      </w:r>
      <w:r w:rsidR="00EA2EC6">
        <w:rPr>
          <w:rFonts w:ascii="Times New Roman" w:hAnsi="Times New Roman" w:cs="Times New Roman"/>
          <w:sz w:val="24"/>
          <w:szCs w:val="24"/>
        </w:rPr>
        <w:t xml:space="preserve"> </w:t>
      </w:r>
      <w:r w:rsidRPr="0022635D">
        <w:rPr>
          <w:rFonts w:ascii="Times New Roman" w:hAnsi="Times New Roman" w:cs="Times New Roman"/>
          <w:sz w:val="24"/>
          <w:szCs w:val="24"/>
        </w:rPr>
        <w:t>им дава възможност да разберат мотивите на училищните наредби. Самоуправлението е трудово възпитание.</w:t>
      </w:r>
    </w:p>
    <w:p w:rsidR="0022635D" w:rsidRPr="0022635D" w:rsidRDefault="00EA2EC6" w:rsidP="00EA2EC6">
      <w:pPr>
        <w:ind w:left="77" w:right="504"/>
        <w:jc w:val="both"/>
        <w:rPr>
          <w:rFonts w:ascii="Times New Roman" w:hAnsi="Times New Roman" w:cs="Times New Roman"/>
          <w:sz w:val="24"/>
          <w:szCs w:val="24"/>
        </w:rPr>
      </w:pPr>
      <w:r>
        <w:rPr>
          <w:rFonts w:ascii="Times New Roman" w:hAnsi="Times New Roman" w:cs="Times New Roman"/>
          <w:sz w:val="24"/>
          <w:szCs w:val="24"/>
        </w:rPr>
        <w:t>3</w:t>
      </w:r>
      <w:r w:rsidR="0022635D" w:rsidRPr="0022635D">
        <w:rPr>
          <w:rFonts w:ascii="Times New Roman" w:hAnsi="Times New Roman" w:cs="Times New Roman"/>
          <w:sz w:val="24"/>
          <w:szCs w:val="24"/>
        </w:rPr>
        <w:t xml:space="preserve">. Педагогически талант (от лат. </w:t>
      </w:r>
      <w:proofErr w:type="spellStart"/>
      <w:r w:rsidR="0022635D" w:rsidRPr="0022635D">
        <w:rPr>
          <w:rFonts w:ascii="Times New Roman" w:hAnsi="Times New Roman" w:cs="Times New Roman"/>
          <w:sz w:val="24"/>
          <w:szCs w:val="24"/>
        </w:rPr>
        <w:t>tange</w:t>
      </w:r>
      <w:proofErr w:type="spellEnd"/>
      <w:r w:rsidR="0022635D" w:rsidRPr="0022635D">
        <w:rPr>
          <w:rFonts w:ascii="Times New Roman" w:hAnsi="Times New Roman" w:cs="Times New Roman"/>
          <w:sz w:val="24"/>
          <w:szCs w:val="24"/>
        </w:rPr>
        <w:t xml:space="preserve">: улучвам) е способността на учителя в даден момент да употреби най-подходящите мерки за постъпката на ученика. Тактът не противоречи на педагогическите познания на учителя. Последният трябва да ги има, за да знае, кои от </w:t>
      </w:r>
      <w:r w:rsidR="0022635D" w:rsidRPr="0022635D">
        <w:rPr>
          <w:rFonts w:ascii="Times New Roman" w:hAnsi="Times New Roman" w:cs="Times New Roman"/>
          <w:noProof/>
          <w:sz w:val="24"/>
          <w:szCs w:val="24"/>
        </w:rPr>
        <w:t xml:space="preserve">тях </w:t>
      </w:r>
      <w:r>
        <w:rPr>
          <w:rFonts w:ascii="Times New Roman" w:hAnsi="Times New Roman" w:cs="Times New Roman"/>
          <w:sz w:val="24"/>
          <w:szCs w:val="24"/>
        </w:rPr>
        <w:t xml:space="preserve">да употреби. </w:t>
      </w:r>
      <w:r w:rsidR="0022635D" w:rsidRPr="0022635D">
        <w:rPr>
          <w:rFonts w:ascii="Times New Roman" w:hAnsi="Times New Roman" w:cs="Times New Roman"/>
          <w:sz w:val="24"/>
          <w:szCs w:val="24"/>
        </w:rPr>
        <w:t>Тактът отчасти е вроден, и е силна асоциативна и репродуктивна способност, и отчасти е обучаем,</w:t>
      </w:r>
    </w:p>
    <w:p w:rsidR="0022635D" w:rsidRPr="0022635D" w:rsidRDefault="0022635D" w:rsidP="00520387">
      <w:pPr>
        <w:spacing w:after="0"/>
        <w:ind w:left="308" w:right="686" w:hanging="10"/>
        <w:jc w:val="both"/>
        <w:rPr>
          <w:rFonts w:ascii="Times New Roman" w:hAnsi="Times New Roman" w:cs="Times New Roman"/>
          <w:b/>
          <w:sz w:val="24"/>
          <w:szCs w:val="24"/>
        </w:rPr>
      </w:pPr>
      <w:r w:rsidRPr="0022635D">
        <w:rPr>
          <w:rFonts w:ascii="Times New Roman" w:hAnsi="Times New Roman" w:cs="Times New Roman"/>
          <w:sz w:val="24"/>
          <w:szCs w:val="24"/>
        </w:rPr>
        <w:t xml:space="preserve">V. </w:t>
      </w:r>
      <w:r w:rsidRPr="0022635D">
        <w:rPr>
          <w:rFonts w:ascii="Times New Roman" w:hAnsi="Times New Roman" w:cs="Times New Roman"/>
          <w:b/>
          <w:sz w:val="24"/>
          <w:szCs w:val="24"/>
        </w:rPr>
        <w:t>Качества на добрия учител.</w:t>
      </w:r>
    </w:p>
    <w:p w:rsidR="0022635D" w:rsidRPr="0022635D" w:rsidRDefault="0022635D" w:rsidP="00520387">
      <w:pPr>
        <w:ind w:left="77" w:right="514"/>
        <w:jc w:val="both"/>
        <w:rPr>
          <w:rFonts w:ascii="Times New Roman" w:hAnsi="Times New Roman" w:cs="Times New Roman"/>
          <w:sz w:val="24"/>
          <w:szCs w:val="24"/>
        </w:rPr>
      </w:pPr>
      <w:r w:rsidRPr="0022635D">
        <w:rPr>
          <w:rFonts w:ascii="Times New Roman" w:hAnsi="Times New Roman" w:cs="Times New Roman"/>
          <w:sz w:val="24"/>
          <w:szCs w:val="24"/>
        </w:rPr>
        <w:t xml:space="preserve">Той трябва да е: и без </w:t>
      </w:r>
      <w:r w:rsidRPr="0022635D">
        <w:rPr>
          <w:rFonts w:ascii="Times New Roman" w:hAnsi="Times New Roman" w:cs="Times New Roman"/>
          <w:sz w:val="24"/>
          <w:szCs w:val="24"/>
          <w:u w:color="000000"/>
        </w:rPr>
        <w:t>надежд</w:t>
      </w:r>
      <w:r w:rsidRPr="0022635D">
        <w:rPr>
          <w:rFonts w:ascii="Times New Roman" w:hAnsi="Times New Roman" w:cs="Times New Roman"/>
          <w:sz w:val="24"/>
          <w:szCs w:val="24"/>
        </w:rPr>
        <w:t>и, които биха му пречили да възпитава. Той трябва да бъде сам образец на това, което иска да направи от учениците си.</w:t>
      </w:r>
    </w:p>
    <w:p w:rsidR="0022635D" w:rsidRPr="0022635D" w:rsidRDefault="0022635D" w:rsidP="00520387">
      <w:pPr>
        <w:spacing w:after="295"/>
        <w:ind w:right="178" w:firstLine="595"/>
        <w:jc w:val="both"/>
        <w:rPr>
          <w:rFonts w:ascii="Times New Roman" w:hAnsi="Times New Roman" w:cs="Times New Roman"/>
          <w:sz w:val="24"/>
          <w:szCs w:val="24"/>
        </w:rPr>
      </w:pPr>
      <w:r w:rsidRPr="0022635D">
        <w:rPr>
          <w:rFonts w:ascii="Times New Roman" w:hAnsi="Times New Roman" w:cs="Times New Roman"/>
          <w:noProof/>
          <w:sz w:val="24"/>
          <w:szCs w:val="24"/>
          <w:lang w:eastAsia="bg-BG"/>
        </w:rPr>
        <w:drawing>
          <wp:anchor distT="0" distB="0" distL="114300" distR="114300" simplePos="0" relativeHeight="251797504" behindDoc="0" locked="0" layoutInCell="1" allowOverlap="0" wp14:anchorId="1D11645F" wp14:editId="3F445C6A">
            <wp:simplePos x="0" y="0"/>
            <wp:positionH relativeFrom="page">
              <wp:posOffset>97536</wp:posOffset>
            </wp:positionH>
            <wp:positionV relativeFrom="page">
              <wp:posOffset>798804</wp:posOffset>
            </wp:positionV>
            <wp:extent cx="12192" cy="12195"/>
            <wp:effectExtent l="0" t="0" r="0" b="0"/>
            <wp:wrapSquare wrapText="bothSides"/>
            <wp:docPr id="21251" name="Picture 21251"/>
            <wp:cNvGraphicFramePr/>
            <a:graphic xmlns:a="http://schemas.openxmlformats.org/drawingml/2006/main">
              <a:graphicData uri="http://schemas.openxmlformats.org/drawingml/2006/picture">
                <pic:pic xmlns:pic="http://schemas.openxmlformats.org/drawingml/2006/picture">
                  <pic:nvPicPr>
                    <pic:cNvPr id="21251" name="Picture 21251"/>
                    <pic:cNvPicPr/>
                  </pic:nvPicPr>
                  <pic:blipFill>
                    <a:blip r:embed="rId131"/>
                    <a:stretch>
                      <a:fillRect/>
                    </a:stretch>
                  </pic:blipFill>
                  <pic:spPr>
                    <a:xfrm>
                      <a:off x="0" y="0"/>
                      <a:ext cx="12192" cy="12195"/>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798528" behindDoc="0" locked="0" layoutInCell="1" allowOverlap="0" wp14:anchorId="3C9A286C" wp14:editId="010D8FE1">
            <wp:simplePos x="0" y="0"/>
            <wp:positionH relativeFrom="page">
              <wp:posOffset>91440</wp:posOffset>
            </wp:positionH>
            <wp:positionV relativeFrom="page">
              <wp:posOffset>1704318</wp:posOffset>
            </wp:positionV>
            <wp:extent cx="18288" cy="48782"/>
            <wp:effectExtent l="0" t="0" r="0" b="0"/>
            <wp:wrapSquare wrapText="bothSides"/>
            <wp:docPr id="21265" name="Picture 21265"/>
            <wp:cNvGraphicFramePr/>
            <a:graphic xmlns:a="http://schemas.openxmlformats.org/drawingml/2006/main">
              <a:graphicData uri="http://schemas.openxmlformats.org/drawingml/2006/picture">
                <pic:pic xmlns:pic="http://schemas.openxmlformats.org/drawingml/2006/picture">
                  <pic:nvPicPr>
                    <pic:cNvPr id="21265" name="Picture 21265"/>
                    <pic:cNvPicPr/>
                  </pic:nvPicPr>
                  <pic:blipFill>
                    <a:blip r:embed="rId132"/>
                    <a:stretch>
                      <a:fillRect/>
                    </a:stretch>
                  </pic:blipFill>
                  <pic:spPr>
                    <a:xfrm>
                      <a:off x="0" y="0"/>
                      <a:ext cx="18288" cy="48782"/>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799552" behindDoc="0" locked="0" layoutInCell="1" allowOverlap="0" wp14:anchorId="005559A6" wp14:editId="655CDD8A">
            <wp:simplePos x="0" y="0"/>
            <wp:positionH relativeFrom="page">
              <wp:posOffset>128016</wp:posOffset>
            </wp:positionH>
            <wp:positionV relativeFrom="page">
              <wp:posOffset>5655653</wp:posOffset>
            </wp:positionV>
            <wp:extent cx="6096" cy="9147"/>
            <wp:effectExtent l="0" t="0" r="0" b="0"/>
            <wp:wrapSquare wrapText="bothSides"/>
            <wp:docPr id="21287" name="Picture 21287"/>
            <wp:cNvGraphicFramePr/>
            <a:graphic xmlns:a="http://schemas.openxmlformats.org/drawingml/2006/main">
              <a:graphicData uri="http://schemas.openxmlformats.org/drawingml/2006/picture">
                <pic:pic xmlns:pic="http://schemas.openxmlformats.org/drawingml/2006/picture">
                  <pic:nvPicPr>
                    <pic:cNvPr id="21287" name="Picture 21287"/>
                    <pic:cNvPicPr/>
                  </pic:nvPicPr>
                  <pic:blipFill>
                    <a:blip r:embed="rId133"/>
                    <a:stretch>
                      <a:fillRect/>
                    </a:stretch>
                  </pic:blipFill>
                  <pic:spPr>
                    <a:xfrm>
                      <a:off x="0" y="0"/>
                      <a:ext cx="6096" cy="9147"/>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800576" behindDoc="0" locked="0" layoutInCell="1" allowOverlap="0" wp14:anchorId="36ABF13A" wp14:editId="7D521655">
            <wp:simplePos x="0" y="0"/>
            <wp:positionH relativeFrom="page">
              <wp:posOffset>128016</wp:posOffset>
            </wp:positionH>
            <wp:positionV relativeFrom="page">
              <wp:posOffset>5747119</wp:posOffset>
            </wp:positionV>
            <wp:extent cx="6096" cy="33537"/>
            <wp:effectExtent l="0" t="0" r="0" b="0"/>
            <wp:wrapSquare wrapText="bothSides"/>
            <wp:docPr id="21288" name="Picture 21288"/>
            <wp:cNvGraphicFramePr/>
            <a:graphic xmlns:a="http://schemas.openxmlformats.org/drawingml/2006/main">
              <a:graphicData uri="http://schemas.openxmlformats.org/drawingml/2006/picture">
                <pic:pic xmlns:pic="http://schemas.openxmlformats.org/drawingml/2006/picture">
                  <pic:nvPicPr>
                    <pic:cNvPr id="21288" name="Picture 21288"/>
                    <pic:cNvPicPr/>
                  </pic:nvPicPr>
                  <pic:blipFill>
                    <a:blip r:embed="rId134"/>
                    <a:stretch>
                      <a:fillRect/>
                    </a:stretch>
                  </pic:blipFill>
                  <pic:spPr>
                    <a:xfrm>
                      <a:off x="0" y="0"/>
                      <a:ext cx="6096" cy="33537"/>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802624" behindDoc="0" locked="0" layoutInCell="1" allowOverlap="0" wp14:anchorId="474106C3" wp14:editId="24AD5210">
            <wp:simplePos x="0" y="0"/>
            <wp:positionH relativeFrom="page">
              <wp:posOffset>100584</wp:posOffset>
            </wp:positionH>
            <wp:positionV relativeFrom="page">
              <wp:posOffset>1106740</wp:posOffset>
            </wp:positionV>
            <wp:extent cx="9144" cy="109759"/>
            <wp:effectExtent l="0" t="0" r="0" b="0"/>
            <wp:wrapSquare wrapText="bothSides"/>
            <wp:docPr id="105611" name="Picture 105611"/>
            <wp:cNvGraphicFramePr/>
            <a:graphic xmlns:a="http://schemas.openxmlformats.org/drawingml/2006/main">
              <a:graphicData uri="http://schemas.openxmlformats.org/drawingml/2006/picture">
                <pic:pic xmlns:pic="http://schemas.openxmlformats.org/drawingml/2006/picture">
                  <pic:nvPicPr>
                    <pic:cNvPr id="105611" name="Picture 105611"/>
                    <pic:cNvPicPr/>
                  </pic:nvPicPr>
                  <pic:blipFill>
                    <a:blip r:embed="rId135"/>
                    <a:stretch>
                      <a:fillRect/>
                    </a:stretch>
                  </pic:blipFill>
                  <pic:spPr>
                    <a:xfrm>
                      <a:off x="0" y="0"/>
                      <a:ext cx="9144" cy="109759"/>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803648" behindDoc="0" locked="0" layoutInCell="1" allowOverlap="0" wp14:anchorId="283206E2" wp14:editId="223EC221">
            <wp:simplePos x="0" y="0"/>
            <wp:positionH relativeFrom="page">
              <wp:posOffset>91440</wp:posOffset>
            </wp:positionH>
            <wp:positionV relativeFrom="page">
              <wp:posOffset>1280525</wp:posOffset>
            </wp:positionV>
            <wp:extent cx="18288" cy="88417"/>
            <wp:effectExtent l="0" t="0" r="0" b="0"/>
            <wp:wrapSquare wrapText="bothSides"/>
            <wp:docPr id="105613" name="Picture 105613"/>
            <wp:cNvGraphicFramePr/>
            <a:graphic xmlns:a="http://schemas.openxmlformats.org/drawingml/2006/main">
              <a:graphicData uri="http://schemas.openxmlformats.org/drawingml/2006/picture">
                <pic:pic xmlns:pic="http://schemas.openxmlformats.org/drawingml/2006/picture">
                  <pic:nvPicPr>
                    <pic:cNvPr id="105613" name="Picture 105613"/>
                    <pic:cNvPicPr/>
                  </pic:nvPicPr>
                  <pic:blipFill>
                    <a:blip r:embed="rId136"/>
                    <a:stretch>
                      <a:fillRect/>
                    </a:stretch>
                  </pic:blipFill>
                  <pic:spPr>
                    <a:xfrm>
                      <a:off x="0" y="0"/>
                      <a:ext cx="18288" cy="88417"/>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804672" behindDoc="0" locked="0" layoutInCell="1" allowOverlap="0" wp14:anchorId="5CAA1E0A" wp14:editId="054F4C5D">
            <wp:simplePos x="0" y="0"/>
            <wp:positionH relativeFrom="page">
              <wp:posOffset>91440</wp:posOffset>
            </wp:positionH>
            <wp:positionV relativeFrom="page">
              <wp:posOffset>1557972</wp:posOffset>
            </wp:positionV>
            <wp:extent cx="3048" cy="6098"/>
            <wp:effectExtent l="0" t="0" r="0" b="0"/>
            <wp:wrapSquare wrapText="bothSides"/>
            <wp:docPr id="21261" name="Picture 21261"/>
            <wp:cNvGraphicFramePr/>
            <a:graphic xmlns:a="http://schemas.openxmlformats.org/drawingml/2006/main">
              <a:graphicData uri="http://schemas.openxmlformats.org/drawingml/2006/picture">
                <pic:pic xmlns:pic="http://schemas.openxmlformats.org/drawingml/2006/picture">
                  <pic:nvPicPr>
                    <pic:cNvPr id="21261" name="Picture 21261"/>
                    <pic:cNvPicPr/>
                  </pic:nvPicPr>
                  <pic:blipFill>
                    <a:blip r:embed="rId137"/>
                    <a:stretch>
                      <a:fillRect/>
                    </a:stretch>
                  </pic:blipFill>
                  <pic:spPr>
                    <a:xfrm>
                      <a:off x="0" y="0"/>
                      <a:ext cx="3048" cy="6098"/>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805696" behindDoc="0" locked="0" layoutInCell="1" allowOverlap="0" wp14:anchorId="4E314062" wp14:editId="527FDD12">
            <wp:simplePos x="0" y="0"/>
            <wp:positionH relativeFrom="page">
              <wp:posOffset>91440</wp:posOffset>
            </wp:positionH>
            <wp:positionV relativeFrom="page">
              <wp:posOffset>1582363</wp:posOffset>
            </wp:positionV>
            <wp:extent cx="3048" cy="6098"/>
            <wp:effectExtent l="0" t="0" r="0" b="0"/>
            <wp:wrapSquare wrapText="bothSides"/>
            <wp:docPr id="21262" name="Picture 21262"/>
            <wp:cNvGraphicFramePr/>
            <a:graphic xmlns:a="http://schemas.openxmlformats.org/drawingml/2006/main">
              <a:graphicData uri="http://schemas.openxmlformats.org/drawingml/2006/picture">
                <pic:pic xmlns:pic="http://schemas.openxmlformats.org/drawingml/2006/picture">
                  <pic:nvPicPr>
                    <pic:cNvPr id="21262" name="Picture 21262"/>
                    <pic:cNvPicPr/>
                  </pic:nvPicPr>
                  <pic:blipFill>
                    <a:blip r:embed="rId138"/>
                    <a:stretch>
                      <a:fillRect/>
                    </a:stretch>
                  </pic:blipFill>
                  <pic:spPr>
                    <a:xfrm>
                      <a:off x="0" y="0"/>
                      <a:ext cx="3048" cy="6098"/>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806720" behindDoc="0" locked="0" layoutInCell="1" allowOverlap="0" wp14:anchorId="0E50E3D8" wp14:editId="504182F3">
            <wp:simplePos x="0" y="0"/>
            <wp:positionH relativeFrom="page">
              <wp:posOffset>103632</wp:posOffset>
            </wp:positionH>
            <wp:positionV relativeFrom="page">
              <wp:posOffset>1600657</wp:posOffset>
            </wp:positionV>
            <wp:extent cx="6096" cy="18293"/>
            <wp:effectExtent l="0" t="0" r="0" b="0"/>
            <wp:wrapSquare wrapText="bothSides"/>
            <wp:docPr id="21263" name="Picture 21263"/>
            <wp:cNvGraphicFramePr/>
            <a:graphic xmlns:a="http://schemas.openxmlformats.org/drawingml/2006/main">
              <a:graphicData uri="http://schemas.openxmlformats.org/drawingml/2006/picture">
                <pic:pic xmlns:pic="http://schemas.openxmlformats.org/drawingml/2006/picture">
                  <pic:nvPicPr>
                    <pic:cNvPr id="21263" name="Picture 21263"/>
                    <pic:cNvPicPr/>
                  </pic:nvPicPr>
                  <pic:blipFill>
                    <a:blip r:embed="rId139"/>
                    <a:stretch>
                      <a:fillRect/>
                    </a:stretch>
                  </pic:blipFill>
                  <pic:spPr>
                    <a:xfrm>
                      <a:off x="0" y="0"/>
                      <a:ext cx="6096" cy="18293"/>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807744" behindDoc="0" locked="0" layoutInCell="1" allowOverlap="0" wp14:anchorId="7C4987EE" wp14:editId="2BF0A5A1">
            <wp:simplePos x="0" y="0"/>
            <wp:positionH relativeFrom="page">
              <wp:posOffset>91440</wp:posOffset>
            </wp:positionH>
            <wp:positionV relativeFrom="page">
              <wp:posOffset>1621999</wp:posOffset>
            </wp:positionV>
            <wp:extent cx="3048" cy="6098"/>
            <wp:effectExtent l="0" t="0" r="0" b="0"/>
            <wp:wrapSquare wrapText="bothSides"/>
            <wp:docPr id="21264" name="Picture 21264"/>
            <wp:cNvGraphicFramePr/>
            <a:graphic xmlns:a="http://schemas.openxmlformats.org/drawingml/2006/main">
              <a:graphicData uri="http://schemas.openxmlformats.org/drawingml/2006/picture">
                <pic:pic xmlns:pic="http://schemas.openxmlformats.org/drawingml/2006/picture">
                  <pic:nvPicPr>
                    <pic:cNvPr id="21264" name="Picture 21264"/>
                    <pic:cNvPicPr/>
                  </pic:nvPicPr>
                  <pic:blipFill>
                    <a:blip r:embed="rId140"/>
                    <a:stretch>
                      <a:fillRect/>
                    </a:stretch>
                  </pic:blipFill>
                  <pic:spPr>
                    <a:xfrm>
                      <a:off x="0" y="0"/>
                      <a:ext cx="3048" cy="6098"/>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808768" behindDoc="0" locked="0" layoutInCell="1" allowOverlap="0" wp14:anchorId="4A0EE82E" wp14:editId="38EE0C9F">
            <wp:simplePos x="0" y="0"/>
            <wp:positionH relativeFrom="page">
              <wp:posOffset>103632</wp:posOffset>
            </wp:positionH>
            <wp:positionV relativeFrom="page">
              <wp:posOffset>4722699</wp:posOffset>
            </wp:positionV>
            <wp:extent cx="6096" cy="30489"/>
            <wp:effectExtent l="0" t="0" r="0" b="0"/>
            <wp:wrapSquare wrapText="bothSides"/>
            <wp:docPr id="21285" name="Picture 21285"/>
            <wp:cNvGraphicFramePr/>
            <a:graphic xmlns:a="http://schemas.openxmlformats.org/drawingml/2006/main">
              <a:graphicData uri="http://schemas.openxmlformats.org/drawingml/2006/picture">
                <pic:pic xmlns:pic="http://schemas.openxmlformats.org/drawingml/2006/picture">
                  <pic:nvPicPr>
                    <pic:cNvPr id="21285" name="Picture 21285"/>
                    <pic:cNvPicPr/>
                  </pic:nvPicPr>
                  <pic:blipFill>
                    <a:blip r:embed="rId141"/>
                    <a:stretch>
                      <a:fillRect/>
                    </a:stretch>
                  </pic:blipFill>
                  <pic:spPr>
                    <a:xfrm>
                      <a:off x="0" y="0"/>
                      <a:ext cx="6096" cy="30489"/>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809792" behindDoc="0" locked="0" layoutInCell="1" allowOverlap="0" wp14:anchorId="1F66F66C" wp14:editId="4C084BB9">
            <wp:simplePos x="0" y="0"/>
            <wp:positionH relativeFrom="page">
              <wp:posOffset>106680</wp:posOffset>
            </wp:positionH>
            <wp:positionV relativeFrom="page">
              <wp:posOffset>4759285</wp:posOffset>
            </wp:positionV>
            <wp:extent cx="3048" cy="18293"/>
            <wp:effectExtent l="0" t="0" r="0" b="0"/>
            <wp:wrapSquare wrapText="bothSides"/>
            <wp:docPr id="21286" name="Picture 21286"/>
            <wp:cNvGraphicFramePr/>
            <a:graphic xmlns:a="http://schemas.openxmlformats.org/drawingml/2006/main">
              <a:graphicData uri="http://schemas.openxmlformats.org/drawingml/2006/picture">
                <pic:pic xmlns:pic="http://schemas.openxmlformats.org/drawingml/2006/picture">
                  <pic:nvPicPr>
                    <pic:cNvPr id="21286" name="Picture 21286"/>
                    <pic:cNvPicPr/>
                  </pic:nvPicPr>
                  <pic:blipFill>
                    <a:blip r:embed="rId142"/>
                    <a:stretch>
                      <a:fillRect/>
                    </a:stretch>
                  </pic:blipFill>
                  <pic:spPr>
                    <a:xfrm>
                      <a:off x="0" y="0"/>
                      <a:ext cx="3048" cy="18293"/>
                    </a:xfrm>
                    <a:prstGeom prst="rect">
                      <a:avLst/>
                    </a:prstGeom>
                  </pic:spPr>
                </pic:pic>
              </a:graphicData>
            </a:graphic>
          </wp:anchor>
        </w:drawing>
      </w:r>
      <w:r w:rsidRPr="0022635D">
        <w:rPr>
          <w:rFonts w:ascii="Times New Roman" w:hAnsi="Times New Roman" w:cs="Times New Roman"/>
          <w:sz w:val="24"/>
          <w:szCs w:val="24"/>
        </w:rPr>
        <w:t xml:space="preserve">Той трябва да има и дарба за учител и да е </w:t>
      </w:r>
      <w:proofErr w:type="spellStart"/>
      <w:r w:rsidRPr="0022635D">
        <w:rPr>
          <w:rFonts w:ascii="Times New Roman" w:hAnsi="Times New Roman" w:cs="Times New Roman"/>
          <w:sz w:val="24"/>
          <w:szCs w:val="24"/>
          <w:u w:color="000000"/>
        </w:rPr>
        <w:t>дрес</w:t>
      </w:r>
      <w:proofErr w:type="spellEnd"/>
      <w:r w:rsidRPr="0022635D">
        <w:rPr>
          <w:rFonts w:ascii="Times New Roman" w:hAnsi="Times New Roman" w:cs="Times New Roman"/>
          <w:sz w:val="24"/>
          <w:szCs w:val="24"/>
          <w:u w:color="000000"/>
        </w:rPr>
        <w:t xml:space="preserve"> код</w:t>
      </w:r>
      <w:r w:rsidRPr="0022635D">
        <w:rPr>
          <w:rFonts w:ascii="Times New Roman" w:hAnsi="Times New Roman" w:cs="Times New Roman"/>
          <w:sz w:val="24"/>
          <w:szCs w:val="24"/>
          <w:u w:val="single" w:color="000000"/>
        </w:rPr>
        <w:t xml:space="preserve"> </w:t>
      </w:r>
      <w:r w:rsidRPr="0022635D">
        <w:rPr>
          <w:rFonts w:ascii="Times New Roman" w:hAnsi="Times New Roman" w:cs="Times New Roman"/>
          <w:sz w:val="24"/>
          <w:szCs w:val="24"/>
        </w:rPr>
        <w:t xml:space="preserve">за това и то да владее една специалност освен Но той трябва и </w:t>
      </w:r>
      <w:r w:rsidRPr="0022635D">
        <w:rPr>
          <w:rFonts w:ascii="Times New Roman" w:hAnsi="Times New Roman" w:cs="Times New Roman"/>
          <w:noProof/>
          <w:sz w:val="24"/>
          <w:szCs w:val="24"/>
        </w:rPr>
        <w:t>да обича професията</w:t>
      </w:r>
      <w:r w:rsidRPr="0022635D">
        <w:rPr>
          <w:rFonts w:ascii="Times New Roman" w:hAnsi="Times New Roman" w:cs="Times New Roman"/>
          <w:sz w:val="24"/>
          <w:szCs w:val="24"/>
        </w:rPr>
        <w:t xml:space="preserve"> си. Сам да е в всяко отношение прилепен, а най-вече той трябва да е трудолюбив и </w:t>
      </w:r>
      <w:r w:rsidRPr="0022635D">
        <w:rPr>
          <w:rFonts w:ascii="Times New Roman" w:hAnsi="Times New Roman" w:cs="Times New Roman"/>
          <w:noProof/>
          <w:sz w:val="24"/>
          <w:szCs w:val="24"/>
        </w:rPr>
        <w:t>авторитетна</w:t>
      </w:r>
      <w:r w:rsidRPr="0022635D">
        <w:rPr>
          <w:rFonts w:ascii="Times New Roman" w:hAnsi="Times New Roman" w:cs="Times New Roman"/>
          <w:sz w:val="24"/>
          <w:szCs w:val="24"/>
        </w:rPr>
        <w:t xml:space="preserve"> личност с добри маниери и, и взискателен към себе си, да се готви винаги за уроците си. Той трябва да има добър език да е оптимист и при все това идеалист, без да забравя границата между възможното и </w:t>
      </w:r>
      <w:r w:rsidRPr="0022635D">
        <w:rPr>
          <w:rFonts w:ascii="Times New Roman" w:hAnsi="Times New Roman" w:cs="Times New Roman"/>
          <w:noProof/>
          <w:sz w:val="24"/>
          <w:szCs w:val="24"/>
        </w:rPr>
        <w:t>желаното между</w:t>
      </w:r>
      <w:r w:rsidRPr="0022635D">
        <w:rPr>
          <w:rFonts w:ascii="Times New Roman" w:hAnsi="Times New Roman" w:cs="Times New Roman"/>
          <w:sz w:val="24"/>
          <w:szCs w:val="24"/>
        </w:rPr>
        <w:t xml:space="preserve"> идеал и действителност. Но той и не трябва да се отчайва, а да е</w:t>
      </w:r>
      <w:r w:rsidRPr="0022635D">
        <w:rPr>
          <w:rFonts w:ascii="Times New Roman" w:hAnsi="Times New Roman" w:cs="Times New Roman"/>
          <w:sz w:val="24"/>
          <w:szCs w:val="24"/>
          <w:u w:color="000000"/>
        </w:rPr>
        <w:t xml:space="preserve"> тъ</w:t>
      </w:r>
      <w:r w:rsidRPr="0022635D">
        <w:rPr>
          <w:rFonts w:ascii="Times New Roman" w:hAnsi="Times New Roman" w:cs="Times New Roman"/>
          <w:sz w:val="24"/>
          <w:szCs w:val="24"/>
        </w:rPr>
        <w:t xml:space="preserve">рпелив да изчаква бавното осъществяване на образователните идеали. Към другарите си трябва да се отнася добре, с доверие и да им сътрудничи, да има такт и да е обществен деец, като е уверен, че е учител </w:t>
      </w:r>
      <w:r w:rsidRPr="0022635D">
        <w:rPr>
          <w:rFonts w:ascii="Times New Roman" w:hAnsi="Times New Roman" w:cs="Times New Roman"/>
          <w:noProof/>
          <w:sz w:val="24"/>
          <w:szCs w:val="24"/>
        </w:rPr>
        <w:t xml:space="preserve">не само </w:t>
      </w:r>
      <w:r w:rsidRPr="0022635D">
        <w:rPr>
          <w:rFonts w:ascii="Times New Roman" w:hAnsi="Times New Roman" w:cs="Times New Roman"/>
          <w:sz w:val="24"/>
          <w:szCs w:val="24"/>
        </w:rPr>
        <w:t>на децата, но и на възрастни.</w:t>
      </w:r>
    </w:p>
    <w:p w:rsidR="0022635D" w:rsidRPr="00EA2EC6" w:rsidRDefault="0022635D" w:rsidP="00EA2EC6">
      <w:pPr>
        <w:spacing w:after="3"/>
        <w:ind w:left="188" w:right="667" w:hanging="10"/>
        <w:jc w:val="both"/>
        <w:rPr>
          <w:rFonts w:ascii="Times New Roman" w:hAnsi="Times New Roman" w:cs="Times New Roman"/>
          <w:b/>
          <w:sz w:val="24"/>
          <w:szCs w:val="24"/>
        </w:rPr>
      </w:pPr>
      <w:r w:rsidRPr="0022635D">
        <w:rPr>
          <w:rFonts w:ascii="Times New Roman" w:hAnsi="Times New Roman" w:cs="Times New Roman"/>
          <w:sz w:val="24"/>
          <w:szCs w:val="24"/>
        </w:rPr>
        <w:t>Е</w:t>
      </w:r>
      <w:r w:rsidR="00EA2EC6">
        <w:rPr>
          <w:rFonts w:ascii="Times New Roman" w:hAnsi="Times New Roman" w:cs="Times New Roman"/>
          <w:b/>
          <w:sz w:val="24"/>
          <w:szCs w:val="24"/>
        </w:rPr>
        <w:t xml:space="preserve">. Организация на училището. </w:t>
      </w:r>
      <w:r w:rsidRPr="00EA2EC6">
        <w:rPr>
          <w:rFonts w:ascii="Times New Roman" w:hAnsi="Times New Roman" w:cs="Times New Roman"/>
          <w:b/>
          <w:sz w:val="24"/>
          <w:szCs w:val="24"/>
        </w:rPr>
        <w:t>Външна организация на училището.</w:t>
      </w:r>
    </w:p>
    <w:p w:rsidR="0022635D" w:rsidRPr="0022635D" w:rsidRDefault="0022635D" w:rsidP="00EA2EC6">
      <w:pPr>
        <w:ind w:left="-259" w:right="-322" w:firstLine="826"/>
        <w:jc w:val="both"/>
        <w:rPr>
          <w:rFonts w:ascii="Times New Roman" w:hAnsi="Times New Roman" w:cs="Times New Roman"/>
          <w:sz w:val="24"/>
          <w:szCs w:val="24"/>
        </w:rPr>
      </w:pPr>
      <w:r w:rsidRPr="0022635D">
        <w:rPr>
          <w:rFonts w:ascii="Times New Roman" w:hAnsi="Times New Roman" w:cs="Times New Roman"/>
          <w:sz w:val="24"/>
          <w:szCs w:val="24"/>
        </w:rPr>
        <w:t>1. Произход и значение на училището. От най-старо време родителите, по инсти</w:t>
      </w:r>
      <w:r w:rsidR="00EA2EC6">
        <w:rPr>
          <w:rFonts w:ascii="Times New Roman" w:hAnsi="Times New Roman" w:cs="Times New Roman"/>
          <w:sz w:val="24"/>
          <w:szCs w:val="24"/>
        </w:rPr>
        <w:t xml:space="preserve">нкт са учили  и </w:t>
      </w:r>
      <w:r w:rsidRPr="0022635D">
        <w:rPr>
          <w:rFonts w:ascii="Times New Roman" w:hAnsi="Times New Roman" w:cs="Times New Roman"/>
          <w:sz w:val="24"/>
          <w:szCs w:val="24"/>
        </w:rPr>
        <w:t>възпитавали  децата си, но, разбира се, това не е. могло да бъде системно, рационално, целесъобразно, понеже родителите; не винаги са имали дарби и подготовка, нито свободно време за това. Но п</w:t>
      </w:r>
      <w:r w:rsidR="00EC1EF1">
        <w:rPr>
          <w:rFonts w:ascii="Times New Roman" w:hAnsi="Times New Roman" w:cs="Times New Roman"/>
          <w:sz w:val="24"/>
          <w:szCs w:val="24"/>
        </w:rPr>
        <w:t>остепенно по-даровити и самоук</w:t>
      </w:r>
      <w:r w:rsidRPr="0022635D">
        <w:rPr>
          <w:rFonts w:ascii="Times New Roman" w:hAnsi="Times New Roman" w:cs="Times New Roman"/>
          <w:sz w:val="24"/>
          <w:szCs w:val="24"/>
        </w:rPr>
        <w:t xml:space="preserve">и се родители са привличали по социален нагон съседските  деца - и срещу подаръци ги учили, за да могат другите  родители да си </w:t>
      </w:r>
      <w:r w:rsidR="00EA2EC6">
        <w:rPr>
          <w:rFonts w:ascii="Times New Roman" w:hAnsi="Times New Roman" w:cs="Times New Roman"/>
          <w:sz w:val="24"/>
          <w:szCs w:val="24"/>
        </w:rPr>
        <w:t xml:space="preserve">вършат работата. </w:t>
      </w:r>
      <w:r w:rsidRPr="0022635D">
        <w:rPr>
          <w:rFonts w:ascii="Times New Roman" w:hAnsi="Times New Roman" w:cs="Times New Roman"/>
          <w:sz w:val="24"/>
          <w:szCs w:val="24"/>
        </w:rPr>
        <w:t>Така четири главни пружини са създали училището : социален нагон на децата, случайни дарби на известни родители и икономичен и културен фактори. И днес се чуват отгласи от историческия спор за и против домашното образование.</w:t>
      </w:r>
      <w:r w:rsidRPr="0022635D">
        <w:rPr>
          <w:rFonts w:ascii="Times New Roman" w:hAnsi="Times New Roman" w:cs="Times New Roman"/>
          <w:noProof/>
          <w:sz w:val="24"/>
          <w:szCs w:val="24"/>
          <w:lang w:eastAsia="bg-BG"/>
        </w:rPr>
        <w:drawing>
          <wp:anchor distT="0" distB="0" distL="114300" distR="114300" simplePos="0" relativeHeight="251811840" behindDoc="0" locked="0" layoutInCell="1" allowOverlap="0" wp14:anchorId="41A6938D" wp14:editId="2E776908">
            <wp:simplePos x="0" y="0"/>
            <wp:positionH relativeFrom="column">
              <wp:posOffset>292608</wp:posOffset>
            </wp:positionH>
            <wp:positionV relativeFrom="paragraph">
              <wp:posOffset>255676</wp:posOffset>
            </wp:positionV>
            <wp:extent cx="12192" cy="9147"/>
            <wp:effectExtent l="0" t="0" r="0" b="0"/>
            <wp:wrapSquare wrapText="bothSides"/>
            <wp:docPr id="23963" name="Picture 23963"/>
            <wp:cNvGraphicFramePr/>
            <a:graphic xmlns:a="http://schemas.openxmlformats.org/drawingml/2006/main">
              <a:graphicData uri="http://schemas.openxmlformats.org/drawingml/2006/picture">
                <pic:pic xmlns:pic="http://schemas.openxmlformats.org/drawingml/2006/picture">
                  <pic:nvPicPr>
                    <pic:cNvPr id="23963" name="Picture 23963"/>
                    <pic:cNvPicPr/>
                  </pic:nvPicPr>
                  <pic:blipFill>
                    <a:blip r:embed="rId143"/>
                    <a:stretch>
                      <a:fillRect/>
                    </a:stretch>
                  </pic:blipFill>
                  <pic:spPr>
                    <a:xfrm>
                      <a:off x="0" y="0"/>
                      <a:ext cx="12192" cy="9147"/>
                    </a:xfrm>
                    <a:prstGeom prst="rect">
                      <a:avLst/>
                    </a:prstGeom>
                  </pic:spPr>
                </pic:pic>
              </a:graphicData>
            </a:graphic>
          </wp:anchor>
        </w:drawing>
      </w:r>
      <w:r w:rsidR="00520387">
        <w:rPr>
          <w:rFonts w:ascii="Times New Roman" w:hAnsi="Times New Roman" w:cs="Times New Roman"/>
          <w:sz w:val="24"/>
          <w:szCs w:val="24"/>
        </w:rPr>
        <w:t xml:space="preserve"> </w:t>
      </w:r>
      <w:r w:rsidRPr="0022635D">
        <w:rPr>
          <w:rFonts w:ascii="Times New Roman" w:hAnsi="Times New Roman" w:cs="Times New Roman"/>
          <w:sz w:val="24"/>
          <w:szCs w:val="24"/>
        </w:rPr>
        <w:t xml:space="preserve">Предимства на домашното образование: а. Индивидуалността повече се съблюдава. б. </w:t>
      </w:r>
      <w:r w:rsidRPr="0022635D">
        <w:rPr>
          <w:rFonts w:ascii="Times New Roman" w:hAnsi="Times New Roman" w:cs="Times New Roman"/>
          <w:sz w:val="24"/>
          <w:szCs w:val="24"/>
          <w:u w:color="000000"/>
        </w:rPr>
        <w:t xml:space="preserve">Има </w:t>
      </w:r>
      <w:r w:rsidRPr="0022635D">
        <w:rPr>
          <w:rFonts w:ascii="Times New Roman" w:hAnsi="Times New Roman" w:cs="Times New Roman"/>
          <w:sz w:val="24"/>
          <w:szCs w:val="24"/>
          <w:u w:val="single" w:color="000000"/>
        </w:rPr>
        <w:t>п</w:t>
      </w:r>
      <w:r w:rsidRPr="0022635D">
        <w:rPr>
          <w:rFonts w:ascii="Times New Roman" w:hAnsi="Times New Roman" w:cs="Times New Roman"/>
          <w:sz w:val="24"/>
          <w:szCs w:val="24"/>
        </w:rPr>
        <w:t>овече взаимно доверие и привързаност. в. Повече време се отделя за детето. г. Домът е място за естественото възпитание, дето детето е получило първи впечатления, първи милувки, а училището го отчуждава от семейството и създава друго. д. Домът е по-удобен за морално възпитание.</w:t>
      </w:r>
      <w:r w:rsidR="00520387">
        <w:rPr>
          <w:rFonts w:ascii="Times New Roman" w:hAnsi="Times New Roman" w:cs="Times New Roman"/>
          <w:sz w:val="24"/>
          <w:szCs w:val="24"/>
        </w:rPr>
        <w:t xml:space="preserve"> </w:t>
      </w:r>
      <w:r w:rsidRPr="0022635D">
        <w:rPr>
          <w:rFonts w:ascii="Times New Roman" w:hAnsi="Times New Roman" w:cs="Times New Roman"/>
          <w:sz w:val="24"/>
          <w:szCs w:val="24"/>
        </w:rPr>
        <w:t>Предимства на училищното образование: а. В</w:t>
      </w:r>
      <w:r w:rsidRPr="0022635D">
        <w:rPr>
          <w:rFonts w:ascii="Times New Roman" w:hAnsi="Times New Roman" w:cs="Times New Roman"/>
          <w:noProof/>
          <w:sz w:val="24"/>
          <w:szCs w:val="24"/>
          <w:lang w:eastAsia="bg-BG"/>
        </w:rPr>
        <w:drawing>
          <wp:anchor distT="0" distB="0" distL="114300" distR="114300" simplePos="0" relativeHeight="251813888" behindDoc="0" locked="0" layoutInCell="1" allowOverlap="0" wp14:anchorId="36052575" wp14:editId="7E7AD344">
            <wp:simplePos x="0" y="0"/>
            <wp:positionH relativeFrom="page">
              <wp:posOffset>4425696</wp:posOffset>
            </wp:positionH>
            <wp:positionV relativeFrom="page">
              <wp:posOffset>1911641</wp:posOffset>
            </wp:positionV>
            <wp:extent cx="3048" cy="6098"/>
            <wp:effectExtent l="0" t="0" r="0" b="0"/>
            <wp:wrapSquare wrapText="bothSides"/>
            <wp:docPr id="23958" name="Picture 23958"/>
            <wp:cNvGraphicFramePr/>
            <a:graphic xmlns:a="http://schemas.openxmlformats.org/drawingml/2006/main">
              <a:graphicData uri="http://schemas.openxmlformats.org/drawingml/2006/picture">
                <pic:pic xmlns:pic="http://schemas.openxmlformats.org/drawingml/2006/picture">
                  <pic:nvPicPr>
                    <pic:cNvPr id="23958" name="Picture 23958"/>
                    <pic:cNvPicPr/>
                  </pic:nvPicPr>
                  <pic:blipFill>
                    <a:blip r:embed="rId144"/>
                    <a:stretch>
                      <a:fillRect/>
                    </a:stretch>
                  </pic:blipFill>
                  <pic:spPr>
                    <a:xfrm>
                      <a:off x="0" y="0"/>
                      <a:ext cx="3048" cy="6098"/>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814912" behindDoc="0" locked="0" layoutInCell="1" allowOverlap="0" wp14:anchorId="4907C8C5" wp14:editId="4AAE0B27">
            <wp:simplePos x="0" y="0"/>
            <wp:positionH relativeFrom="page">
              <wp:posOffset>4428744</wp:posOffset>
            </wp:positionH>
            <wp:positionV relativeFrom="page">
              <wp:posOffset>3545835</wp:posOffset>
            </wp:positionV>
            <wp:extent cx="3048" cy="3049"/>
            <wp:effectExtent l="0" t="0" r="0" b="0"/>
            <wp:wrapSquare wrapText="bothSides"/>
            <wp:docPr id="23995" name="Picture 23995"/>
            <wp:cNvGraphicFramePr/>
            <a:graphic xmlns:a="http://schemas.openxmlformats.org/drawingml/2006/main">
              <a:graphicData uri="http://schemas.openxmlformats.org/drawingml/2006/picture">
                <pic:pic xmlns:pic="http://schemas.openxmlformats.org/drawingml/2006/picture">
                  <pic:nvPicPr>
                    <pic:cNvPr id="23995" name="Picture 23995"/>
                    <pic:cNvPicPr/>
                  </pic:nvPicPr>
                  <pic:blipFill>
                    <a:blip r:embed="rId145"/>
                    <a:stretch>
                      <a:fillRect/>
                    </a:stretch>
                  </pic:blipFill>
                  <pic:spPr>
                    <a:xfrm>
                      <a:off x="0" y="0"/>
                      <a:ext cx="3048" cy="3049"/>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815936" behindDoc="0" locked="0" layoutInCell="1" allowOverlap="0" wp14:anchorId="11EEABFD" wp14:editId="0C48D411">
            <wp:simplePos x="0" y="0"/>
            <wp:positionH relativeFrom="page">
              <wp:posOffset>4425696</wp:posOffset>
            </wp:positionH>
            <wp:positionV relativeFrom="page">
              <wp:posOffset>4006215</wp:posOffset>
            </wp:positionV>
            <wp:extent cx="6096" cy="9146"/>
            <wp:effectExtent l="0" t="0" r="0" b="0"/>
            <wp:wrapSquare wrapText="bothSides"/>
            <wp:docPr id="23998" name="Picture 23998"/>
            <wp:cNvGraphicFramePr/>
            <a:graphic xmlns:a="http://schemas.openxmlformats.org/drawingml/2006/main">
              <a:graphicData uri="http://schemas.openxmlformats.org/drawingml/2006/picture">
                <pic:pic xmlns:pic="http://schemas.openxmlformats.org/drawingml/2006/picture">
                  <pic:nvPicPr>
                    <pic:cNvPr id="23998" name="Picture 23998"/>
                    <pic:cNvPicPr/>
                  </pic:nvPicPr>
                  <pic:blipFill>
                    <a:blip r:embed="rId146"/>
                    <a:stretch>
                      <a:fillRect/>
                    </a:stretch>
                  </pic:blipFill>
                  <pic:spPr>
                    <a:xfrm>
                      <a:off x="0" y="0"/>
                      <a:ext cx="6096" cy="9146"/>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816960" behindDoc="0" locked="0" layoutInCell="1" allowOverlap="0" wp14:anchorId="60FC4AC5" wp14:editId="49CD430E">
            <wp:simplePos x="0" y="0"/>
            <wp:positionH relativeFrom="page">
              <wp:posOffset>4425696</wp:posOffset>
            </wp:positionH>
            <wp:positionV relativeFrom="page">
              <wp:posOffset>4411714</wp:posOffset>
            </wp:positionV>
            <wp:extent cx="12192" cy="79270"/>
            <wp:effectExtent l="0" t="0" r="0" b="0"/>
            <wp:wrapSquare wrapText="bothSides"/>
            <wp:docPr id="24007" name="Picture 24007"/>
            <wp:cNvGraphicFramePr/>
            <a:graphic xmlns:a="http://schemas.openxmlformats.org/drawingml/2006/main">
              <a:graphicData uri="http://schemas.openxmlformats.org/drawingml/2006/picture">
                <pic:pic xmlns:pic="http://schemas.openxmlformats.org/drawingml/2006/picture">
                  <pic:nvPicPr>
                    <pic:cNvPr id="24007" name="Picture 24007"/>
                    <pic:cNvPicPr/>
                  </pic:nvPicPr>
                  <pic:blipFill>
                    <a:blip r:embed="rId147"/>
                    <a:stretch>
                      <a:fillRect/>
                    </a:stretch>
                  </pic:blipFill>
                  <pic:spPr>
                    <a:xfrm>
                      <a:off x="0" y="0"/>
                      <a:ext cx="12192" cy="79270"/>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817984" behindDoc="0" locked="0" layoutInCell="1" allowOverlap="0" wp14:anchorId="6292419B" wp14:editId="1FEBC920">
            <wp:simplePos x="0" y="0"/>
            <wp:positionH relativeFrom="page">
              <wp:posOffset>4425696</wp:posOffset>
            </wp:positionH>
            <wp:positionV relativeFrom="page">
              <wp:posOffset>4853800</wp:posOffset>
            </wp:positionV>
            <wp:extent cx="6096" cy="36587"/>
            <wp:effectExtent l="0" t="0" r="0" b="0"/>
            <wp:wrapSquare wrapText="bothSides"/>
            <wp:docPr id="24015" name="Picture 24015"/>
            <wp:cNvGraphicFramePr/>
            <a:graphic xmlns:a="http://schemas.openxmlformats.org/drawingml/2006/main">
              <a:graphicData uri="http://schemas.openxmlformats.org/drawingml/2006/picture">
                <pic:pic xmlns:pic="http://schemas.openxmlformats.org/drawingml/2006/picture">
                  <pic:nvPicPr>
                    <pic:cNvPr id="24015" name="Picture 24015"/>
                    <pic:cNvPicPr/>
                  </pic:nvPicPr>
                  <pic:blipFill>
                    <a:blip r:embed="rId148"/>
                    <a:stretch>
                      <a:fillRect/>
                    </a:stretch>
                  </pic:blipFill>
                  <pic:spPr>
                    <a:xfrm>
                      <a:off x="0" y="0"/>
                      <a:ext cx="6096" cy="36587"/>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819008" behindDoc="0" locked="0" layoutInCell="1" allowOverlap="0" wp14:anchorId="338FA718" wp14:editId="290A0EB9">
            <wp:simplePos x="0" y="0"/>
            <wp:positionH relativeFrom="page">
              <wp:posOffset>4425696</wp:posOffset>
            </wp:positionH>
            <wp:positionV relativeFrom="page">
              <wp:posOffset>5067221</wp:posOffset>
            </wp:positionV>
            <wp:extent cx="6096" cy="27440"/>
            <wp:effectExtent l="0" t="0" r="0" b="0"/>
            <wp:wrapSquare wrapText="bothSides"/>
            <wp:docPr id="24018" name="Picture 24018"/>
            <wp:cNvGraphicFramePr/>
            <a:graphic xmlns:a="http://schemas.openxmlformats.org/drawingml/2006/main">
              <a:graphicData uri="http://schemas.openxmlformats.org/drawingml/2006/picture">
                <pic:pic xmlns:pic="http://schemas.openxmlformats.org/drawingml/2006/picture">
                  <pic:nvPicPr>
                    <pic:cNvPr id="24018" name="Picture 24018"/>
                    <pic:cNvPicPr/>
                  </pic:nvPicPr>
                  <pic:blipFill>
                    <a:blip r:embed="rId149"/>
                    <a:stretch>
                      <a:fillRect/>
                    </a:stretch>
                  </pic:blipFill>
                  <pic:spPr>
                    <a:xfrm>
                      <a:off x="0" y="0"/>
                      <a:ext cx="6096" cy="27440"/>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820032" behindDoc="0" locked="0" layoutInCell="1" allowOverlap="0" wp14:anchorId="01E3A23B" wp14:editId="14D36ECE">
            <wp:simplePos x="0" y="0"/>
            <wp:positionH relativeFrom="page">
              <wp:posOffset>4425696</wp:posOffset>
            </wp:positionH>
            <wp:positionV relativeFrom="page">
              <wp:posOffset>5219665</wp:posOffset>
            </wp:positionV>
            <wp:extent cx="15240" cy="18293"/>
            <wp:effectExtent l="0" t="0" r="0" b="0"/>
            <wp:wrapSquare wrapText="bothSides"/>
            <wp:docPr id="24019" name="Picture 24019"/>
            <wp:cNvGraphicFramePr/>
            <a:graphic xmlns:a="http://schemas.openxmlformats.org/drawingml/2006/main">
              <a:graphicData uri="http://schemas.openxmlformats.org/drawingml/2006/picture">
                <pic:pic xmlns:pic="http://schemas.openxmlformats.org/drawingml/2006/picture">
                  <pic:nvPicPr>
                    <pic:cNvPr id="24019" name="Picture 24019"/>
                    <pic:cNvPicPr/>
                  </pic:nvPicPr>
                  <pic:blipFill>
                    <a:blip r:embed="rId150"/>
                    <a:stretch>
                      <a:fillRect/>
                    </a:stretch>
                  </pic:blipFill>
                  <pic:spPr>
                    <a:xfrm>
                      <a:off x="0" y="0"/>
                      <a:ext cx="15240" cy="18293"/>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821056" behindDoc="0" locked="0" layoutInCell="1" allowOverlap="0" wp14:anchorId="0E4E7F40" wp14:editId="74747D62">
            <wp:simplePos x="0" y="0"/>
            <wp:positionH relativeFrom="page">
              <wp:posOffset>4425696</wp:posOffset>
            </wp:positionH>
            <wp:positionV relativeFrom="page">
              <wp:posOffset>5384303</wp:posOffset>
            </wp:positionV>
            <wp:extent cx="6096" cy="15244"/>
            <wp:effectExtent l="0" t="0" r="0" b="0"/>
            <wp:wrapSquare wrapText="bothSides"/>
            <wp:docPr id="24020" name="Picture 24020"/>
            <wp:cNvGraphicFramePr/>
            <a:graphic xmlns:a="http://schemas.openxmlformats.org/drawingml/2006/main">
              <a:graphicData uri="http://schemas.openxmlformats.org/drawingml/2006/picture">
                <pic:pic xmlns:pic="http://schemas.openxmlformats.org/drawingml/2006/picture">
                  <pic:nvPicPr>
                    <pic:cNvPr id="24020" name="Picture 24020"/>
                    <pic:cNvPicPr/>
                  </pic:nvPicPr>
                  <pic:blipFill>
                    <a:blip r:embed="rId151"/>
                    <a:stretch>
                      <a:fillRect/>
                    </a:stretch>
                  </pic:blipFill>
                  <pic:spPr>
                    <a:xfrm>
                      <a:off x="0" y="0"/>
                      <a:ext cx="6096" cy="15244"/>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822080" behindDoc="0" locked="0" layoutInCell="1" allowOverlap="0" wp14:anchorId="33FB0F37" wp14:editId="41837923">
            <wp:simplePos x="0" y="0"/>
            <wp:positionH relativeFrom="page">
              <wp:posOffset>4428744</wp:posOffset>
            </wp:positionH>
            <wp:positionV relativeFrom="page">
              <wp:posOffset>1009176</wp:posOffset>
            </wp:positionV>
            <wp:extent cx="3048" cy="3049"/>
            <wp:effectExtent l="0" t="0" r="0" b="0"/>
            <wp:wrapSquare wrapText="bothSides"/>
            <wp:docPr id="23955" name="Picture 23955"/>
            <wp:cNvGraphicFramePr/>
            <a:graphic xmlns:a="http://schemas.openxmlformats.org/drawingml/2006/main">
              <a:graphicData uri="http://schemas.openxmlformats.org/drawingml/2006/picture">
                <pic:pic xmlns:pic="http://schemas.openxmlformats.org/drawingml/2006/picture">
                  <pic:nvPicPr>
                    <pic:cNvPr id="23955" name="Picture 23955"/>
                    <pic:cNvPicPr/>
                  </pic:nvPicPr>
                  <pic:blipFill>
                    <a:blip r:embed="rId152"/>
                    <a:stretch>
                      <a:fillRect/>
                    </a:stretch>
                  </pic:blipFill>
                  <pic:spPr>
                    <a:xfrm>
                      <a:off x="0" y="0"/>
                      <a:ext cx="3048" cy="3049"/>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823104" behindDoc="0" locked="0" layoutInCell="1" allowOverlap="0" wp14:anchorId="6BCB0A7B" wp14:editId="675DF78F">
            <wp:simplePos x="0" y="0"/>
            <wp:positionH relativeFrom="page">
              <wp:posOffset>4431792</wp:posOffset>
            </wp:positionH>
            <wp:positionV relativeFrom="page">
              <wp:posOffset>5951393</wp:posOffset>
            </wp:positionV>
            <wp:extent cx="3048" cy="3049"/>
            <wp:effectExtent l="0" t="0" r="0" b="0"/>
            <wp:wrapSquare wrapText="bothSides"/>
            <wp:docPr id="24021" name="Picture 24021"/>
            <wp:cNvGraphicFramePr/>
            <a:graphic xmlns:a="http://schemas.openxmlformats.org/drawingml/2006/main">
              <a:graphicData uri="http://schemas.openxmlformats.org/drawingml/2006/picture">
                <pic:pic xmlns:pic="http://schemas.openxmlformats.org/drawingml/2006/picture">
                  <pic:nvPicPr>
                    <pic:cNvPr id="24021" name="Picture 24021"/>
                    <pic:cNvPicPr/>
                  </pic:nvPicPr>
                  <pic:blipFill>
                    <a:blip r:embed="rId153"/>
                    <a:stretch>
                      <a:fillRect/>
                    </a:stretch>
                  </pic:blipFill>
                  <pic:spPr>
                    <a:xfrm>
                      <a:off x="0" y="0"/>
                      <a:ext cx="3048" cy="3049"/>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824128" behindDoc="0" locked="0" layoutInCell="1" allowOverlap="0" wp14:anchorId="1AEF11ED" wp14:editId="608F76EE">
            <wp:simplePos x="0" y="0"/>
            <wp:positionH relativeFrom="page">
              <wp:posOffset>4425696</wp:posOffset>
            </wp:positionH>
            <wp:positionV relativeFrom="page">
              <wp:posOffset>3030576</wp:posOffset>
            </wp:positionV>
            <wp:extent cx="9144" cy="12195"/>
            <wp:effectExtent l="0" t="0" r="0" b="0"/>
            <wp:wrapSquare wrapText="bothSides"/>
            <wp:docPr id="23975" name="Picture 23975"/>
            <wp:cNvGraphicFramePr/>
            <a:graphic xmlns:a="http://schemas.openxmlformats.org/drawingml/2006/main">
              <a:graphicData uri="http://schemas.openxmlformats.org/drawingml/2006/picture">
                <pic:pic xmlns:pic="http://schemas.openxmlformats.org/drawingml/2006/picture">
                  <pic:nvPicPr>
                    <pic:cNvPr id="23975" name="Picture 23975"/>
                    <pic:cNvPicPr/>
                  </pic:nvPicPr>
                  <pic:blipFill>
                    <a:blip r:embed="rId154"/>
                    <a:stretch>
                      <a:fillRect/>
                    </a:stretch>
                  </pic:blipFill>
                  <pic:spPr>
                    <a:xfrm>
                      <a:off x="0" y="0"/>
                      <a:ext cx="9144" cy="12195"/>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825152" behindDoc="0" locked="0" layoutInCell="1" allowOverlap="0" wp14:anchorId="7AD26D63" wp14:editId="75BB6280">
            <wp:simplePos x="0" y="0"/>
            <wp:positionH relativeFrom="page">
              <wp:posOffset>4404360</wp:posOffset>
            </wp:positionH>
            <wp:positionV relativeFrom="page">
              <wp:posOffset>3030576</wp:posOffset>
            </wp:positionV>
            <wp:extent cx="9144" cy="15244"/>
            <wp:effectExtent l="0" t="0" r="0" b="0"/>
            <wp:wrapSquare wrapText="bothSides"/>
            <wp:docPr id="23976" name="Picture 23976"/>
            <wp:cNvGraphicFramePr/>
            <a:graphic xmlns:a="http://schemas.openxmlformats.org/drawingml/2006/main">
              <a:graphicData uri="http://schemas.openxmlformats.org/drawingml/2006/picture">
                <pic:pic xmlns:pic="http://schemas.openxmlformats.org/drawingml/2006/picture">
                  <pic:nvPicPr>
                    <pic:cNvPr id="23976" name="Picture 23976"/>
                    <pic:cNvPicPr/>
                  </pic:nvPicPr>
                  <pic:blipFill>
                    <a:blip r:embed="rId155"/>
                    <a:stretch>
                      <a:fillRect/>
                    </a:stretch>
                  </pic:blipFill>
                  <pic:spPr>
                    <a:xfrm>
                      <a:off x="0" y="0"/>
                      <a:ext cx="9144" cy="15244"/>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826176" behindDoc="0" locked="0" layoutInCell="1" allowOverlap="0" wp14:anchorId="30BECC4D" wp14:editId="22B06CEF">
            <wp:simplePos x="0" y="0"/>
            <wp:positionH relativeFrom="page">
              <wp:posOffset>4425696</wp:posOffset>
            </wp:positionH>
            <wp:positionV relativeFrom="page">
              <wp:posOffset>3073260</wp:posOffset>
            </wp:positionV>
            <wp:extent cx="12192" cy="45733"/>
            <wp:effectExtent l="0" t="0" r="0" b="0"/>
            <wp:wrapSquare wrapText="bothSides"/>
            <wp:docPr id="23986" name="Picture 23986"/>
            <wp:cNvGraphicFramePr/>
            <a:graphic xmlns:a="http://schemas.openxmlformats.org/drawingml/2006/main">
              <a:graphicData uri="http://schemas.openxmlformats.org/drawingml/2006/picture">
                <pic:pic xmlns:pic="http://schemas.openxmlformats.org/drawingml/2006/picture">
                  <pic:nvPicPr>
                    <pic:cNvPr id="23986" name="Picture 23986"/>
                    <pic:cNvPicPr/>
                  </pic:nvPicPr>
                  <pic:blipFill>
                    <a:blip r:embed="rId156"/>
                    <a:stretch>
                      <a:fillRect/>
                    </a:stretch>
                  </pic:blipFill>
                  <pic:spPr>
                    <a:xfrm>
                      <a:off x="0" y="0"/>
                      <a:ext cx="12192" cy="45733"/>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827200" behindDoc="0" locked="0" layoutInCell="1" allowOverlap="0" wp14:anchorId="654FC0D3" wp14:editId="3FA53ABD">
            <wp:simplePos x="0" y="0"/>
            <wp:positionH relativeFrom="page">
              <wp:posOffset>4440937</wp:posOffset>
            </wp:positionH>
            <wp:positionV relativeFrom="page">
              <wp:posOffset>3091554</wp:posOffset>
            </wp:positionV>
            <wp:extent cx="6096" cy="12196"/>
            <wp:effectExtent l="0" t="0" r="0" b="0"/>
            <wp:wrapSquare wrapText="bothSides"/>
            <wp:docPr id="23987" name="Picture 23987"/>
            <wp:cNvGraphicFramePr/>
            <a:graphic xmlns:a="http://schemas.openxmlformats.org/drawingml/2006/main">
              <a:graphicData uri="http://schemas.openxmlformats.org/drawingml/2006/picture">
                <pic:pic xmlns:pic="http://schemas.openxmlformats.org/drawingml/2006/picture">
                  <pic:nvPicPr>
                    <pic:cNvPr id="23987" name="Picture 23987"/>
                    <pic:cNvPicPr/>
                  </pic:nvPicPr>
                  <pic:blipFill>
                    <a:blip r:embed="rId157"/>
                    <a:stretch>
                      <a:fillRect/>
                    </a:stretch>
                  </pic:blipFill>
                  <pic:spPr>
                    <a:xfrm>
                      <a:off x="0" y="0"/>
                      <a:ext cx="6096" cy="12196"/>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828224" behindDoc="0" locked="0" layoutInCell="1" allowOverlap="0" wp14:anchorId="40CB4791" wp14:editId="51855686">
            <wp:simplePos x="0" y="0"/>
            <wp:positionH relativeFrom="page">
              <wp:posOffset>4450080</wp:posOffset>
            </wp:positionH>
            <wp:positionV relativeFrom="page">
              <wp:posOffset>3122042</wp:posOffset>
            </wp:positionV>
            <wp:extent cx="3048" cy="3049"/>
            <wp:effectExtent l="0" t="0" r="0" b="0"/>
            <wp:wrapSquare wrapText="bothSides"/>
            <wp:docPr id="23988" name="Picture 23988"/>
            <wp:cNvGraphicFramePr/>
            <a:graphic xmlns:a="http://schemas.openxmlformats.org/drawingml/2006/main">
              <a:graphicData uri="http://schemas.openxmlformats.org/drawingml/2006/picture">
                <pic:pic xmlns:pic="http://schemas.openxmlformats.org/drawingml/2006/picture">
                  <pic:nvPicPr>
                    <pic:cNvPr id="23988" name="Picture 23988"/>
                    <pic:cNvPicPr/>
                  </pic:nvPicPr>
                  <pic:blipFill>
                    <a:blip r:embed="rId158"/>
                    <a:stretch>
                      <a:fillRect/>
                    </a:stretch>
                  </pic:blipFill>
                  <pic:spPr>
                    <a:xfrm>
                      <a:off x="0" y="0"/>
                      <a:ext cx="3048" cy="3049"/>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829248" behindDoc="0" locked="0" layoutInCell="1" allowOverlap="0" wp14:anchorId="03552C26" wp14:editId="758B5CA2">
            <wp:simplePos x="0" y="0"/>
            <wp:positionH relativeFrom="page">
              <wp:posOffset>4428744</wp:posOffset>
            </wp:positionH>
            <wp:positionV relativeFrom="page">
              <wp:posOffset>3140336</wp:posOffset>
            </wp:positionV>
            <wp:extent cx="3048" cy="6098"/>
            <wp:effectExtent l="0" t="0" r="0" b="0"/>
            <wp:wrapSquare wrapText="bothSides"/>
            <wp:docPr id="23989" name="Picture 23989"/>
            <wp:cNvGraphicFramePr/>
            <a:graphic xmlns:a="http://schemas.openxmlformats.org/drawingml/2006/main">
              <a:graphicData uri="http://schemas.openxmlformats.org/drawingml/2006/picture">
                <pic:pic xmlns:pic="http://schemas.openxmlformats.org/drawingml/2006/picture">
                  <pic:nvPicPr>
                    <pic:cNvPr id="23989" name="Picture 23989"/>
                    <pic:cNvPicPr/>
                  </pic:nvPicPr>
                  <pic:blipFill>
                    <a:blip r:embed="rId159"/>
                    <a:stretch>
                      <a:fillRect/>
                    </a:stretch>
                  </pic:blipFill>
                  <pic:spPr>
                    <a:xfrm>
                      <a:off x="0" y="0"/>
                      <a:ext cx="3048" cy="6098"/>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830272" behindDoc="0" locked="0" layoutInCell="1" allowOverlap="0" wp14:anchorId="7E6DA0D8" wp14:editId="4EC08843">
            <wp:simplePos x="0" y="0"/>
            <wp:positionH relativeFrom="page">
              <wp:posOffset>4425696</wp:posOffset>
            </wp:positionH>
            <wp:positionV relativeFrom="page">
              <wp:posOffset>3219606</wp:posOffset>
            </wp:positionV>
            <wp:extent cx="6096" cy="12196"/>
            <wp:effectExtent l="0" t="0" r="0" b="0"/>
            <wp:wrapSquare wrapText="bothSides"/>
            <wp:docPr id="23990" name="Picture 23990"/>
            <wp:cNvGraphicFramePr/>
            <a:graphic xmlns:a="http://schemas.openxmlformats.org/drawingml/2006/main">
              <a:graphicData uri="http://schemas.openxmlformats.org/drawingml/2006/picture">
                <pic:pic xmlns:pic="http://schemas.openxmlformats.org/drawingml/2006/picture">
                  <pic:nvPicPr>
                    <pic:cNvPr id="23990" name="Picture 23990"/>
                    <pic:cNvPicPr/>
                  </pic:nvPicPr>
                  <pic:blipFill>
                    <a:blip r:embed="rId160"/>
                    <a:stretch>
                      <a:fillRect/>
                    </a:stretch>
                  </pic:blipFill>
                  <pic:spPr>
                    <a:xfrm>
                      <a:off x="0" y="0"/>
                      <a:ext cx="6096" cy="12196"/>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831296" behindDoc="0" locked="0" layoutInCell="1" allowOverlap="0" wp14:anchorId="4B384DAD" wp14:editId="4A08CFCC">
            <wp:simplePos x="0" y="0"/>
            <wp:positionH relativeFrom="page">
              <wp:posOffset>4425696</wp:posOffset>
            </wp:positionH>
            <wp:positionV relativeFrom="page">
              <wp:posOffset>3247046</wp:posOffset>
            </wp:positionV>
            <wp:extent cx="6096" cy="15244"/>
            <wp:effectExtent l="0" t="0" r="0" b="0"/>
            <wp:wrapSquare wrapText="bothSides"/>
            <wp:docPr id="23991" name="Picture 23991"/>
            <wp:cNvGraphicFramePr/>
            <a:graphic xmlns:a="http://schemas.openxmlformats.org/drawingml/2006/main">
              <a:graphicData uri="http://schemas.openxmlformats.org/drawingml/2006/picture">
                <pic:pic xmlns:pic="http://schemas.openxmlformats.org/drawingml/2006/picture">
                  <pic:nvPicPr>
                    <pic:cNvPr id="23991" name="Picture 23991"/>
                    <pic:cNvPicPr/>
                  </pic:nvPicPr>
                  <pic:blipFill>
                    <a:blip r:embed="rId161"/>
                    <a:stretch>
                      <a:fillRect/>
                    </a:stretch>
                  </pic:blipFill>
                  <pic:spPr>
                    <a:xfrm>
                      <a:off x="0" y="0"/>
                      <a:ext cx="6096" cy="15244"/>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832320" behindDoc="0" locked="0" layoutInCell="1" allowOverlap="0" wp14:anchorId="4F1898CE" wp14:editId="7DAAEC8D">
            <wp:simplePos x="0" y="0"/>
            <wp:positionH relativeFrom="page">
              <wp:posOffset>4450080</wp:posOffset>
            </wp:positionH>
            <wp:positionV relativeFrom="page">
              <wp:posOffset>3256192</wp:posOffset>
            </wp:positionV>
            <wp:extent cx="3048" cy="18293"/>
            <wp:effectExtent l="0" t="0" r="0" b="0"/>
            <wp:wrapSquare wrapText="bothSides"/>
            <wp:docPr id="23992" name="Picture 23992"/>
            <wp:cNvGraphicFramePr/>
            <a:graphic xmlns:a="http://schemas.openxmlformats.org/drawingml/2006/main">
              <a:graphicData uri="http://schemas.openxmlformats.org/drawingml/2006/picture">
                <pic:pic xmlns:pic="http://schemas.openxmlformats.org/drawingml/2006/picture">
                  <pic:nvPicPr>
                    <pic:cNvPr id="23992" name="Picture 23992"/>
                    <pic:cNvPicPr/>
                  </pic:nvPicPr>
                  <pic:blipFill>
                    <a:blip r:embed="rId162"/>
                    <a:stretch>
                      <a:fillRect/>
                    </a:stretch>
                  </pic:blipFill>
                  <pic:spPr>
                    <a:xfrm>
                      <a:off x="0" y="0"/>
                      <a:ext cx="3048" cy="18293"/>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833344" behindDoc="0" locked="0" layoutInCell="1" allowOverlap="0" wp14:anchorId="2141D5A2" wp14:editId="75AD7DCB">
            <wp:simplePos x="0" y="0"/>
            <wp:positionH relativeFrom="page">
              <wp:posOffset>4425696</wp:posOffset>
            </wp:positionH>
            <wp:positionV relativeFrom="page">
              <wp:posOffset>3311072</wp:posOffset>
            </wp:positionV>
            <wp:extent cx="15240" cy="57928"/>
            <wp:effectExtent l="0" t="0" r="0" b="0"/>
            <wp:wrapSquare wrapText="bothSides"/>
            <wp:docPr id="23993" name="Picture 23993"/>
            <wp:cNvGraphicFramePr/>
            <a:graphic xmlns:a="http://schemas.openxmlformats.org/drawingml/2006/main">
              <a:graphicData uri="http://schemas.openxmlformats.org/drawingml/2006/picture">
                <pic:pic xmlns:pic="http://schemas.openxmlformats.org/drawingml/2006/picture">
                  <pic:nvPicPr>
                    <pic:cNvPr id="23993" name="Picture 23993"/>
                    <pic:cNvPicPr/>
                  </pic:nvPicPr>
                  <pic:blipFill>
                    <a:blip r:embed="rId163"/>
                    <a:stretch>
                      <a:fillRect/>
                    </a:stretch>
                  </pic:blipFill>
                  <pic:spPr>
                    <a:xfrm>
                      <a:off x="0" y="0"/>
                      <a:ext cx="15240" cy="57928"/>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834368" behindDoc="0" locked="0" layoutInCell="1" allowOverlap="0" wp14:anchorId="1BBFBBB3" wp14:editId="25908BAF">
            <wp:simplePos x="0" y="0"/>
            <wp:positionH relativeFrom="page">
              <wp:posOffset>4425696</wp:posOffset>
            </wp:positionH>
            <wp:positionV relativeFrom="page">
              <wp:posOffset>3664741</wp:posOffset>
            </wp:positionV>
            <wp:extent cx="6096" cy="9146"/>
            <wp:effectExtent l="0" t="0" r="0" b="0"/>
            <wp:wrapSquare wrapText="bothSides"/>
            <wp:docPr id="23996" name="Picture 23996"/>
            <wp:cNvGraphicFramePr/>
            <a:graphic xmlns:a="http://schemas.openxmlformats.org/drawingml/2006/main">
              <a:graphicData uri="http://schemas.openxmlformats.org/drawingml/2006/picture">
                <pic:pic xmlns:pic="http://schemas.openxmlformats.org/drawingml/2006/picture">
                  <pic:nvPicPr>
                    <pic:cNvPr id="23996" name="Picture 23996"/>
                    <pic:cNvPicPr/>
                  </pic:nvPicPr>
                  <pic:blipFill>
                    <a:blip r:embed="rId164"/>
                    <a:stretch>
                      <a:fillRect/>
                    </a:stretch>
                  </pic:blipFill>
                  <pic:spPr>
                    <a:xfrm>
                      <a:off x="0" y="0"/>
                      <a:ext cx="6096" cy="9146"/>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835392" behindDoc="0" locked="0" layoutInCell="1" allowOverlap="0" wp14:anchorId="354B8141" wp14:editId="2CAA7BCC">
            <wp:simplePos x="0" y="0"/>
            <wp:positionH relativeFrom="page">
              <wp:posOffset>4425696</wp:posOffset>
            </wp:positionH>
            <wp:positionV relativeFrom="page">
              <wp:posOffset>3692181</wp:posOffset>
            </wp:positionV>
            <wp:extent cx="15240" cy="91466"/>
            <wp:effectExtent l="0" t="0" r="0" b="0"/>
            <wp:wrapSquare wrapText="bothSides"/>
            <wp:docPr id="23997" name="Picture 23997"/>
            <wp:cNvGraphicFramePr/>
            <a:graphic xmlns:a="http://schemas.openxmlformats.org/drawingml/2006/main">
              <a:graphicData uri="http://schemas.openxmlformats.org/drawingml/2006/picture">
                <pic:pic xmlns:pic="http://schemas.openxmlformats.org/drawingml/2006/picture">
                  <pic:nvPicPr>
                    <pic:cNvPr id="23997" name="Picture 23997"/>
                    <pic:cNvPicPr/>
                  </pic:nvPicPr>
                  <pic:blipFill>
                    <a:blip r:embed="rId165"/>
                    <a:stretch>
                      <a:fillRect/>
                    </a:stretch>
                  </pic:blipFill>
                  <pic:spPr>
                    <a:xfrm>
                      <a:off x="0" y="0"/>
                      <a:ext cx="15240" cy="91466"/>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836416" behindDoc="0" locked="0" layoutInCell="1" allowOverlap="0" wp14:anchorId="235C0B24" wp14:editId="1D24293D">
            <wp:simplePos x="0" y="0"/>
            <wp:positionH relativeFrom="page">
              <wp:posOffset>4401312</wp:posOffset>
            </wp:positionH>
            <wp:positionV relativeFrom="page">
              <wp:posOffset>4240977</wp:posOffset>
            </wp:positionV>
            <wp:extent cx="36576" cy="70124"/>
            <wp:effectExtent l="0" t="0" r="0" b="0"/>
            <wp:wrapSquare wrapText="bothSides"/>
            <wp:docPr id="105626" name="Picture 105626"/>
            <wp:cNvGraphicFramePr/>
            <a:graphic xmlns:a="http://schemas.openxmlformats.org/drawingml/2006/main">
              <a:graphicData uri="http://schemas.openxmlformats.org/drawingml/2006/picture">
                <pic:pic xmlns:pic="http://schemas.openxmlformats.org/drawingml/2006/picture">
                  <pic:nvPicPr>
                    <pic:cNvPr id="105626" name="Picture 105626"/>
                    <pic:cNvPicPr/>
                  </pic:nvPicPr>
                  <pic:blipFill>
                    <a:blip r:embed="rId166"/>
                    <a:stretch>
                      <a:fillRect/>
                    </a:stretch>
                  </pic:blipFill>
                  <pic:spPr>
                    <a:xfrm>
                      <a:off x="0" y="0"/>
                      <a:ext cx="36576" cy="70124"/>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837440" behindDoc="0" locked="0" layoutInCell="1" allowOverlap="0" wp14:anchorId="0F4ED5BD" wp14:editId="5E6A7F90">
            <wp:simplePos x="0" y="0"/>
            <wp:positionH relativeFrom="page">
              <wp:posOffset>4450080</wp:posOffset>
            </wp:positionH>
            <wp:positionV relativeFrom="page">
              <wp:posOffset>4728796</wp:posOffset>
            </wp:positionV>
            <wp:extent cx="3048" cy="3049"/>
            <wp:effectExtent l="0" t="0" r="0" b="0"/>
            <wp:wrapSquare wrapText="bothSides"/>
            <wp:docPr id="24013" name="Picture 24013"/>
            <wp:cNvGraphicFramePr/>
            <a:graphic xmlns:a="http://schemas.openxmlformats.org/drawingml/2006/main">
              <a:graphicData uri="http://schemas.openxmlformats.org/drawingml/2006/picture">
                <pic:pic xmlns:pic="http://schemas.openxmlformats.org/drawingml/2006/picture">
                  <pic:nvPicPr>
                    <pic:cNvPr id="24013" name="Picture 24013"/>
                    <pic:cNvPicPr/>
                  </pic:nvPicPr>
                  <pic:blipFill>
                    <a:blip r:embed="rId167"/>
                    <a:stretch>
                      <a:fillRect/>
                    </a:stretch>
                  </pic:blipFill>
                  <pic:spPr>
                    <a:xfrm>
                      <a:off x="0" y="0"/>
                      <a:ext cx="3048" cy="3049"/>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838464" behindDoc="0" locked="0" layoutInCell="1" allowOverlap="0" wp14:anchorId="36AC913A" wp14:editId="154C36B7">
            <wp:simplePos x="0" y="0"/>
            <wp:positionH relativeFrom="page">
              <wp:posOffset>4425696</wp:posOffset>
            </wp:positionH>
            <wp:positionV relativeFrom="page">
              <wp:posOffset>4747090</wp:posOffset>
            </wp:positionV>
            <wp:extent cx="3048" cy="6098"/>
            <wp:effectExtent l="0" t="0" r="0" b="0"/>
            <wp:wrapSquare wrapText="bothSides"/>
            <wp:docPr id="24014" name="Picture 24014"/>
            <wp:cNvGraphicFramePr/>
            <a:graphic xmlns:a="http://schemas.openxmlformats.org/drawingml/2006/main">
              <a:graphicData uri="http://schemas.openxmlformats.org/drawingml/2006/picture">
                <pic:pic xmlns:pic="http://schemas.openxmlformats.org/drawingml/2006/picture">
                  <pic:nvPicPr>
                    <pic:cNvPr id="24014" name="Picture 24014"/>
                    <pic:cNvPicPr/>
                  </pic:nvPicPr>
                  <pic:blipFill>
                    <a:blip r:embed="rId168"/>
                    <a:stretch>
                      <a:fillRect/>
                    </a:stretch>
                  </pic:blipFill>
                  <pic:spPr>
                    <a:xfrm>
                      <a:off x="0" y="0"/>
                      <a:ext cx="3048" cy="6098"/>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839488" behindDoc="0" locked="0" layoutInCell="1" allowOverlap="0" wp14:anchorId="27DBB963" wp14:editId="3363D991">
            <wp:simplePos x="0" y="0"/>
            <wp:positionH relativeFrom="page">
              <wp:posOffset>4425696</wp:posOffset>
            </wp:positionH>
            <wp:positionV relativeFrom="page">
              <wp:posOffset>4957462</wp:posOffset>
            </wp:positionV>
            <wp:extent cx="3048" cy="9147"/>
            <wp:effectExtent l="0" t="0" r="0" b="0"/>
            <wp:wrapSquare wrapText="bothSides"/>
            <wp:docPr id="24016" name="Picture 24016"/>
            <wp:cNvGraphicFramePr/>
            <a:graphic xmlns:a="http://schemas.openxmlformats.org/drawingml/2006/main">
              <a:graphicData uri="http://schemas.openxmlformats.org/drawingml/2006/picture">
                <pic:pic xmlns:pic="http://schemas.openxmlformats.org/drawingml/2006/picture">
                  <pic:nvPicPr>
                    <pic:cNvPr id="24016" name="Picture 24016"/>
                    <pic:cNvPicPr/>
                  </pic:nvPicPr>
                  <pic:blipFill>
                    <a:blip r:embed="rId169"/>
                    <a:stretch>
                      <a:fillRect/>
                    </a:stretch>
                  </pic:blipFill>
                  <pic:spPr>
                    <a:xfrm>
                      <a:off x="0" y="0"/>
                      <a:ext cx="3048" cy="9147"/>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840512" behindDoc="0" locked="0" layoutInCell="1" allowOverlap="0" wp14:anchorId="189E57E9" wp14:editId="0D9F3D05">
            <wp:simplePos x="0" y="0"/>
            <wp:positionH relativeFrom="page">
              <wp:posOffset>4431792</wp:posOffset>
            </wp:positionH>
            <wp:positionV relativeFrom="page">
              <wp:posOffset>4972706</wp:posOffset>
            </wp:positionV>
            <wp:extent cx="6096" cy="12195"/>
            <wp:effectExtent l="0" t="0" r="0" b="0"/>
            <wp:wrapSquare wrapText="bothSides"/>
            <wp:docPr id="24017" name="Picture 24017"/>
            <wp:cNvGraphicFramePr/>
            <a:graphic xmlns:a="http://schemas.openxmlformats.org/drawingml/2006/main">
              <a:graphicData uri="http://schemas.openxmlformats.org/drawingml/2006/picture">
                <pic:pic xmlns:pic="http://schemas.openxmlformats.org/drawingml/2006/picture">
                  <pic:nvPicPr>
                    <pic:cNvPr id="24017" name="Picture 24017"/>
                    <pic:cNvPicPr/>
                  </pic:nvPicPr>
                  <pic:blipFill>
                    <a:blip r:embed="rId170"/>
                    <a:stretch>
                      <a:fillRect/>
                    </a:stretch>
                  </pic:blipFill>
                  <pic:spPr>
                    <a:xfrm>
                      <a:off x="0" y="0"/>
                      <a:ext cx="6096" cy="12195"/>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841536" behindDoc="0" locked="0" layoutInCell="1" allowOverlap="0" wp14:anchorId="30F4A536" wp14:editId="3472CB87">
            <wp:simplePos x="0" y="0"/>
            <wp:positionH relativeFrom="page">
              <wp:posOffset>4425696</wp:posOffset>
            </wp:positionH>
            <wp:positionV relativeFrom="page">
              <wp:posOffset>1451262</wp:posOffset>
            </wp:positionV>
            <wp:extent cx="9144" cy="45733"/>
            <wp:effectExtent l="0" t="0" r="0" b="0"/>
            <wp:wrapSquare wrapText="bothSides"/>
            <wp:docPr id="23956" name="Picture 23956"/>
            <wp:cNvGraphicFramePr/>
            <a:graphic xmlns:a="http://schemas.openxmlformats.org/drawingml/2006/main">
              <a:graphicData uri="http://schemas.openxmlformats.org/drawingml/2006/picture">
                <pic:pic xmlns:pic="http://schemas.openxmlformats.org/drawingml/2006/picture">
                  <pic:nvPicPr>
                    <pic:cNvPr id="23956" name="Picture 23956"/>
                    <pic:cNvPicPr/>
                  </pic:nvPicPr>
                  <pic:blipFill>
                    <a:blip r:embed="rId171"/>
                    <a:stretch>
                      <a:fillRect/>
                    </a:stretch>
                  </pic:blipFill>
                  <pic:spPr>
                    <a:xfrm>
                      <a:off x="0" y="0"/>
                      <a:ext cx="9144" cy="45733"/>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842560" behindDoc="0" locked="0" layoutInCell="1" allowOverlap="0" wp14:anchorId="32F6DBC0" wp14:editId="43592932">
            <wp:simplePos x="0" y="0"/>
            <wp:positionH relativeFrom="page">
              <wp:posOffset>4428744</wp:posOffset>
            </wp:positionH>
            <wp:positionV relativeFrom="page">
              <wp:posOffset>1503093</wp:posOffset>
            </wp:positionV>
            <wp:extent cx="3048" cy="3049"/>
            <wp:effectExtent l="0" t="0" r="0" b="0"/>
            <wp:wrapSquare wrapText="bothSides"/>
            <wp:docPr id="23957" name="Picture 23957"/>
            <wp:cNvGraphicFramePr/>
            <a:graphic xmlns:a="http://schemas.openxmlformats.org/drawingml/2006/main">
              <a:graphicData uri="http://schemas.openxmlformats.org/drawingml/2006/picture">
                <pic:pic xmlns:pic="http://schemas.openxmlformats.org/drawingml/2006/picture">
                  <pic:nvPicPr>
                    <pic:cNvPr id="23957" name="Picture 23957"/>
                    <pic:cNvPicPr/>
                  </pic:nvPicPr>
                  <pic:blipFill>
                    <a:blip r:embed="rId172"/>
                    <a:stretch>
                      <a:fillRect/>
                    </a:stretch>
                  </pic:blipFill>
                  <pic:spPr>
                    <a:xfrm>
                      <a:off x="0" y="0"/>
                      <a:ext cx="3048" cy="3049"/>
                    </a:xfrm>
                    <a:prstGeom prst="rect">
                      <a:avLst/>
                    </a:prstGeom>
                  </pic:spPr>
                </pic:pic>
              </a:graphicData>
            </a:graphic>
          </wp:anchor>
        </w:drawing>
      </w:r>
      <w:r w:rsidR="00520387">
        <w:rPr>
          <w:rFonts w:ascii="Times New Roman" w:hAnsi="Times New Roman" w:cs="Times New Roman"/>
          <w:sz w:val="24"/>
          <w:szCs w:val="24"/>
        </w:rPr>
        <w:t xml:space="preserve"> </w:t>
      </w:r>
      <w:r w:rsidRPr="0022635D">
        <w:rPr>
          <w:rFonts w:ascii="Times New Roman" w:hAnsi="Times New Roman" w:cs="Times New Roman"/>
          <w:sz w:val="24"/>
          <w:szCs w:val="24"/>
        </w:rPr>
        <w:t>него образованието се дава системно методично и следова</w:t>
      </w:r>
      <w:r w:rsidRPr="0022635D">
        <w:rPr>
          <w:rFonts w:ascii="Times New Roman" w:hAnsi="Times New Roman" w:cs="Times New Roman"/>
          <w:noProof/>
          <w:sz w:val="24"/>
          <w:szCs w:val="24"/>
        </w:rPr>
        <w:t>те</w:t>
      </w:r>
      <w:r w:rsidRPr="0022635D">
        <w:rPr>
          <w:rFonts w:ascii="Times New Roman" w:hAnsi="Times New Roman" w:cs="Times New Roman"/>
          <w:sz w:val="24"/>
          <w:szCs w:val="24"/>
        </w:rPr>
        <w:t>лно и по-целесъобразно. б. училището с засилване на социалния дух с колективния общ труд детето се подготвя по-добре за обществения живот, когато семейството подсилва себичните тенденции. Училището трябва да подготвя детето за добър гражданин, като изглажда социалните противоречия. в. Училището е и хранилище и разпространител на културата, дело непознато за дома.</w:t>
      </w:r>
      <w:r w:rsidR="00520387">
        <w:rPr>
          <w:rFonts w:ascii="Times New Roman" w:hAnsi="Times New Roman" w:cs="Times New Roman"/>
          <w:sz w:val="24"/>
          <w:szCs w:val="24"/>
        </w:rPr>
        <w:t xml:space="preserve"> </w:t>
      </w:r>
      <w:r w:rsidRPr="0022635D">
        <w:rPr>
          <w:rFonts w:ascii="Times New Roman" w:hAnsi="Times New Roman" w:cs="Times New Roman"/>
          <w:noProof/>
          <w:sz w:val="24"/>
          <w:szCs w:val="24"/>
        </w:rPr>
        <w:t xml:space="preserve">Някои </w:t>
      </w:r>
      <w:r w:rsidRPr="0022635D">
        <w:rPr>
          <w:rFonts w:ascii="Times New Roman" w:hAnsi="Times New Roman" w:cs="Times New Roman"/>
          <w:sz w:val="24"/>
          <w:szCs w:val="24"/>
        </w:rPr>
        <w:t>реформени училища на Запад, каквито са полско</w:t>
      </w:r>
      <w:r w:rsidRPr="0022635D">
        <w:rPr>
          <w:rFonts w:ascii="Times New Roman" w:hAnsi="Times New Roman" w:cs="Times New Roman"/>
          <w:noProof/>
          <w:sz w:val="24"/>
          <w:szCs w:val="24"/>
        </w:rPr>
        <w:t xml:space="preserve"> литните </w:t>
      </w:r>
      <w:r w:rsidRPr="0022635D">
        <w:rPr>
          <w:rFonts w:ascii="Times New Roman" w:hAnsi="Times New Roman" w:cs="Times New Roman"/>
          <w:sz w:val="24"/>
          <w:szCs w:val="24"/>
        </w:rPr>
        <w:t xml:space="preserve">заведения, основани от Д-р Х. </w:t>
      </w:r>
      <w:proofErr w:type="spellStart"/>
      <w:r w:rsidRPr="0022635D">
        <w:rPr>
          <w:rFonts w:ascii="Times New Roman" w:hAnsi="Times New Roman" w:cs="Times New Roman"/>
          <w:sz w:val="24"/>
          <w:szCs w:val="24"/>
        </w:rPr>
        <w:t>Лиц</w:t>
      </w:r>
      <w:proofErr w:type="spellEnd"/>
      <w:r w:rsidRPr="0022635D">
        <w:rPr>
          <w:rFonts w:ascii="Times New Roman" w:hAnsi="Times New Roman" w:cs="Times New Roman"/>
          <w:sz w:val="24"/>
          <w:szCs w:val="24"/>
        </w:rPr>
        <w:t xml:space="preserve">, се стремят да възвърнат семейния, патриархален фактор на училището, а руските съветски педагози отиват в другата крайност съвсем отричат възпитателното значение и възможност на семейството и се стремят напразно да </w:t>
      </w:r>
      <w:proofErr w:type="spellStart"/>
      <w:r w:rsidRPr="0022635D">
        <w:rPr>
          <w:rFonts w:ascii="Times New Roman" w:hAnsi="Times New Roman" w:cs="Times New Roman"/>
          <w:sz w:val="24"/>
          <w:szCs w:val="24"/>
        </w:rPr>
        <w:t>колективират</w:t>
      </w:r>
      <w:proofErr w:type="spellEnd"/>
      <w:r w:rsidRPr="0022635D">
        <w:rPr>
          <w:rFonts w:ascii="Times New Roman" w:hAnsi="Times New Roman" w:cs="Times New Roman"/>
          <w:sz w:val="24"/>
          <w:szCs w:val="24"/>
        </w:rPr>
        <w:t xml:space="preserve"> и семейното възпитание и да отнемат </w:t>
      </w:r>
      <w:r w:rsidRPr="0022635D">
        <w:rPr>
          <w:rFonts w:ascii="Times New Roman" w:hAnsi="Times New Roman" w:cs="Times New Roman"/>
          <w:sz w:val="24"/>
          <w:szCs w:val="24"/>
        </w:rPr>
        <w:lastRenderedPageBreak/>
        <w:t>въ</w:t>
      </w:r>
      <w:r w:rsidR="006E27D7">
        <w:rPr>
          <w:rFonts w:ascii="Times New Roman" w:hAnsi="Times New Roman" w:cs="Times New Roman"/>
          <w:sz w:val="24"/>
          <w:szCs w:val="24"/>
        </w:rPr>
        <w:t>з</w:t>
      </w:r>
      <w:r w:rsidRPr="0022635D">
        <w:rPr>
          <w:rFonts w:ascii="Times New Roman" w:hAnsi="Times New Roman" w:cs="Times New Roman"/>
          <w:sz w:val="24"/>
          <w:szCs w:val="24"/>
        </w:rPr>
        <w:t>питателните права на родителите. Те забравят, че никоя земна сила не е в състояние да замени т</w:t>
      </w:r>
      <w:r w:rsidR="00EA2EC6">
        <w:rPr>
          <w:rFonts w:ascii="Times New Roman" w:hAnsi="Times New Roman" w:cs="Times New Roman"/>
          <w:sz w:val="24"/>
          <w:szCs w:val="24"/>
        </w:rPr>
        <w:t xml:space="preserve">оплото, сгряващо майчино сърце. </w:t>
      </w:r>
      <w:r w:rsidR="006E27D7">
        <w:rPr>
          <w:rFonts w:ascii="Times New Roman" w:hAnsi="Times New Roman" w:cs="Times New Roman"/>
          <w:sz w:val="24"/>
          <w:szCs w:val="24"/>
        </w:rPr>
        <w:t>Споръ</w:t>
      </w:r>
      <w:r w:rsidRPr="0022635D">
        <w:rPr>
          <w:rFonts w:ascii="Times New Roman" w:hAnsi="Times New Roman" w:cs="Times New Roman"/>
          <w:sz w:val="24"/>
          <w:szCs w:val="24"/>
        </w:rPr>
        <w:t>т обаче не е алтернативен: училището или домът? а от коя възраст да почне училищното образование ? Знае се, че от известно време детето предпочита другарската си среда на улицата, в която то влиза с късче хляб и неохотно бързо се връща в дома дори, когато пак е огледало. И именно социалният нагон е най-силният аргумент в полза на училището.</w:t>
      </w:r>
      <w:r w:rsidR="00EA2EC6">
        <w:rPr>
          <w:rFonts w:ascii="Times New Roman" w:hAnsi="Times New Roman" w:cs="Times New Roman"/>
          <w:noProof/>
          <w:sz w:val="24"/>
          <w:szCs w:val="24"/>
        </w:rPr>
        <w:t xml:space="preserve"> </w:t>
      </w:r>
      <w:r w:rsidRPr="0022635D">
        <w:rPr>
          <w:rFonts w:ascii="Times New Roman" w:hAnsi="Times New Roman" w:cs="Times New Roman"/>
          <w:noProof/>
          <w:sz w:val="24"/>
          <w:szCs w:val="24"/>
          <w:lang w:eastAsia="bg-BG"/>
        </w:rPr>
        <w:drawing>
          <wp:inline distT="0" distB="0" distL="0" distR="0" wp14:anchorId="7266B6C9" wp14:editId="697F392C">
            <wp:extent cx="6096" cy="3049"/>
            <wp:effectExtent l="0" t="0" r="0" b="0"/>
            <wp:docPr id="26740" name="Picture 26740"/>
            <wp:cNvGraphicFramePr/>
            <a:graphic xmlns:a="http://schemas.openxmlformats.org/drawingml/2006/main">
              <a:graphicData uri="http://schemas.openxmlformats.org/drawingml/2006/picture">
                <pic:pic xmlns:pic="http://schemas.openxmlformats.org/drawingml/2006/picture">
                  <pic:nvPicPr>
                    <pic:cNvPr id="26740" name="Picture 26740"/>
                    <pic:cNvPicPr/>
                  </pic:nvPicPr>
                  <pic:blipFill>
                    <a:blip r:embed="rId173"/>
                    <a:stretch>
                      <a:fillRect/>
                    </a:stretch>
                  </pic:blipFill>
                  <pic:spPr>
                    <a:xfrm>
                      <a:off x="0" y="0"/>
                      <a:ext cx="6096" cy="3049"/>
                    </a:xfrm>
                    <a:prstGeom prst="rect">
                      <a:avLst/>
                    </a:prstGeom>
                  </pic:spPr>
                </pic:pic>
              </a:graphicData>
            </a:graphic>
          </wp:inline>
        </w:drawing>
      </w:r>
      <w:r w:rsidRPr="0022635D">
        <w:rPr>
          <w:rFonts w:ascii="Times New Roman" w:hAnsi="Times New Roman" w:cs="Times New Roman"/>
          <w:sz w:val="24"/>
          <w:szCs w:val="24"/>
        </w:rPr>
        <w:t>Не може още да се отрече, че индустриализирането на производството, което по-рано беше домашно и въобще дребно и което даваше и образованието на дребно, води към колективизиране и модернизиране и на образованието, което става чрез училището.</w:t>
      </w:r>
    </w:p>
    <w:p w:rsidR="00EA2EC6" w:rsidRDefault="0022635D" w:rsidP="00EA2EC6">
      <w:pPr>
        <w:spacing w:after="0"/>
        <w:ind w:left="543" w:right="1195" w:hanging="10"/>
        <w:jc w:val="both"/>
        <w:rPr>
          <w:rFonts w:ascii="Times New Roman" w:hAnsi="Times New Roman" w:cs="Times New Roman"/>
          <w:sz w:val="24"/>
          <w:szCs w:val="24"/>
        </w:rPr>
      </w:pPr>
      <w:r w:rsidRPr="0022635D">
        <w:rPr>
          <w:rFonts w:ascii="Times New Roman" w:hAnsi="Times New Roman" w:cs="Times New Roman"/>
          <w:sz w:val="24"/>
          <w:szCs w:val="24"/>
        </w:rPr>
        <w:t xml:space="preserve">2. </w:t>
      </w:r>
      <w:r w:rsidRPr="0022635D">
        <w:rPr>
          <w:rFonts w:ascii="Times New Roman" w:hAnsi="Times New Roman" w:cs="Times New Roman"/>
          <w:b/>
          <w:sz w:val="24"/>
          <w:szCs w:val="24"/>
        </w:rPr>
        <w:t>Видове училища.</w:t>
      </w:r>
    </w:p>
    <w:p w:rsidR="0022635D" w:rsidRPr="0022635D" w:rsidRDefault="0022635D" w:rsidP="00EA2EC6">
      <w:pPr>
        <w:spacing w:after="0"/>
        <w:ind w:right="1195"/>
        <w:jc w:val="both"/>
        <w:rPr>
          <w:rFonts w:ascii="Times New Roman" w:hAnsi="Times New Roman" w:cs="Times New Roman"/>
          <w:sz w:val="24"/>
          <w:szCs w:val="24"/>
        </w:rPr>
      </w:pPr>
      <w:r w:rsidRPr="0022635D">
        <w:rPr>
          <w:rFonts w:ascii="Times New Roman" w:hAnsi="Times New Roman" w:cs="Times New Roman"/>
          <w:sz w:val="24"/>
          <w:szCs w:val="24"/>
        </w:rPr>
        <w:t xml:space="preserve">а. Детска училища (забавачници) има във всички културни страни. Препоръчани са още през 17 век от Каменски, като майчино училище, за да подготвят за елементарното училище, като упражнят сетивата и говора. Но едва през 19 век </w:t>
      </w:r>
      <w:proofErr w:type="spellStart"/>
      <w:r w:rsidRPr="0022635D">
        <w:rPr>
          <w:rFonts w:ascii="Times New Roman" w:hAnsi="Times New Roman" w:cs="Times New Roman"/>
          <w:sz w:val="24"/>
          <w:szCs w:val="24"/>
        </w:rPr>
        <w:t>Фрьобел</w:t>
      </w:r>
      <w:proofErr w:type="spellEnd"/>
      <w:r w:rsidRPr="0022635D">
        <w:rPr>
          <w:rFonts w:ascii="Times New Roman" w:hAnsi="Times New Roman" w:cs="Times New Roman"/>
          <w:sz w:val="24"/>
          <w:szCs w:val="24"/>
        </w:rPr>
        <w:t xml:space="preserve"> ги установи и по място (извън семейството в детски градини) и по програма</w:t>
      </w:r>
      <w:r w:rsidR="00EA2EC6">
        <w:rPr>
          <w:rFonts w:ascii="Times New Roman" w:hAnsi="Times New Roman" w:cs="Times New Roman"/>
          <w:sz w:val="24"/>
          <w:szCs w:val="24"/>
        </w:rPr>
        <w:t xml:space="preserve"> известните, „дарове“ (играчки)</w:t>
      </w:r>
      <w:r w:rsidRPr="0022635D">
        <w:rPr>
          <w:rFonts w:ascii="Times New Roman" w:hAnsi="Times New Roman" w:cs="Times New Roman"/>
          <w:noProof/>
          <w:sz w:val="24"/>
          <w:szCs w:val="24"/>
          <w:lang w:eastAsia="bg-BG"/>
        </w:rPr>
        <w:drawing>
          <wp:anchor distT="0" distB="0" distL="114300" distR="114300" simplePos="0" relativeHeight="251844608" behindDoc="0" locked="0" layoutInCell="1" allowOverlap="0" wp14:anchorId="5433879B" wp14:editId="57E621D8">
            <wp:simplePos x="0" y="0"/>
            <wp:positionH relativeFrom="page">
              <wp:posOffset>4404360</wp:posOffset>
            </wp:positionH>
            <wp:positionV relativeFrom="page">
              <wp:posOffset>5792852</wp:posOffset>
            </wp:positionV>
            <wp:extent cx="6097" cy="3049"/>
            <wp:effectExtent l="0" t="0" r="0" b="0"/>
            <wp:wrapSquare wrapText="bothSides"/>
            <wp:docPr id="26781" name="Picture 26781"/>
            <wp:cNvGraphicFramePr/>
            <a:graphic xmlns:a="http://schemas.openxmlformats.org/drawingml/2006/main">
              <a:graphicData uri="http://schemas.openxmlformats.org/drawingml/2006/picture">
                <pic:pic xmlns:pic="http://schemas.openxmlformats.org/drawingml/2006/picture">
                  <pic:nvPicPr>
                    <pic:cNvPr id="26781" name="Picture 26781"/>
                    <pic:cNvPicPr/>
                  </pic:nvPicPr>
                  <pic:blipFill>
                    <a:blip r:embed="rId174"/>
                    <a:stretch>
                      <a:fillRect/>
                    </a:stretch>
                  </pic:blipFill>
                  <pic:spPr>
                    <a:xfrm>
                      <a:off x="0" y="0"/>
                      <a:ext cx="6097" cy="3049"/>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845632" behindDoc="0" locked="0" layoutInCell="1" allowOverlap="0" wp14:anchorId="32AD41D2" wp14:editId="3BC2F3C6">
            <wp:simplePos x="0" y="0"/>
            <wp:positionH relativeFrom="page">
              <wp:posOffset>4376928</wp:posOffset>
            </wp:positionH>
            <wp:positionV relativeFrom="page">
              <wp:posOffset>521357</wp:posOffset>
            </wp:positionV>
            <wp:extent cx="3048" cy="15244"/>
            <wp:effectExtent l="0" t="0" r="0" b="0"/>
            <wp:wrapSquare wrapText="bothSides"/>
            <wp:docPr id="26734" name="Picture 26734"/>
            <wp:cNvGraphicFramePr/>
            <a:graphic xmlns:a="http://schemas.openxmlformats.org/drawingml/2006/main">
              <a:graphicData uri="http://schemas.openxmlformats.org/drawingml/2006/picture">
                <pic:pic xmlns:pic="http://schemas.openxmlformats.org/drawingml/2006/picture">
                  <pic:nvPicPr>
                    <pic:cNvPr id="26734" name="Picture 26734"/>
                    <pic:cNvPicPr/>
                  </pic:nvPicPr>
                  <pic:blipFill>
                    <a:blip r:embed="rId175"/>
                    <a:stretch>
                      <a:fillRect/>
                    </a:stretch>
                  </pic:blipFill>
                  <pic:spPr>
                    <a:xfrm>
                      <a:off x="0" y="0"/>
                      <a:ext cx="3048" cy="15244"/>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846656" behindDoc="0" locked="0" layoutInCell="1" allowOverlap="0" wp14:anchorId="410ECEA4" wp14:editId="701A5001">
            <wp:simplePos x="0" y="0"/>
            <wp:positionH relativeFrom="page">
              <wp:posOffset>4376928</wp:posOffset>
            </wp:positionH>
            <wp:positionV relativeFrom="page">
              <wp:posOffset>1018322</wp:posOffset>
            </wp:positionV>
            <wp:extent cx="3048" cy="48782"/>
            <wp:effectExtent l="0" t="0" r="0" b="0"/>
            <wp:wrapSquare wrapText="bothSides"/>
            <wp:docPr id="26739" name="Picture 26739"/>
            <wp:cNvGraphicFramePr/>
            <a:graphic xmlns:a="http://schemas.openxmlformats.org/drawingml/2006/main">
              <a:graphicData uri="http://schemas.openxmlformats.org/drawingml/2006/picture">
                <pic:pic xmlns:pic="http://schemas.openxmlformats.org/drawingml/2006/picture">
                  <pic:nvPicPr>
                    <pic:cNvPr id="26739" name="Picture 26739"/>
                    <pic:cNvPicPr/>
                  </pic:nvPicPr>
                  <pic:blipFill>
                    <a:blip r:embed="rId176"/>
                    <a:stretch>
                      <a:fillRect/>
                    </a:stretch>
                  </pic:blipFill>
                  <pic:spPr>
                    <a:xfrm>
                      <a:off x="0" y="0"/>
                      <a:ext cx="3048" cy="48782"/>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847680" behindDoc="0" locked="0" layoutInCell="1" allowOverlap="0" wp14:anchorId="3C7C1BD1" wp14:editId="0043F8AC">
            <wp:simplePos x="0" y="0"/>
            <wp:positionH relativeFrom="page">
              <wp:posOffset>4376928</wp:posOffset>
            </wp:positionH>
            <wp:positionV relativeFrom="page">
              <wp:posOffset>1704318</wp:posOffset>
            </wp:positionV>
            <wp:extent cx="3048" cy="9147"/>
            <wp:effectExtent l="0" t="0" r="0" b="0"/>
            <wp:wrapSquare wrapText="bothSides"/>
            <wp:docPr id="26751" name="Picture 26751"/>
            <wp:cNvGraphicFramePr/>
            <a:graphic xmlns:a="http://schemas.openxmlformats.org/drawingml/2006/main">
              <a:graphicData uri="http://schemas.openxmlformats.org/drawingml/2006/picture">
                <pic:pic xmlns:pic="http://schemas.openxmlformats.org/drawingml/2006/picture">
                  <pic:nvPicPr>
                    <pic:cNvPr id="26751" name="Picture 26751"/>
                    <pic:cNvPicPr/>
                  </pic:nvPicPr>
                  <pic:blipFill>
                    <a:blip r:embed="rId177"/>
                    <a:stretch>
                      <a:fillRect/>
                    </a:stretch>
                  </pic:blipFill>
                  <pic:spPr>
                    <a:xfrm>
                      <a:off x="0" y="0"/>
                      <a:ext cx="3048" cy="9147"/>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848704" behindDoc="0" locked="0" layoutInCell="1" allowOverlap="0" wp14:anchorId="4AA7867F" wp14:editId="17DF8FD5">
            <wp:simplePos x="0" y="0"/>
            <wp:positionH relativeFrom="page">
              <wp:posOffset>4376928</wp:posOffset>
            </wp:positionH>
            <wp:positionV relativeFrom="page">
              <wp:posOffset>2676907</wp:posOffset>
            </wp:positionV>
            <wp:extent cx="9144" cy="12195"/>
            <wp:effectExtent l="0" t="0" r="0" b="0"/>
            <wp:wrapSquare wrapText="bothSides"/>
            <wp:docPr id="26756" name="Picture 26756"/>
            <wp:cNvGraphicFramePr/>
            <a:graphic xmlns:a="http://schemas.openxmlformats.org/drawingml/2006/main">
              <a:graphicData uri="http://schemas.openxmlformats.org/drawingml/2006/picture">
                <pic:pic xmlns:pic="http://schemas.openxmlformats.org/drawingml/2006/picture">
                  <pic:nvPicPr>
                    <pic:cNvPr id="26756" name="Picture 26756"/>
                    <pic:cNvPicPr/>
                  </pic:nvPicPr>
                  <pic:blipFill>
                    <a:blip r:embed="rId178"/>
                    <a:stretch>
                      <a:fillRect/>
                    </a:stretch>
                  </pic:blipFill>
                  <pic:spPr>
                    <a:xfrm>
                      <a:off x="0" y="0"/>
                      <a:ext cx="9144" cy="12195"/>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849728" behindDoc="0" locked="0" layoutInCell="1" allowOverlap="0" wp14:anchorId="769D8A22" wp14:editId="14C93D8E">
            <wp:simplePos x="0" y="0"/>
            <wp:positionH relativeFrom="page">
              <wp:posOffset>4401312</wp:posOffset>
            </wp:positionH>
            <wp:positionV relativeFrom="page">
              <wp:posOffset>3042772</wp:posOffset>
            </wp:positionV>
            <wp:extent cx="3048" cy="3049"/>
            <wp:effectExtent l="0" t="0" r="0" b="0"/>
            <wp:wrapSquare wrapText="bothSides"/>
            <wp:docPr id="26759" name="Picture 26759"/>
            <wp:cNvGraphicFramePr/>
            <a:graphic xmlns:a="http://schemas.openxmlformats.org/drawingml/2006/main">
              <a:graphicData uri="http://schemas.openxmlformats.org/drawingml/2006/picture">
                <pic:pic xmlns:pic="http://schemas.openxmlformats.org/drawingml/2006/picture">
                  <pic:nvPicPr>
                    <pic:cNvPr id="26759" name="Picture 26759"/>
                    <pic:cNvPicPr/>
                  </pic:nvPicPr>
                  <pic:blipFill>
                    <a:blip r:embed="rId179"/>
                    <a:stretch>
                      <a:fillRect/>
                    </a:stretch>
                  </pic:blipFill>
                  <pic:spPr>
                    <a:xfrm>
                      <a:off x="0" y="0"/>
                      <a:ext cx="3048" cy="3049"/>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850752" behindDoc="0" locked="0" layoutInCell="1" allowOverlap="0" wp14:anchorId="074B262A" wp14:editId="6903C7DC">
            <wp:simplePos x="0" y="0"/>
            <wp:positionH relativeFrom="page">
              <wp:posOffset>4376928</wp:posOffset>
            </wp:positionH>
            <wp:positionV relativeFrom="page">
              <wp:posOffset>4277564</wp:posOffset>
            </wp:positionV>
            <wp:extent cx="12192" cy="3049"/>
            <wp:effectExtent l="0" t="0" r="0" b="0"/>
            <wp:wrapSquare wrapText="bothSides"/>
            <wp:docPr id="26769" name="Picture 26769"/>
            <wp:cNvGraphicFramePr/>
            <a:graphic xmlns:a="http://schemas.openxmlformats.org/drawingml/2006/main">
              <a:graphicData uri="http://schemas.openxmlformats.org/drawingml/2006/picture">
                <pic:pic xmlns:pic="http://schemas.openxmlformats.org/drawingml/2006/picture">
                  <pic:nvPicPr>
                    <pic:cNvPr id="26769" name="Picture 26769"/>
                    <pic:cNvPicPr/>
                  </pic:nvPicPr>
                  <pic:blipFill>
                    <a:blip r:embed="rId180"/>
                    <a:stretch>
                      <a:fillRect/>
                    </a:stretch>
                  </pic:blipFill>
                  <pic:spPr>
                    <a:xfrm>
                      <a:off x="0" y="0"/>
                      <a:ext cx="12192" cy="3049"/>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851776" behindDoc="0" locked="0" layoutInCell="1" allowOverlap="0" wp14:anchorId="51174260" wp14:editId="045A3598">
            <wp:simplePos x="0" y="0"/>
            <wp:positionH relativeFrom="page">
              <wp:posOffset>4401312</wp:posOffset>
            </wp:positionH>
            <wp:positionV relativeFrom="page">
              <wp:posOffset>4433056</wp:posOffset>
            </wp:positionV>
            <wp:extent cx="3048" cy="9146"/>
            <wp:effectExtent l="0" t="0" r="0" b="0"/>
            <wp:wrapSquare wrapText="bothSides"/>
            <wp:docPr id="26770" name="Picture 26770"/>
            <wp:cNvGraphicFramePr/>
            <a:graphic xmlns:a="http://schemas.openxmlformats.org/drawingml/2006/main">
              <a:graphicData uri="http://schemas.openxmlformats.org/drawingml/2006/picture">
                <pic:pic xmlns:pic="http://schemas.openxmlformats.org/drawingml/2006/picture">
                  <pic:nvPicPr>
                    <pic:cNvPr id="26770" name="Picture 26770"/>
                    <pic:cNvPicPr/>
                  </pic:nvPicPr>
                  <pic:blipFill>
                    <a:blip r:embed="rId181"/>
                    <a:stretch>
                      <a:fillRect/>
                    </a:stretch>
                  </pic:blipFill>
                  <pic:spPr>
                    <a:xfrm>
                      <a:off x="0" y="0"/>
                      <a:ext cx="3048" cy="9146"/>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852800" behindDoc="0" locked="0" layoutInCell="1" allowOverlap="0" wp14:anchorId="13C6BE18" wp14:editId="4A776932">
            <wp:simplePos x="0" y="0"/>
            <wp:positionH relativeFrom="page">
              <wp:posOffset>4401312</wp:posOffset>
            </wp:positionH>
            <wp:positionV relativeFrom="page">
              <wp:posOffset>4582451</wp:posOffset>
            </wp:positionV>
            <wp:extent cx="3048" cy="3049"/>
            <wp:effectExtent l="0" t="0" r="0" b="0"/>
            <wp:wrapSquare wrapText="bothSides"/>
            <wp:docPr id="26771" name="Picture 26771"/>
            <wp:cNvGraphicFramePr/>
            <a:graphic xmlns:a="http://schemas.openxmlformats.org/drawingml/2006/main">
              <a:graphicData uri="http://schemas.openxmlformats.org/drawingml/2006/picture">
                <pic:pic xmlns:pic="http://schemas.openxmlformats.org/drawingml/2006/picture">
                  <pic:nvPicPr>
                    <pic:cNvPr id="26771" name="Picture 26771"/>
                    <pic:cNvPicPr/>
                  </pic:nvPicPr>
                  <pic:blipFill>
                    <a:blip r:embed="rId182"/>
                    <a:stretch>
                      <a:fillRect/>
                    </a:stretch>
                  </pic:blipFill>
                  <pic:spPr>
                    <a:xfrm>
                      <a:off x="0" y="0"/>
                      <a:ext cx="3048" cy="3049"/>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853824" behindDoc="0" locked="0" layoutInCell="1" allowOverlap="0" wp14:anchorId="620B9222" wp14:editId="70F1FC90">
            <wp:simplePos x="0" y="0"/>
            <wp:positionH relativeFrom="page">
              <wp:posOffset>4401312</wp:posOffset>
            </wp:positionH>
            <wp:positionV relativeFrom="page">
              <wp:posOffset>4805018</wp:posOffset>
            </wp:positionV>
            <wp:extent cx="9144" cy="30489"/>
            <wp:effectExtent l="0" t="0" r="0" b="0"/>
            <wp:wrapSquare wrapText="bothSides"/>
            <wp:docPr id="26774" name="Picture 26774"/>
            <wp:cNvGraphicFramePr/>
            <a:graphic xmlns:a="http://schemas.openxmlformats.org/drawingml/2006/main">
              <a:graphicData uri="http://schemas.openxmlformats.org/drawingml/2006/picture">
                <pic:pic xmlns:pic="http://schemas.openxmlformats.org/drawingml/2006/picture">
                  <pic:nvPicPr>
                    <pic:cNvPr id="26774" name="Picture 26774"/>
                    <pic:cNvPicPr/>
                  </pic:nvPicPr>
                  <pic:blipFill>
                    <a:blip r:embed="rId183"/>
                    <a:stretch>
                      <a:fillRect/>
                    </a:stretch>
                  </pic:blipFill>
                  <pic:spPr>
                    <a:xfrm>
                      <a:off x="0" y="0"/>
                      <a:ext cx="9144" cy="30489"/>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854848" behindDoc="0" locked="0" layoutInCell="1" allowOverlap="0" wp14:anchorId="0E7314D4" wp14:editId="6FF2CDDF">
            <wp:simplePos x="0" y="0"/>
            <wp:positionH relativeFrom="page">
              <wp:posOffset>4401312</wp:posOffset>
            </wp:positionH>
            <wp:positionV relativeFrom="page">
              <wp:posOffset>4923925</wp:posOffset>
            </wp:positionV>
            <wp:extent cx="3048" cy="9146"/>
            <wp:effectExtent l="0" t="0" r="0" b="0"/>
            <wp:wrapSquare wrapText="bothSides"/>
            <wp:docPr id="26775" name="Picture 26775"/>
            <wp:cNvGraphicFramePr/>
            <a:graphic xmlns:a="http://schemas.openxmlformats.org/drawingml/2006/main">
              <a:graphicData uri="http://schemas.openxmlformats.org/drawingml/2006/picture">
                <pic:pic xmlns:pic="http://schemas.openxmlformats.org/drawingml/2006/picture">
                  <pic:nvPicPr>
                    <pic:cNvPr id="26775" name="Picture 26775"/>
                    <pic:cNvPicPr/>
                  </pic:nvPicPr>
                  <pic:blipFill>
                    <a:blip r:embed="rId184"/>
                    <a:stretch>
                      <a:fillRect/>
                    </a:stretch>
                  </pic:blipFill>
                  <pic:spPr>
                    <a:xfrm>
                      <a:off x="0" y="0"/>
                      <a:ext cx="3048" cy="9146"/>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856896" behindDoc="0" locked="0" layoutInCell="1" allowOverlap="0" wp14:anchorId="6A35C8D8" wp14:editId="2C66E51B">
            <wp:simplePos x="0" y="0"/>
            <wp:positionH relativeFrom="page">
              <wp:posOffset>4376928</wp:posOffset>
            </wp:positionH>
            <wp:positionV relativeFrom="page">
              <wp:posOffset>704289</wp:posOffset>
            </wp:positionV>
            <wp:extent cx="12192" cy="67075"/>
            <wp:effectExtent l="0" t="0" r="0" b="0"/>
            <wp:wrapSquare wrapText="bothSides"/>
            <wp:docPr id="26735" name="Picture 26735"/>
            <wp:cNvGraphicFramePr/>
            <a:graphic xmlns:a="http://schemas.openxmlformats.org/drawingml/2006/main">
              <a:graphicData uri="http://schemas.openxmlformats.org/drawingml/2006/picture">
                <pic:pic xmlns:pic="http://schemas.openxmlformats.org/drawingml/2006/picture">
                  <pic:nvPicPr>
                    <pic:cNvPr id="26735" name="Picture 26735"/>
                    <pic:cNvPicPr/>
                  </pic:nvPicPr>
                  <pic:blipFill>
                    <a:blip r:embed="rId185"/>
                    <a:stretch>
                      <a:fillRect/>
                    </a:stretch>
                  </pic:blipFill>
                  <pic:spPr>
                    <a:xfrm>
                      <a:off x="0" y="0"/>
                      <a:ext cx="12192" cy="67075"/>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857920" behindDoc="0" locked="0" layoutInCell="1" allowOverlap="0" wp14:anchorId="02700019" wp14:editId="1DC076E8">
            <wp:simplePos x="0" y="0"/>
            <wp:positionH relativeFrom="page">
              <wp:posOffset>4376928</wp:posOffset>
            </wp:positionH>
            <wp:positionV relativeFrom="page">
              <wp:posOffset>774413</wp:posOffset>
            </wp:positionV>
            <wp:extent cx="3048" cy="15244"/>
            <wp:effectExtent l="0" t="0" r="0" b="0"/>
            <wp:wrapSquare wrapText="bothSides"/>
            <wp:docPr id="26736" name="Picture 26736"/>
            <wp:cNvGraphicFramePr/>
            <a:graphic xmlns:a="http://schemas.openxmlformats.org/drawingml/2006/main">
              <a:graphicData uri="http://schemas.openxmlformats.org/drawingml/2006/picture">
                <pic:pic xmlns:pic="http://schemas.openxmlformats.org/drawingml/2006/picture">
                  <pic:nvPicPr>
                    <pic:cNvPr id="26736" name="Picture 26736"/>
                    <pic:cNvPicPr/>
                  </pic:nvPicPr>
                  <pic:blipFill>
                    <a:blip r:embed="rId186"/>
                    <a:stretch>
                      <a:fillRect/>
                    </a:stretch>
                  </pic:blipFill>
                  <pic:spPr>
                    <a:xfrm>
                      <a:off x="0" y="0"/>
                      <a:ext cx="3048" cy="15244"/>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858944" behindDoc="0" locked="0" layoutInCell="1" allowOverlap="0" wp14:anchorId="7B9E621F" wp14:editId="062726D1">
            <wp:simplePos x="0" y="0"/>
            <wp:positionH relativeFrom="page">
              <wp:posOffset>4376928</wp:posOffset>
            </wp:positionH>
            <wp:positionV relativeFrom="page">
              <wp:posOffset>853683</wp:posOffset>
            </wp:positionV>
            <wp:extent cx="3048" cy="3049"/>
            <wp:effectExtent l="0" t="0" r="0" b="0"/>
            <wp:wrapSquare wrapText="bothSides"/>
            <wp:docPr id="26737" name="Picture 26737"/>
            <wp:cNvGraphicFramePr/>
            <a:graphic xmlns:a="http://schemas.openxmlformats.org/drawingml/2006/main">
              <a:graphicData uri="http://schemas.openxmlformats.org/drawingml/2006/picture">
                <pic:pic xmlns:pic="http://schemas.openxmlformats.org/drawingml/2006/picture">
                  <pic:nvPicPr>
                    <pic:cNvPr id="26737" name="Picture 26737"/>
                    <pic:cNvPicPr/>
                  </pic:nvPicPr>
                  <pic:blipFill>
                    <a:blip r:embed="rId187"/>
                    <a:stretch>
                      <a:fillRect/>
                    </a:stretch>
                  </pic:blipFill>
                  <pic:spPr>
                    <a:xfrm>
                      <a:off x="0" y="0"/>
                      <a:ext cx="3048" cy="3049"/>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859968" behindDoc="0" locked="0" layoutInCell="1" allowOverlap="0" wp14:anchorId="2708D49A" wp14:editId="18D0E606">
            <wp:simplePos x="0" y="0"/>
            <wp:positionH relativeFrom="page">
              <wp:posOffset>4376928</wp:posOffset>
            </wp:positionH>
            <wp:positionV relativeFrom="page">
              <wp:posOffset>911612</wp:posOffset>
            </wp:positionV>
            <wp:extent cx="3048" cy="21342"/>
            <wp:effectExtent l="0" t="0" r="0" b="0"/>
            <wp:wrapSquare wrapText="bothSides"/>
            <wp:docPr id="26738" name="Picture 26738"/>
            <wp:cNvGraphicFramePr/>
            <a:graphic xmlns:a="http://schemas.openxmlformats.org/drawingml/2006/main">
              <a:graphicData uri="http://schemas.openxmlformats.org/drawingml/2006/picture">
                <pic:pic xmlns:pic="http://schemas.openxmlformats.org/drawingml/2006/picture">
                  <pic:nvPicPr>
                    <pic:cNvPr id="26738" name="Picture 26738"/>
                    <pic:cNvPicPr/>
                  </pic:nvPicPr>
                  <pic:blipFill>
                    <a:blip r:embed="rId188"/>
                    <a:stretch>
                      <a:fillRect/>
                    </a:stretch>
                  </pic:blipFill>
                  <pic:spPr>
                    <a:xfrm>
                      <a:off x="0" y="0"/>
                      <a:ext cx="3048" cy="21342"/>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860992" behindDoc="0" locked="0" layoutInCell="1" allowOverlap="0" wp14:anchorId="211531FF" wp14:editId="452BD7DB">
            <wp:simplePos x="0" y="0"/>
            <wp:positionH relativeFrom="page">
              <wp:posOffset>4376928</wp:posOffset>
            </wp:positionH>
            <wp:positionV relativeFrom="page">
              <wp:posOffset>1314063</wp:posOffset>
            </wp:positionV>
            <wp:extent cx="3048" cy="112808"/>
            <wp:effectExtent l="0" t="0" r="0" b="0"/>
            <wp:wrapSquare wrapText="bothSides"/>
            <wp:docPr id="105639" name="Picture 105639"/>
            <wp:cNvGraphicFramePr/>
            <a:graphic xmlns:a="http://schemas.openxmlformats.org/drawingml/2006/main">
              <a:graphicData uri="http://schemas.openxmlformats.org/drawingml/2006/picture">
                <pic:pic xmlns:pic="http://schemas.openxmlformats.org/drawingml/2006/picture">
                  <pic:nvPicPr>
                    <pic:cNvPr id="105639" name="Picture 105639"/>
                    <pic:cNvPicPr/>
                  </pic:nvPicPr>
                  <pic:blipFill>
                    <a:blip r:embed="rId189"/>
                    <a:stretch>
                      <a:fillRect/>
                    </a:stretch>
                  </pic:blipFill>
                  <pic:spPr>
                    <a:xfrm>
                      <a:off x="0" y="0"/>
                      <a:ext cx="3048" cy="112808"/>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862016" behindDoc="0" locked="0" layoutInCell="1" allowOverlap="0" wp14:anchorId="3E04CCB1" wp14:editId="592D7DDD">
            <wp:simplePos x="0" y="0"/>
            <wp:positionH relativeFrom="page">
              <wp:posOffset>4376928</wp:posOffset>
            </wp:positionH>
            <wp:positionV relativeFrom="page">
              <wp:posOffset>2518366</wp:posOffset>
            </wp:positionV>
            <wp:extent cx="15240" cy="12195"/>
            <wp:effectExtent l="0" t="0" r="0" b="0"/>
            <wp:wrapSquare wrapText="bothSides"/>
            <wp:docPr id="26754" name="Picture 26754"/>
            <wp:cNvGraphicFramePr/>
            <a:graphic xmlns:a="http://schemas.openxmlformats.org/drawingml/2006/main">
              <a:graphicData uri="http://schemas.openxmlformats.org/drawingml/2006/picture">
                <pic:pic xmlns:pic="http://schemas.openxmlformats.org/drawingml/2006/picture">
                  <pic:nvPicPr>
                    <pic:cNvPr id="26754" name="Picture 26754"/>
                    <pic:cNvPicPr/>
                  </pic:nvPicPr>
                  <pic:blipFill>
                    <a:blip r:embed="rId190"/>
                    <a:stretch>
                      <a:fillRect/>
                    </a:stretch>
                  </pic:blipFill>
                  <pic:spPr>
                    <a:xfrm>
                      <a:off x="0" y="0"/>
                      <a:ext cx="15240" cy="12195"/>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863040" behindDoc="0" locked="0" layoutInCell="1" allowOverlap="0" wp14:anchorId="41425FC7" wp14:editId="2A611CA0">
            <wp:simplePos x="0" y="0"/>
            <wp:positionH relativeFrom="page">
              <wp:posOffset>4379976</wp:posOffset>
            </wp:positionH>
            <wp:positionV relativeFrom="page">
              <wp:posOffset>2548855</wp:posOffset>
            </wp:positionV>
            <wp:extent cx="9144" cy="6097"/>
            <wp:effectExtent l="0" t="0" r="0" b="0"/>
            <wp:wrapSquare wrapText="bothSides"/>
            <wp:docPr id="26755" name="Picture 26755"/>
            <wp:cNvGraphicFramePr/>
            <a:graphic xmlns:a="http://schemas.openxmlformats.org/drawingml/2006/main">
              <a:graphicData uri="http://schemas.openxmlformats.org/drawingml/2006/picture">
                <pic:pic xmlns:pic="http://schemas.openxmlformats.org/drawingml/2006/picture">
                  <pic:nvPicPr>
                    <pic:cNvPr id="26755" name="Picture 26755"/>
                    <pic:cNvPicPr/>
                  </pic:nvPicPr>
                  <pic:blipFill>
                    <a:blip r:embed="rId191"/>
                    <a:stretch>
                      <a:fillRect/>
                    </a:stretch>
                  </pic:blipFill>
                  <pic:spPr>
                    <a:xfrm>
                      <a:off x="0" y="0"/>
                      <a:ext cx="9144" cy="6097"/>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864064" behindDoc="0" locked="0" layoutInCell="1" allowOverlap="0" wp14:anchorId="6A93FCF7" wp14:editId="4A5C7D93">
            <wp:simplePos x="0" y="0"/>
            <wp:positionH relativeFrom="page">
              <wp:posOffset>4379976</wp:posOffset>
            </wp:positionH>
            <wp:positionV relativeFrom="page">
              <wp:posOffset>2902524</wp:posOffset>
            </wp:positionV>
            <wp:extent cx="3048" cy="6098"/>
            <wp:effectExtent l="0" t="0" r="0" b="0"/>
            <wp:wrapSquare wrapText="bothSides"/>
            <wp:docPr id="26757" name="Picture 26757"/>
            <wp:cNvGraphicFramePr/>
            <a:graphic xmlns:a="http://schemas.openxmlformats.org/drawingml/2006/main">
              <a:graphicData uri="http://schemas.openxmlformats.org/drawingml/2006/picture">
                <pic:pic xmlns:pic="http://schemas.openxmlformats.org/drawingml/2006/picture">
                  <pic:nvPicPr>
                    <pic:cNvPr id="26757" name="Picture 26757"/>
                    <pic:cNvPicPr/>
                  </pic:nvPicPr>
                  <pic:blipFill>
                    <a:blip r:embed="rId192"/>
                    <a:stretch>
                      <a:fillRect/>
                    </a:stretch>
                  </pic:blipFill>
                  <pic:spPr>
                    <a:xfrm>
                      <a:off x="0" y="0"/>
                      <a:ext cx="3048" cy="6098"/>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865088" behindDoc="0" locked="0" layoutInCell="1" allowOverlap="0" wp14:anchorId="594A552E" wp14:editId="13B2AB51">
            <wp:simplePos x="0" y="0"/>
            <wp:positionH relativeFrom="page">
              <wp:posOffset>4376928</wp:posOffset>
            </wp:positionH>
            <wp:positionV relativeFrom="page">
              <wp:posOffset>2939110</wp:posOffset>
            </wp:positionV>
            <wp:extent cx="3048" cy="3049"/>
            <wp:effectExtent l="0" t="0" r="0" b="0"/>
            <wp:wrapSquare wrapText="bothSides"/>
            <wp:docPr id="26758" name="Picture 26758"/>
            <wp:cNvGraphicFramePr/>
            <a:graphic xmlns:a="http://schemas.openxmlformats.org/drawingml/2006/main">
              <a:graphicData uri="http://schemas.openxmlformats.org/drawingml/2006/picture">
                <pic:pic xmlns:pic="http://schemas.openxmlformats.org/drawingml/2006/picture">
                  <pic:nvPicPr>
                    <pic:cNvPr id="26758" name="Picture 26758"/>
                    <pic:cNvPicPr/>
                  </pic:nvPicPr>
                  <pic:blipFill>
                    <a:blip r:embed="rId193"/>
                    <a:stretch>
                      <a:fillRect/>
                    </a:stretch>
                  </pic:blipFill>
                  <pic:spPr>
                    <a:xfrm>
                      <a:off x="0" y="0"/>
                      <a:ext cx="3048" cy="3049"/>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866112" behindDoc="0" locked="0" layoutInCell="1" allowOverlap="0" wp14:anchorId="48630197" wp14:editId="1940DC6B">
            <wp:simplePos x="0" y="0"/>
            <wp:positionH relativeFrom="page">
              <wp:posOffset>4376928</wp:posOffset>
            </wp:positionH>
            <wp:positionV relativeFrom="page">
              <wp:posOffset>3204362</wp:posOffset>
            </wp:positionV>
            <wp:extent cx="9144" cy="21342"/>
            <wp:effectExtent l="0" t="0" r="0" b="0"/>
            <wp:wrapSquare wrapText="bothSides"/>
            <wp:docPr id="26760" name="Picture 26760"/>
            <wp:cNvGraphicFramePr/>
            <a:graphic xmlns:a="http://schemas.openxmlformats.org/drawingml/2006/main">
              <a:graphicData uri="http://schemas.openxmlformats.org/drawingml/2006/picture">
                <pic:pic xmlns:pic="http://schemas.openxmlformats.org/drawingml/2006/picture">
                  <pic:nvPicPr>
                    <pic:cNvPr id="26760" name="Picture 26760"/>
                    <pic:cNvPicPr/>
                  </pic:nvPicPr>
                  <pic:blipFill>
                    <a:blip r:embed="rId194"/>
                    <a:stretch>
                      <a:fillRect/>
                    </a:stretch>
                  </pic:blipFill>
                  <pic:spPr>
                    <a:xfrm>
                      <a:off x="0" y="0"/>
                      <a:ext cx="9144" cy="21342"/>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867136" behindDoc="0" locked="0" layoutInCell="1" allowOverlap="0" wp14:anchorId="6854B130" wp14:editId="141E60BF">
            <wp:simplePos x="0" y="0"/>
            <wp:positionH relativeFrom="page">
              <wp:posOffset>4376928</wp:posOffset>
            </wp:positionH>
            <wp:positionV relativeFrom="page">
              <wp:posOffset>3280584</wp:posOffset>
            </wp:positionV>
            <wp:extent cx="12192" cy="18293"/>
            <wp:effectExtent l="0" t="0" r="0" b="0"/>
            <wp:wrapSquare wrapText="bothSides"/>
            <wp:docPr id="26761" name="Picture 26761"/>
            <wp:cNvGraphicFramePr/>
            <a:graphic xmlns:a="http://schemas.openxmlformats.org/drawingml/2006/main">
              <a:graphicData uri="http://schemas.openxmlformats.org/drawingml/2006/picture">
                <pic:pic xmlns:pic="http://schemas.openxmlformats.org/drawingml/2006/picture">
                  <pic:nvPicPr>
                    <pic:cNvPr id="26761" name="Picture 26761"/>
                    <pic:cNvPicPr/>
                  </pic:nvPicPr>
                  <pic:blipFill>
                    <a:blip r:embed="rId195"/>
                    <a:stretch>
                      <a:fillRect/>
                    </a:stretch>
                  </pic:blipFill>
                  <pic:spPr>
                    <a:xfrm>
                      <a:off x="0" y="0"/>
                      <a:ext cx="12192" cy="18293"/>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868160" behindDoc="0" locked="0" layoutInCell="1" allowOverlap="0" wp14:anchorId="6C723ED9" wp14:editId="75E20543">
            <wp:simplePos x="0" y="0"/>
            <wp:positionH relativeFrom="page">
              <wp:posOffset>4376928</wp:posOffset>
            </wp:positionH>
            <wp:positionV relativeFrom="page">
              <wp:posOffset>3320219</wp:posOffset>
            </wp:positionV>
            <wp:extent cx="3048" cy="15244"/>
            <wp:effectExtent l="0" t="0" r="0" b="0"/>
            <wp:wrapSquare wrapText="bothSides"/>
            <wp:docPr id="26762" name="Picture 26762"/>
            <wp:cNvGraphicFramePr/>
            <a:graphic xmlns:a="http://schemas.openxmlformats.org/drawingml/2006/main">
              <a:graphicData uri="http://schemas.openxmlformats.org/drawingml/2006/picture">
                <pic:pic xmlns:pic="http://schemas.openxmlformats.org/drawingml/2006/picture">
                  <pic:nvPicPr>
                    <pic:cNvPr id="26762" name="Picture 26762"/>
                    <pic:cNvPicPr/>
                  </pic:nvPicPr>
                  <pic:blipFill>
                    <a:blip r:embed="rId196"/>
                    <a:stretch>
                      <a:fillRect/>
                    </a:stretch>
                  </pic:blipFill>
                  <pic:spPr>
                    <a:xfrm>
                      <a:off x="0" y="0"/>
                      <a:ext cx="3048" cy="15244"/>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869184" behindDoc="0" locked="0" layoutInCell="1" allowOverlap="0" wp14:anchorId="7AF0D40C" wp14:editId="0403C22E">
            <wp:simplePos x="0" y="0"/>
            <wp:positionH relativeFrom="page">
              <wp:posOffset>4376928</wp:posOffset>
            </wp:positionH>
            <wp:positionV relativeFrom="page">
              <wp:posOffset>3594617</wp:posOffset>
            </wp:positionV>
            <wp:extent cx="3048" cy="3049"/>
            <wp:effectExtent l="0" t="0" r="0" b="0"/>
            <wp:wrapSquare wrapText="bothSides"/>
            <wp:docPr id="26763" name="Picture 26763"/>
            <wp:cNvGraphicFramePr/>
            <a:graphic xmlns:a="http://schemas.openxmlformats.org/drawingml/2006/main">
              <a:graphicData uri="http://schemas.openxmlformats.org/drawingml/2006/picture">
                <pic:pic xmlns:pic="http://schemas.openxmlformats.org/drawingml/2006/picture">
                  <pic:nvPicPr>
                    <pic:cNvPr id="26763" name="Picture 26763"/>
                    <pic:cNvPicPr/>
                  </pic:nvPicPr>
                  <pic:blipFill>
                    <a:blip r:embed="rId197"/>
                    <a:stretch>
                      <a:fillRect/>
                    </a:stretch>
                  </pic:blipFill>
                  <pic:spPr>
                    <a:xfrm>
                      <a:off x="0" y="0"/>
                      <a:ext cx="3048" cy="3049"/>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870208" behindDoc="0" locked="0" layoutInCell="1" allowOverlap="0" wp14:anchorId="1F3D0EE4" wp14:editId="047112CE">
            <wp:simplePos x="0" y="0"/>
            <wp:positionH relativeFrom="page">
              <wp:posOffset>4361688</wp:posOffset>
            </wp:positionH>
            <wp:positionV relativeFrom="page">
              <wp:posOffset>3643399</wp:posOffset>
            </wp:positionV>
            <wp:extent cx="3048" cy="3049"/>
            <wp:effectExtent l="0" t="0" r="0" b="0"/>
            <wp:wrapSquare wrapText="bothSides"/>
            <wp:docPr id="26764" name="Picture 26764"/>
            <wp:cNvGraphicFramePr/>
            <a:graphic xmlns:a="http://schemas.openxmlformats.org/drawingml/2006/main">
              <a:graphicData uri="http://schemas.openxmlformats.org/drawingml/2006/picture">
                <pic:pic xmlns:pic="http://schemas.openxmlformats.org/drawingml/2006/picture">
                  <pic:nvPicPr>
                    <pic:cNvPr id="26764" name="Picture 26764"/>
                    <pic:cNvPicPr/>
                  </pic:nvPicPr>
                  <pic:blipFill>
                    <a:blip r:embed="rId198"/>
                    <a:stretch>
                      <a:fillRect/>
                    </a:stretch>
                  </pic:blipFill>
                  <pic:spPr>
                    <a:xfrm>
                      <a:off x="0" y="0"/>
                      <a:ext cx="3048" cy="3049"/>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871232" behindDoc="0" locked="0" layoutInCell="1" allowOverlap="0" wp14:anchorId="00EB1160" wp14:editId="55064D9D">
            <wp:simplePos x="0" y="0"/>
            <wp:positionH relativeFrom="page">
              <wp:posOffset>4376928</wp:posOffset>
            </wp:positionH>
            <wp:positionV relativeFrom="page">
              <wp:posOffset>3881211</wp:posOffset>
            </wp:positionV>
            <wp:extent cx="6096" cy="24391"/>
            <wp:effectExtent l="0" t="0" r="0" b="0"/>
            <wp:wrapSquare wrapText="bothSides"/>
            <wp:docPr id="26765" name="Picture 26765"/>
            <wp:cNvGraphicFramePr/>
            <a:graphic xmlns:a="http://schemas.openxmlformats.org/drawingml/2006/main">
              <a:graphicData uri="http://schemas.openxmlformats.org/drawingml/2006/picture">
                <pic:pic xmlns:pic="http://schemas.openxmlformats.org/drawingml/2006/picture">
                  <pic:nvPicPr>
                    <pic:cNvPr id="26765" name="Picture 26765"/>
                    <pic:cNvPicPr/>
                  </pic:nvPicPr>
                  <pic:blipFill>
                    <a:blip r:embed="rId199"/>
                    <a:stretch>
                      <a:fillRect/>
                    </a:stretch>
                  </pic:blipFill>
                  <pic:spPr>
                    <a:xfrm>
                      <a:off x="0" y="0"/>
                      <a:ext cx="6096" cy="24391"/>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872256" behindDoc="0" locked="0" layoutInCell="1" allowOverlap="0" wp14:anchorId="6DDC73A6" wp14:editId="3D4D9706">
            <wp:simplePos x="0" y="0"/>
            <wp:positionH relativeFrom="page">
              <wp:posOffset>4401312</wp:posOffset>
            </wp:positionH>
            <wp:positionV relativeFrom="page">
              <wp:posOffset>3887309</wp:posOffset>
            </wp:positionV>
            <wp:extent cx="3048" cy="3049"/>
            <wp:effectExtent l="0" t="0" r="0" b="0"/>
            <wp:wrapSquare wrapText="bothSides"/>
            <wp:docPr id="26766" name="Picture 26766"/>
            <wp:cNvGraphicFramePr/>
            <a:graphic xmlns:a="http://schemas.openxmlformats.org/drawingml/2006/main">
              <a:graphicData uri="http://schemas.openxmlformats.org/drawingml/2006/picture">
                <pic:pic xmlns:pic="http://schemas.openxmlformats.org/drawingml/2006/picture">
                  <pic:nvPicPr>
                    <pic:cNvPr id="26766" name="Picture 26766"/>
                    <pic:cNvPicPr/>
                  </pic:nvPicPr>
                  <pic:blipFill>
                    <a:blip r:embed="rId200"/>
                    <a:stretch>
                      <a:fillRect/>
                    </a:stretch>
                  </pic:blipFill>
                  <pic:spPr>
                    <a:xfrm>
                      <a:off x="0" y="0"/>
                      <a:ext cx="3048" cy="3049"/>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873280" behindDoc="0" locked="0" layoutInCell="1" allowOverlap="0" wp14:anchorId="64A7946C" wp14:editId="0BF5EBDF">
            <wp:simplePos x="0" y="0"/>
            <wp:positionH relativeFrom="page">
              <wp:posOffset>4398264</wp:posOffset>
            </wp:positionH>
            <wp:positionV relativeFrom="page">
              <wp:posOffset>4079388</wp:posOffset>
            </wp:positionV>
            <wp:extent cx="12192" cy="39635"/>
            <wp:effectExtent l="0" t="0" r="0" b="0"/>
            <wp:wrapSquare wrapText="bothSides"/>
            <wp:docPr id="26767" name="Picture 26767"/>
            <wp:cNvGraphicFramePr/>
            <a:graphic xmlns:a="http://schemas.openxmlformats.org/drawingml/2006/main">
              <a:graphicData uri="http://schemas.openxmlformats.org/drawingml/2006/picture">
                <pic:pic xmlns:pic="http://schemas.openxmlformats.org/drawingml/2006/picture">
                  <pic:nvPicPr>
                    <pic:cNvPr id="26767" name="Picture 26767"/>
                    <pic:cNvPicPr/>
                  </pic:nvPicPr>
                  <pic:blipFill>
                    <a:blip r:embed="rId201"/>
                    <a:stretch>
                      <a:fillRect/>
                    </a:stretch>
                  </pic:blipFill>
                  <pic:spPr>
                    <a:xfrm>
                      <a:off x="0" y="0"/>
                      <a:ext cx="12192" cy="39635"/>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874304" behindDoc="0" locked="0" layoutInCell="1" allowOverlap="0" wp14:anchorId="74668E6B" wp14:editId="1D7298DB">
            <wp:simplePos x="0" y="0"/>
            <wp:positionH relativeFrom="page">
              <wp:posOffset>4376928</wp:posOffset>
            </wp:positionH>
            <wp:positionV relativeFrom="page">
              <wp:posOffset>4115974</wp:posOffset>
            </wp:positionV>
            <wp:extent cx="18288" cy="24391"/>
            <wp:effectExtent l="0" t="0" r="0" b="0"/>
            <wp:wrapSquare wrapText="bothSides"/>
            <wp:docPr id="26768" name="Picture 26768"/>
            <wp:cNvGraphicFramePr/>
            <a:graphic xmlns:a="http://schemas.openxmlformats.org/drawingml/2006/main">
              <a:graphicData uri="http://schemas.openxmlformats.org/drawingml/2006/picture">
                <pic:pic xmlns:pic="http://schemas.openxmlformats.org/drawingml/2006/picture">
                  <pic:nvPicPr>
                    <pic:cNvPr id="26768" name="Picture 26768"/>
                    <pic:cNvPicPr/>
                  </pic:nvPicPr>
                  <pic:blipFill>
                    <a:blip r:embed="rId202"/>
                    <a:stretch>
                      <a:fillRect/>
                    </a:stretch>
                  </pic:blipFill>
                  <pic:spPr>
                    <a:xfrm>
                      <a:off x="0" y="0"/>
                      <a:ext cx="18288" cy="24391"/>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875328" behindDoc="0" locked="0" layoutInCell="1" allowOverlap="0" wp14:anchorId="505ED84F" wp14:editId="619D24DD">
            <wp:simplePos x="0" y="0"/>
            <wp:positionH relativeFrom="page">
              <wp:posOffset>4401312</wp:posOffset>
            </wp:positionH>
            <wp:positionV relativeFrom="page">
              <wp:posOffset>4664770</wp:posOffset>
            </wp:positionV>
            <wp:extent cx="3048" cy="39636"/>
            <wp:effectExtent l="0" t="0" r="0" b="0"/>
            <wp:wrapSquare wrapText="bothSides"/>
            <wp:docPr id="26772" name="Picture 26772"/>
            <wp:cNvGraphicFramePr/>
            <a:graphic xmlns:a="http://schemas.openxmlformats.org/drawingml/2006/main">
              <a:graphicData uri="http://schemas.openxmlformats.org/drawingml/2006/picture">
                <pic:pic xmlns:pic="http://schemas.openxmlformats.org/drawingml/2006/picture">
                  <pic:nvPicPr>
                    <pic:cNvPr id="26772" name="Picture 26772"/>
                    <pic:cNvPicPr/>
                  </pic:nvPicPr>
                  <pic:blipFill>
                    <a:blip r:embed="rId203"/>
                    <a:stretch>
                      <a:fillRect/>
                    </a:stretch>
                  </pic:blipFill>
                  <pic:spPr>
                    <a:xfrm>
                      <a:off x="0" y="0"/>
                      <a:ext cx="3048" cy="39636"/>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876352" behindDoc="0" locked="0" layoutInCell="1" allowOverlap="0" wp14:anchorId="649C2E24" wp14:editId="56A2FE95">
            <wp:simplePos x="0" y="0"/>
            <wp:positionH relativeFrom="page">
              <wp:posOffset>4395216</wp:posOffset>
            </wp:positionH>
            <wp:positionV relativeFrom="page">
              <wp:posOffset>4680015</wp:posOffset>
            </wp:positionV>
            <wp:extent cx="3048" cy="6098"/>
            <wp:effectExtent l="0" t="0" r="0" b="0"/>
            <wp:wrapSquare wrapText="bothSides"/>
            <wp:docPr id="26773" name="Picture 26773"/>
            <wp:cNvGraphicFramePr/>
            <a:graphic xmlns:a="http://schemas.openxmlformats.org/drawingml/2006/main">
              <a:graphicData uri="http://schemas.openxmlformats.org/drawingml/2006/picture">
                <pic:pic xmlns:pic="http://schemas.openxmlformats.org/drawingml/2006/picture">
                  <pic:nvPicPr>
                    <pic:cNvPr id="26773" name="Picture 26773"/>
                    <pic:cNvPicPr/>
                  </pic:nvPicPr>
                  <pic:blipFill>
                    <a:blip r:embed="rId204"/>
                    <a:stretch>
                      <a:fillRect/>
                    </a:stretch>
                  </pic:blipFill>
                  <pic:spPr>
                    <a:xfrm>
                      <a:off x="0" y="0"/>
                      <a:ext cx="3048" cy="6098"/>
                    </a:xfrm>
                    <a:prstGeom prst="rect">
                      <a:avLst/>
                    </a:prstGeom>
                  </pic:spPr>
                </pic:pic>
              </a:graphicData>
            </a:graphic>
          </wp:anchor>
        </w:drawing>
      </w:r>
      <w:r w:rsidR="00EA2EC6">
        <w:rPr>
          <w:rFonts w:ascii="Times New Roman" w:hAnsi="Times New Roman" w:cs="Times New Roman"/>
          <w:sz w:val="24"/>
          <w:szCs w:val="24"/>
        </w:rPr>
        <w:t xml:space="preserve"> </w:t>
      </w:r>
      <w:r w:rsidRPr="0022635D">
        <w:rPr>
          <w:rFonts w:ascii="Times New Roman" w:hAnsi="Times New Roman" w:cs="Times New Roman"/>
          <w:sz w:val="24"/>
          <w:szCs w:val="24"/>
        </w:rPr>
        <w:t>Курсът на забавачниците днес трае в разните държави различно - от 3 до 7 години (у нас е от 6 да 7 години). Програмата е игра и изобщо всестранно, но безкнижно повече телесно занимание. У нас за пръв път Законът за Народното просвещение от 1891 г. предвижда забавачници, а днешният задължава само градове с 20,000 жители да ги откриват и издържат, когато те трябва да бъдат всеобщо задължителни, защото слагат основата на образованието.</w:t>
      </w:r>
    </w:p>
    <w:p w:rsidR="0022635D" w:rsidRPr="0022635D" w:rsidRDefault="0022635D" w:rsidP="006E27D7">
      <w:pPr>
        <w:ind w:right="14"/>
        <w:jc w:val="both"/>
        <w:rPr>
          <w:rFonts w:ascii="Times New Roman" w:hAnsi="Times New Roman" w:cs="Times New Roman"/>
          <w:sz w:val="24"/>
          <w:szCs w:val="24"/>
        </w:rPr>
      </w:pPr>
      <w:r w:rsidRPr="0022635D">
        <w:rPr>
          <w:rFonts w:ascii="Times New Roman" w:hAnsi="Times New Roman" w:cs="Times New Roman"/>
          <w:noProof/>
          <w:sz w:val="24"/>
          <w:szCs w:val="24"/>
          <w:lang w:eastAsia="bg-BG"/>
        </w:rPr>
        <w:drawing>
          <wp:anchor distT="0" distB="0" distL="114300" distR="114300" simplePos="0" relativeHeight="251877376" behindDoc="0" locked="0" layoutInCell="1" allowOverlap="0" wp14:anchorId="788BB17C" wp14:editId="2224CF98">
            <wp:simplePos x="0" y="0"/>
            <wp:positionH relativeFrom="column">
              <wp:posOffset>131064</wp:posOffset>
            </wp:positionH>
            <wp:positionV relativeFrom="paragraph">
              <wp:posOffset>1326542</wp:posOffset>
            </wp:positionV>
            <wp:extent cx="39624" cy="18293"/>
            <wp:effectExtent l="0" t="0" r="0" b="0"/>
            <wp:wrapSquare wrapText="bothSides"/>
            <wp:docPr id="26779" name="Picture 26779"/>
            <wp:cNvGraphicFramePr/>
            <a:graphic xmlns:a="http://schemas.openxmlformats.org/drawingml/2006/main">
              <a:graphicData uri="http://schemas.openxmlformats.org/drawingml/2006/picture">
                <pic:pic xmlns:pic="http://schemas.openxmlformats.org/drawingml/2006/picture">
                  <pic:nvPicPr>
                    <pic:cNvPr id="26779" name="Picture 26779"/>
                    <pic:cNvPicPr/>
                  </pic:nvPicPr>
                  <pic:blipFill>
                    <a:blip r:embed="rId205"/>
                    <a:stretch>
                      <a:fillRect/>
                    </a:stretch>
                  </pic:blipFill>
                  <pic:spPr>
                    <a:xfrm>
                      <a:off x="0" y="0"/>
                      <a:ext cx="39624" cy="18293"/>
                    </a:xfrm>
                    <a:prstGeom prst="rect">
                      <a:avLst/>
                    </a:prstGeom>
                  </pic:spPr>
                </pic:pic>
              </a:graphicData>
            </a:graphic>
          </wp:anchor>
        </w:drawing>
      </w:r>
      <w:r w:rsidRPr="0022635D">
        <w:rPr>
          <w:rFonts w:ascii="Times New Roman" w:hAnsi="Times New Roman" w:cs="Times New Roman"/>
          <w:sz w:val="24"/>
          <w:szCs w:val="24"/>
        </w:rPr>
        <w:t>б. Основните училища също имат различен курс. В някои западни държавите бяха и някъде още са отделни от гимназията (която започва с 1 отделение и открива писмото) и нямаха връзка с нея. Образованието в тях е задължително и започва от навършени 6 години, за по-южните и 7 год. за по-северните страни. У нас започва от 7 г. и трае до 14 год. възраст. Демокрацията се стреми да го разширява нагоре и надолу. Днешните условия у нас на</w:t>
      </w:r>
      <w:r w:rsidRPr="0022635D">
        <w:rPr>
          <w:rFonts w:ascii="Times New Roman" w:hAnsi="Times New Roman" w:cs="Times New Roman"/>
          <w:noProof/>
          <w:sz w:val="24"/>
          <w:szCs w:val="24"/>
          <w:lang w:eastAsia="bg-BG"/>
        </w:rPr>
        <w:drawing>
          <wp:inline distT="0" distB="0" distL="0" distR="0" wp14:anchorId="793CC345" wp14:editId="2B1C3217">
            <wp:extent cx="3048" cy="6098"/>
            <wp:effectExtent l="0" t="0" r="0" b="0"/>
            <wp:docPr id="26776" name="Picture 26776"/>
            <wp:cNvGraphicFramePr/>
            <a:graphic xmlns:a="http://schemas.openxmlformats.org/drawingml/2006/main">
              <a:graphicData uri="http://schemas.openxmlformats.org/drawingml/2006/picture">
                <pic:pic xmlns:pic="http://schemas.openxmlformats.org/drawingml/2006/picture">
                  <pic:nvPicPr>
                    <pic:cNvPr id="26776" name="Picture 26776"/>
                    <pic:cNvPicPr/>
                  </pic:nvPicPr>
                  <pic:blipFill>
                    <a:blip r:embed="rId206"/>
                    <a:stretch>
                      <a:fillRect/>
                    </a:stretch>
                  </pic:blipFill>
                  <pic:spPr>
                    <a:xfrm>
                      <a:off x="0" y="0"/>
                      <a:ext cx="3048" cy="6098"/>
                    </a:xfrm>
                    <a:prstGeom prst="rect">
                      <a:avLst/>
                    </a:prstGeom>
                  </pic:spPr>
                </pic:pic>
              </a:graphicData>
            </a:graphic>
          </wp:inline>
        </w:drawing>
      </w:r>
      <w:r w:rsidRPr="0022635D">
        <w:rPr>
          <w:rFonts w:ascii="Times New Roman" w:hAnsi="Times New Roman" w:cs="Times New Roman"/>
          <w:noProof/>
          <w:sz w:val="24"/>
          <w:szCs w:val="24"/>
          <w:lang w:eastAsia="bg-BG"/>
        </w:rPr>
        <w:drawing>
          <wp:inline distT="0" distB="0" distL="0" distR="0" wp14:anchorId="73BA784A" wp14:editId="53A5AA37">
            <wp:extent cx="3048" cy="6098"/>
            <wp:effectExtent l="0" t="0" r="0" b="0"/>
            <wp:docPr id="26777" name="Picture 26777"/>
            <wp:cNvGraphicFramePr/>
            <a:graphic xmlns:a="http://schemas.openxmlformats.org/drawingml/2006/main">
              <a:graphicData uri="http://schemas.openxmlformats.org/drawingml/2006/picture">
                <pic:pic xmlns:pic="http://schemas.openxmlformats.org/drawingml/2006/picture">
                  <pic:nvPicPr>
                    <pic:cNvPr id="26777" name="Picture 26777"/>
                    <pic:cNvPicPr/>
                  </pic:nvPicPr>
                  <pic:blipFill>
                    <a:blip r:embed="rId207"/>
                    <a:stretch>
                      <a:fillRect/>
                    </a:stretch>
                  </pic:blipFill>
                  <pic:spPr>
                    <a:xfrm>
                      <a:off x="0" y="0"/>
                      <a:ext cx="3048" cy="6098"/>
                    </a:xfrm>
                    <a:prstGeom prst="rect">
                      <a:avLst/>
                    </a:prstGeom>
                  </pic:spPr>
                </pic:pic>
              </a:graphicData>
            </a:graphic>
          </wp:inline>
        </w:drawing>
      </w:r>
      <w:proofErr w:type="spellStart"/>
      <w:r w:rsidRPr="0022635D">
        <w:rPr>
          <w:rFonts w:ascii="Times New Roman" w:hAnsi="Times New Roman" w:cs="Times New Roman"/>
          <w:sz w:val="24"/>
          <w:szCs w:val="24"/>
        </w:rPr>
        <w:t>лагат</w:t>
      </w:r>
      <w:proofErr w:type="spellEnd"/>
      <w:r w:rsidRPr="0022635D">
        <w:rPr>
          <w:rFonts w:ascii="Times New Roman" w:hAnsi="Times New Roman" w:cs="Times New Roman"/>
          <w:sz w:val="24"/>
          <w:szCs w:val="24"/>
        </w:rPr>
        <w:t xml:space="preserve"> то да почва от 6 навършени год. и продължава до 15 навършени години, като в основното училище е  6-12 год. а останалите 3</w:t>
      </w:r>
      <w:r w:rsidRPr="0022635D">
        <w:rPr>
          <w:rFonts w:ascii="Times New Roman" w:hAnsi="Times New Roman" w:cs="Times New Roman"/>
          <w:sz w:val="24"/>
          <w:szCs w:val="24"/>
          <w:u w:color="000000"/>
        </w:rPr>
        <w:t xml:space="preserve"> го</w:t>
      </w:r>
      <w:r w:rsidRPr="0022635D">
        <w:rPr>
          <w:rFonts w:ascii="Times New Roman" w:hAnsi="Times New Roman" w:cs="Times New Roman"/>
          <w:sz w:val="24"/>
          <w:szCs w:val="24"/>
        </w:rPr>
        <w:t xml:space="preserve">дини - в гимназията. И общото основно образование трябва да бъде не </w:t>
      </w:r>
      <w:r w:rsidR="006E27D7">
        <w:rPr>
          <w:rFonts w:ascii="Times New Roman" w:hAnsi="Times New Roman" w:cs="Times New Roman"/>
          <w:sz w:val="24"/>
          <w:szCs w:val="24"/>
        </w:rPr>
        <w:t xml:space="preserve">само задължително, но държавата </w:t>
      </w:r>
      <w:r w:rsidRPr="0022635D">
        <w:rPr>
          <w:rFonts w:ascii="Times New Roman" w:hAnsi="Times New Roman" w:cs="Times New Roman"/>
          <w:sz w:val="24"/>
          <w:szCs w:val="24"/>
        </w:rPr>
        <w:t>трябва да го направи възможно, достъпно. Образованието е благо и е неестеств</w:t>
      </w:r>
      <w:r w:rsidR="00EA2EC6">
        <w:rPr>
          <w:rFonts w:ascii="Times New Roman" w:hAnsi="Times New Roman" w:cs="Times New Roman"/>
          <w:sz w:val="24"/>
          <w:szCs w:val="24"/>
        </w:rPr>
        <w:t xml:space="preserve">еното да се дава по задължение. </w:t>
      </w:r>
      <w:r w:rsidRPr="0022635D">
        <w:rPr>
          <w:rFonts w:ascii="Times New Roman" w:hAnsi="Times New Roman" w:cs="Times New Roman"/>
          <w:sz w:val="24"/>
          <w:szCs w:val="24"/>
        </w:rPr>
        <w:t xml:space="preserve">Програма: Отец </w:t>
      </w:r>
      <w:proofErr w:type="spellStart"/>
      <w:r w:rsidRPr="0022635D">
        <w:rPr>
          <w:rFonts w:ascii="Times New Roman" w:hAnsi="Times New Roman" w:cs="Times New Roman"/>
          <w:sz w:val="24"/>
          <w:szCs w:val="24"/>
        </w:rPr>
        <w:t>Коменски</w:t>
      </w:r>
      <w:proofErr w:type="spellEnd"/>
      <w:r w:rsidRPr="0022635D">
        <w:rPr>
          <w:rFonts w:ascii="Times New Roman" w:hAnsi="Times New Roman" w:cs="Times New Roman"/>
          <w:sz w:val="24"/>
          <w:szCs w:val="24"/>
        </w:rPr>
        <w:t xml:space="preserve"> е нарекъл основното училище, училище на родния език, понеже в негово време средното училище всичко се учеше на латински език. Основното училище (у нас състоящо се от 4 год. първоначално и 3 год. прогимназиално) подготвя за възприемане елементите на културата, подготвя за живота и следване в средното училище и затова програмата му трябва да съдържа предмети общообразователни и с практично-приложен характер според </w:t>
      </w:r>
      <w:r w:rsidRPr="0022635D">
        <w:rPr>
          <w:rFonts w:ascii="Times New Roman" w:hAnsi="Times New Roman" w:cs="Times New Roman"/>
          <w:noProof/>
          <w:sz w:val="24"/>
          <w:szCs w:val="24"/>
        </w:rPr>
        <w:t>месните,</w:t>
      </w:r>
      <w:r w:rsidRPr="0022635D">
        <w:rPr>
          <w:rFonts w:ascii="Times New Roman" w:hAnsi="Times New Roman" w:cs="Times New Roman"/>
          <w:sz w:val="24"/>
          <w:szCs w:val="24"/>
        </w:rPr>
        <w:t xml:space="preserve"> географски, стопански условия </w:t>
      </w:r>
      <w:r w:rsidR="00EA2EC6">
        <w:rPr>
          <w:rFonts w:ascii="Times New Roman" w:hAnsi="Times New Roman" w:cs="Times New Roman"/>
          <w:sz w:val="24"/>
          <w:szCs w:val="24"/>
        </w:rPr>
        <w:t xml:space="preserve">и народностния особен характер. </w:t>
      </w:r>
      <w:r w:rsidRPr="0022635D">
        <w:rPr>
          <w:rFonts w:ascii="Times New Roman" w:hAnsi="Times New Roman" w:cs="Times New Roman"/>
          <w:sz w:val="24"/>
          <w:szCs w:val="24"/>
        </w:rPr>
        <w:t>Дето няма средно училище по разни причини, като надстройка над основното училище се уреждат допълнителни курсове, общообразователни или професионални.</w:t>
      </w:r>
    </w:p>
    <w:p w:rsidR="0022635D" w:rsidRPr="0022635D" w:rsidRDefault="0022635D" w:rsidP="00520387">
      <w:pPr>
        <w:ind w:left="263" w:right="336"/>
        <w:jc w:val="both"/>
        <w:rPr>
          <w:rFonts w:ascii="Times New Roman" w:hAnsi="Times New Roman" w:cs="Times New Roman"/>
          <w:sz w:val="24"/>
          <w:szCs w:val="24"/>
        </w:rPr>
      </w:pPr>
      <w:r w:rsidRPr="0022635D">
        <w:rPr>
          <w:rFonts w:ascii="Times New Roman" w:hAnsi="Times New Roman" w:cs="Times New Roman"/>
          <w:sz w:val="24"/>
          <w:szCs w:val="24"/>
        </w:rPr>
        <w:t xml:space="preserve">в. Средните училища  са надстройка над основните. В историята първите средни училища са били професионални. Гимназията, като средно научно заведение, готвещо за постъпване в университета, е произлязла по-после. Названието „гимназия е произлязло от гръцката дума </w:t>
      </w:r>
      <w:proofErr w:type="spellStart"/>
      <w:r w:rsidRPr="0022635D">
        <w:rPr>
          <w:rFonts w:ascii="Times New Roman" w:hAnsi="Times New Roman" w:cs="Times New Roman"/>
          <w:sz w:val="24"/>
          <w:szCs w:val="24"/>
        </w:rPr>
        <w:t>гимназо</w:t>
      </w:r>
      <w:proofErr w:type="spellEnd"/>
      <w:r w:rsidRPr="0022635D">
        <w:rPr>
          <w:rFonts w:ascii="Times New Roman" w:hAnsi="Times New Roman" w:cs="Times New Roman"/>
          <w:sz w:val="24"/>
          <w:szCs w:val="24"/>
        </w:rPr>
        <w:t xml:space="preserve">” </w:t>
      </w:r>
      <w:r w:rsidRPr="0022635D">
        <w:rPr>
          <w:rFonts w:ascii="Times New Roman" w:hAnsi="Times New Roman" w:cs="Times New Roman"/>
          <w:noProof/>
          <w:sz w:val="24"/>
          <w:szCs w:val="24"/>
        </w:rPr>
        <w:t xml:space="preserve">- </w:t>
      </w:r>
      <w:r w:rsidRPr="0022635D">
        <w:rPr>
          <w:rFonts w:ascii="Times New Roman" w:hAnsi="Times New Roman" w:cs="Times New Roman"/>
          <w:sz w:val="24"/>
          <w:szCs w:val="24"/>
        </w:rPr>
        <w:t>упражнявам (в телесни упражнения) и „</w:t>
      </w:r>
      <w:proofErr w:type="spellStart"/>
      <w:r w:rsidRPr="0022635D">
        <w:rPr>
          <w:rFonts w:ascii="Times New Roman" w:hAnsi="Times New Roman" w:cs="Times New Roman"/>
          <w:sz w:val="24"/>
          <w:szCs w:val="24"/>
        </w:rPr>
        <w:t>гимиазион</w:t>
      </w:r>
      <w:proofErr w:type="spellEnd"/>
      <w:r w:rsidRPr="0022635D">
        <w:rPr>
          <w:rFonts w:ascii="Times New Roman" w:hAnsi="Times New Roman" w:cs="Times New Roman"/>
          <w:sz w:val="24"/>
          <w:szCs w:val="24"/>
        </w:rPr>
        <w:t xml:space="preserve">” </w:t>
      </w:r>
      <w:r w:rsidRPr="0022635D">
        <w:rPr>
          <w:rFonts w:ascii="Times New Roman" w:hAnsi="Times New Roman" w:cs="Times New Roman"/>
          <w:noProof/>
          <w:sz w:val="24"/>
          <w:szCs w:val="24"/>
        </w:rPr>
        <w:t>мя</w:t>
      </w:r>
      <w:r w:rsidRPr="0022635D">
        <w:rPr>
          <w:rFonts w:ascii="Times New Roman" w:hAnsi="Times New Roman" w:cs="Times New Roman"/>
          <w:sz w:val="24"/>
          <w:szCs w:val="24"/>
        </w:rPr>
        <w:t>стот</w:t>
      </w:r>
      <w:r w:rsidR="00EA2EC6">
        <w:rPr>
          <w:rFonts w:ascii="Times New Roman" w:hAnsi="Times New Roman" w:cs="Times New Roman"/>
          <w:sz w:val="24"/>
          <w:szCs w:val="24"/>
        </w:rPr>
        <w:t xml:space="preserve">о за гимнастика (от </w:t>
      </w:r>
      <w:proofErr w:type="spellStart"/>
      <w:r w:rsidR="00EA2EC6">
        <w:rPr>
          <w:rFonts w:ascii="Times New Roman" w:hAnsi="Times New Roman" w:cs="Times New Roman"/>
          <w:sz w:val="24"/>
          <w:szCs w:val="24"/>
        </w:rPr>
        <w:t>гимнос</w:t>
      </w:r>
      <w:proofErr w:type="spellEnd"/>
      <w:r w:rsidR="00EA2EC6">
        <w:rPr>
          <w:rFonts w:ascii="Times New Roman" w:hAnsi="Times New Roman" w:cs="Times New Roman"/>
          <w:sz w:val="24"/>
          <w:szCs w:val="24"/>
        </w:rPr>
        <w:t xml:space="preserve"> - гол</w:t>
      </w:r>
      <w:r w:rsidRPr="0022635D">
        <w:rPr>
          <w:rFonts w:ascii="Times New Roman" w:hAnsi="Times New Roman" w:cs="Times New Roman"/>
          <w:sz w:val="24"/>
          <w:szCs w:val="24"/>
        </w:rPr>
        <w:t>). По-после на това място (игрище) се учили разни изкуства. Общообразователното средно училище в Германия се наричало отначало „</w:t>
      </w:r>
      <w:proofErr w:type="spellStart"/>
      <w:r w:rsidRPr="0022635D">
        <w:rPr>
          <w:rFonts w:ascii="Times New Roman" w:hAnsi="Times New Roman" w:cs="Times New Roman"/>
          <w:sz w:val="24"/>
          <w:szCs w:val="24"/>
        </w:rPr>
        <w:t>педагогиум</w:t>
      </w:r>
      <w:proofErr w:type="spellEnd"/>
      <w:r w:rsidRPr="0022635D">
        <w:rPr>
          <w:rFonts w:ascii="Times New Roman" w:hAnsi="Times New Roman" w:cs="Times New Roman"/>
          <w:sz w:val="24"/>
          <w:szCs w:val="24"/>
        </w:rPr>
        <w:t>” и едва в 1912 год. с закон е всеобщо наречено гимназ</w:t>
      </w:r>
      <w:r w:rsidR="00EA2EC6">
        <w:rPr>
          <w:rFonts w:ascii="Times New Roman" w:hAnsi="Times New Roman" w:cs="Times New Roman"/>
          <w:sz w:val="24"/>
          <w:szCs w:val="24"/>
        </w:rPr>
        <w:t>ия - училище с латински и гръцки</w:t>
      </w:r>
      <w:r w:rsidRPr="0022635D">
        <w:rPr>
          <w:rFonts w:ascii="Times New Roman" w:hAnsi="Times New Roman" w:cs="Times New Roman"/>
          <w:sz w:val="24"/>
          <w:szCs w:val="24"/>
        </w:rPr>
        <w:t xml:space="preserve"> (наша клас. гимназия,) за разлика от реалното училище (наша реална гимназия). В другите страни клас. гимназия носи разни названия - лицей, колеж, латинско училище, средно училище. У нас името гимназия е взето от Русия и отчасти направо от Гърция и се употребява разширено и за реалното, търговското и даже понякога и за педагогическото училище.</w:t>
      </w:r>
    </w:p>
    <w:p w:rsidR="0022635D" w:rsidRPr="0022635D" w:rsidRDefault="0022635D" w:rsidP="00EC1EF1">
      <w:pPr>
        <w:ind w:left="263" w:right="346"/>
        <w:jc w:val="both"/>
        <w:rPr>
          <w:rFonts w:ascii="Times New Roman" w:hAnsi="Times New Roman" w:cs="Times New Roman"/>
          <w:sz w:val="24"/>
          <w:szCs w:val="24"/>
        </w:rPr>
      </w:pPr>
      <w:r w:rsidRPr="0022635D">
        <w:rPr>
          <w:rFonts w:ascii="Times New Roman" w:hAnsi="Times New Roman" w:cs="Times New Roman"/>
          <w:sz w:val="24"/>
          <w:szCs w:val="24"/>
        </w:rPr>
        <w:t>Днес гимназията е научно средно училище, готвеща за виста наука, а трябва да готви главно за живота, т. е. да дава наистина обща култура и практично-приложни знания. На тази цел  тря</w:t>
      </w:r>
      <w:r w:rsidR="00D85DD4">
        <w:rPr>
          <w:rFonts w:ascii="Times New Roman" w:hAnsi="Times New Roman" w:cs="Times New Roman"/>
          <w:sz w:val="24"/>
          <w:szCs w:val="24"/>
        </w:rPr>
        <w:t>бва</w:t>
      </w:r>
      <w:r w:rsidR="00EC1EF1">
        <w:rPr>
          <w:rFonts w:ascii="Times New Roman" w:hAnsi="Times New Roman" w:cs="Times New Roman"/>
          <w:sz w:val="24"/>
          <w:szCs w:val="24"/>
        </w:rPr>
        <w:t xml:space="preserve"> </w:t>
      </w:r>
      <w:r w:rsidR="00D85DD4">
        <w:rPr>
          <w:rFonts w:ascii="Times New Roman" w:hAnsi="Times New Roman" w:cs="Times New Roman"/>
          <w:sz w:val="24"/>
          <w:szCs w:val="24"/>
        </w:rPr>
        <w:lastRenderedPageBreak/>
        <w:t xml:space="preserve">да отговаря и програмата й. </w:t>
      </w:r>
      <w:r w:rsidRPr="0022635D">
        <w:rPr>
          <w:rFonts w:ascii="Times New Roman" w:hAnsi="Times New Roman" w:cs="Times New Roman"/>
          <w:sz w:val="24"/>
          <w:szCs w:val="24"/>
        </w:rPr>
        <w:t>Наред с гимназията съществуват и разни видове специални и професионални училища: духовни, телеграфо-пощенски, железопътни, технични, ж</w:t>
      </w:r>
      <w:r w:rsidR="00EC1EF1">
        <w:rPr>
          <w:rFonts w:ascii="Times New Roman" w:hAnsi="Times New Roman" w:cs="Times New Roman"/>
          <w:sz w:val="24"/>
          <w:szCs w:val="24"/>
        </w:rPr>
        <w:t>елезарски, дърводелски, тъкачн</w:t>
      </w:r>
      <w:r w:rsidRPr="0022635D">
        <w:rPr>
          <w:rFonts w:ascii="Times New Roman" w:hAnsi="Times New Roman" w:cs="Times New Roman"/>
          <w:sz w:val="24"/>
          <w:szCs w:val="24"/>
        </w:rPr>
        <w:t xml:space="preserve">и, кожарски, бояджийски, търговски </w:t>
      </w:r>
      <w:r w:rsidRPr="0022635D">
        <w:rPr>
          <w:rFonts w:ascii="Times New Roman" w:hAnsi="Times New Roman" w:cs="Times New Roman"/>
          <w:noProof/>
          <w:sz w:val="24"/>
          <w:szCs w:val="24"/>
        </w:rPr>
        <w:t>ръкоделно-домакински</w:t>
      </w:r>
      <w:r w:rsidRPr="0022635D">
        <w:rPr>
          <w:rFonts w:ascii="Times New Roman" w:hAnsi="Times New Roman" w:cs="Times New Roman"/>
          <w:sz w:val="24"/>
          <w:szCs w:val="24"/>
        </w:rPr>
        <w:t xml:space="preserve"> и пр. средното образование</w:t>
      </w:r>
      <w:r w:rsidR="00D85DD4">
        <w:rPr>
          <w:rFonts w:ascii="Times New Roman" w:hAnsi="Times New Roman" w:cs="Times New Roman"/>
          <w:sz w:val="24"/>
          <w:szCs w:val="24"/>
        </w:rPr>
        <w:t xml:space="preserve"> не е задължително. Обаче, дър</w:t>
      </w:r>
      <w:r w:rsidRPr="0022635D">
        <w:rPr>
          <w:rFonts w:ascii="Times New Roman" w:hAnsi="Times New Roman" w:cs="Times New Roman"/>
          <w:sz w:val="24"/>
          <w:szCs w:val="24"/>
        </w:rPr>
        <w:t>жавническите нужди налагат постепенно то да става задължително, като, разбира се, младежите се разпределят в разните му отдели според дарбите си.</w:t>
      </w:r>
    </w:p>
    <w:p w:rsidR="0022635D" w:rsidRPr="0022635D" w:rsidRDefault="0022635D" w:rsidP="00520387">
      <w:pPr>
        <w:ind w:left="53" w:right="14"/>
        <w:jc w:val="both"/>
        <w:rPr>
          <w:rFonts w:ascii="Times New Roman" w:hAnsi="Times New Roman" w:cs="Times New Roman"/>
          <w:sz w:val="24"/>
          <w:szCs w:val="24"/>
        </w:rPr>
      </w:pPr>
      <w:r w:rsidRPr="0022635D">
        <w:rPr>
          <w:rFonts w:ascii="Times New Roman" w:hAnsi="Times New Roman" w:cs="Times New Roman"/>
          <w:sz w:val="24"/>
          <w:szCs w:val="24"/>
        </w:rPr>
        <w:t xml:space="preserve">г. Висшите </w:t>
      </w:r>
      <w:r w:rsidRPr="0022635D">
        <w:rPr>
          <w:rFonts w:ascii="Times New Roman" w:hAnsi="Times New Roman" w:cs="Times New Roman"/>
          <w:noProof/>
          <w:sz w:val="24"/>
          <w:szCs w:val="24"/>
        </w:rPr>
        <w:t>училища</w:t>
      </w:r>
      <w:r w:rsidRPr="0022635D">
        <w:rPr>
          <w:rFonts w:ascii="Times New Roman" w:hAnsi="Times New Roman" w:cs="Times New Roman"/>
          <w:sz w:val="24"/>
          <w:szCs w:val="24"/>
        </w:rPr>
        <w:t xml:space="preserve"> са главно два вида: научни (университети), и стопанско </w:t>
      </w:r>
      <w:r w:rsidRPr="0022635D">
        <w:rPr>
          <w:rFonts w:ascii="Times New Roman" w:hAnsi="Times New Roman" w:cs="Times New Roman"/>
          <w:noProof/>
          <w:sz w:val="24"/>
          <w:szCs w:val="24"/>
        </w:rPr>
        <w:t>технически</w:t>
      </w:r>
      <w:r w:rsidRPr="0022635D">
        <w:rPr>
          <w:rFonts w:ascii="Times New Roman" w:hAnsi="Times New Roman" w:cs="Times New Roman"/>
          <w:sz w:val="24"/>
          <w:szCs w:val="24"/>
        </w:rPr>
        <w:t xml:space="preserve"> Университети в своя произход е имал 3 факултета: богословски, правен и медицински. Философските факултети е служител</w:t>
      </w:r>
      <w:r w:rsidR="005F741F">
        <w:rPr>
          <w:rFonts w:ascii="Times New Roman" w:hAnsi="Times New Roman" w:cs="Times New Roman"/>
          <w:sz w:val="24"/>
          <w:szCs w:val="24"/>
        </w:rPr>
        <w:t xml:space="preserve"> като подготвителен отдел за тези 3 факултета</w:t>
      </w:r>
      <w:r w:rsidRPr="0022635D">
        <w:rPr>
          <w:rFonts w:ascii="Times New Roman" w:hAnsi="Times New Roman" w:cs="Times New Roman"/>
          <w:sz w:val="24"/>
          <w:szCs w:val="24"/>
        </w:rPr>
        <w:t xml:space="preserve">. В последствие от него са развити днешните два факултета: Историко-филологическия и физико-математическия. Нашият Софийски университет е открит на 1 октомври 1888 год. в вид на висш педагогически курс и в последствие доразвит до днешната система със седем факултета: Историко -филологичен, физико - математически, юридически, медицински, </w:t>
      </w:r>
      <w:proofErr w:type="spellStart"/>
      <w:r w:rsidRPr="0022635D">
        <w:rPr>
          <w:rFonts w:ascii="Times New Roman" w:hAnsi="Times New Roman" w:cs="Times New Roman"/>
          <w:sz w:val="24"/>
          <w:szCs w:val="24"/>
        </w:rPr>
        <w:t>агрономо</w:t>
      </w:r>
      <w:proofErr w:type="spellEnd"/>
      <w:r w:rsidRPr="0022635D">
        <w:rPr>
          <w:rFonts w:ascii="Times New Roman" w:hAnsi="Times New Roman" w:cs="Times New Roman"/>
          <w:sz w:val="24"/>
          <w:szCs w:val="24"/>
        </w:rPr>
        <w:t xml:space="preserve"> - лесовъдски, богословски и ветеринарно-медицински.</w:t>
      </w:r>
    </w:p>
    <w:p w:rsidR="0022635D" w:rsidRPr="0022635D" w:rsidRDefault="0022635D" w:rsidP="00520387">
      <w:pPr>
        <w:ind w:left="48" w:right="14"/>
        <w:jc w:val="both"/>
        <w:rPr>
          <w:rFonts w:ascii="Times New Roman" w:hAnsi="Times New Roman" w:cs="Times New Roman"/>
          <w:sz w:val="24"/>
          <w:szCs w:val="24"/>
        </w:rPr>
      </w:pPr>
      <w:r w:rsidRPr="0022635D">
        <w:rPr>
          <w:rFonts w:ascii="Times New Roman" w:hAnsi="Times New Roman" w:cs="Times New Roman"/>
          <w:sz w:val="24"/>
          <w:szCs w:val="24"/>
        </w:rPr>
        <w:t>Политехниката е висше училище за разни технично - стопански професии. Приема студенти, свършили реална гимназия. Други висши училища са: художествени, музикални, търговски, академии, ветеринарни висши училища и др.</w:t>
      </w:r>
      <w:r w:rsidRPr="0022635D">
        <w:rPr>
          <w:rFonts w:ascii="Times New Roman" w:hAnsi="Times New Roman" w:cs="Times New Roman"/>
          <w:noProof/>
          <w:sz w:val="24"/>
          <w:szCs w:val="24"/>
          <w:lang w:eastAsia="bg-BG"/>
        </w:rPr>
        <w:drawing>
          <wp:anchor distT="0" distB="0" distL="114300" distR="114300" simplePos="0" relativeHeight="251879424" behindDoc="0" locked="0" layoutInCell="1" allowOverlap="0" wp14:anchorId="1E3755A8" wp14:editId="4BDDDC55">
            <wp:simplePos x="0" y="0"/>
            <wp:positionH relativeFrom="page">
              <wp:posOffset>3934968</wp:posOffset>
            </wp:positionH>
            <wp:positionV relativeFrom="page">
              <wp:posOffset>515259</wp:posOffset>
            </wp:positionV>
            <wp:extent cx="12192" cy="6098"/>
            <wp:effectExtent l="0" t="0" r="0" b="0"/>
            <wp:wrapTopAndBottom/>
            <wp:docPr id="31521" name="Picture 31521"/>
            <wp:cNvGraphicFramePr/>
            <a:graphic xmlns:a="http://schemas.openxmlformats.org/drawingml/2006/main">
              <a:graphicData uri="http://schemas.openxmlformats.org/drawingml/2006/picture">
                <pic:pic xmlns:pic="http://schemas.openxmlformats.org/drawingml/2006/picture">
                  <pic:nvPicPr>
                    <pic:cNvPr id="31521" name="Picture 31521"/>
                    <pic:cNvPicPr/>
                  </pic:nvPicPr>
                  <pic:blipFill>
                    <a:blip r:embed="rId208"/>
                    <a:stretch>
                      <a:fillRect/>
                    </a:stretch>
                  </pic:blipFill>
                  <pic:spPr>
                    <a:xfrm>
                      <a:off x="0" y="0"/>
                      <a:ext cx="12192" cy="6098"/>
                    </a:xfrm>
                    <a:prstGeom prst="rect">
                      <a:avLst/>
                    </a:prstGeom>
                  </pic:spPr>
                </pic:pic>
              </a:graphicData>
            </a:graphic>
          </wp:anchor>
        </w:drawing>
      </w:r>
      <w:r w:rsidR="00520387">
        <w:rPr>
          <w:rFonts w:ascii="Times New Roman" w:hAnsi="Times New Roman" w:cs="Times New Roman"/>
          <w:sz w:val="24"/>
          <w:szCs w:val="24"/>
        </w:rPr>
        <w:t xml:space="preserve"> </w:t>
      </w:r>
      <w:r w:rsidRPr="0022635D">
        <w:rPr>
          <w:rFonts w:ascii="Times New Roman" w:hAnsi="Times New Roman" w:cs="Times New Roman"/>
          <w:sz w:val="24"/>
          <w:szCs w:val="24"/>
        </w:rPr>
        <w:t>Народният университет дава в популярно изложение наука на интересуващ се без системно образование и ценз хора, заети в разните професии в живота. Има тенденция нар. университет да дава и техника и изкуства. Откриват се при университета, средни у-ща и читалищата. Иска се голямо умение от преподавателя, за да може да излага висшата наука на популярна форма. Но това е нужно, защото така ще се допринесе за заздравяване народното културно единство.</w:t>
      </w:r>
    </w:p>
    <w:p w:rsidR="0022635D" w:rsidRPr="0022635D" w:rsidRDefault="006E27D7" w:rsidP="00520387">
      <w:pPr>
        <w:ind w:left="10" w:right="14"/>
        <w:jc w:val="both"/>
        <w:rPr>
          <w:rFonts w:ascii="Times New Roman" w:hAnsi="Times New Roman" w:cs="Times New Roman"/>
          <w:sz w:val="24"/>
          <w:szCs w:val="24"/>
        </w:rPr>
      </w:pPr>
      <w:r>
        <w:rPr>
          <w:rFonts w:ascii="Times New Roman" w:hAnsi="Times New Roman" w:cs="Times New Roman"/>
          <w:sz w:val="24"/>
          <w:szCs w:val="24"/>
        </w:rPr>
        <w:t>д</w:t>
      </w:r>
      <w:r w:rsidR="0022635D" w:rsidRPr="0022635D">
        <w:rPr>
          <w:rFonts w:ascii="Times New Roman" w:hAnsi="Times New Roman" w:cs="Times New Roman"/>
          <w:sz w:val="24"/>
          <w:szCs w:val="24"/>
        </w:rPr>
        <w:t>. Особените училища дават образование на деца, конто поради органични дефекти не могат да бъдат обучавани заедно с нормалните. Такива са: училища за слепи, глухонеми, умствено закъснели и др. В интернати се сбират, сираци, морално застрашени и изобщо изоставени дела.</w:t>
      </w:r>
    </w:p>
    <w:p w:rsidR="0022635D" w:rsidRPr="0022635D" w:rsidRDefault="0022635D" w:rsidP="00520387">
      <w:pPr>
        <w:ind w:right="14"/>
        <w:jc w:val="both"/>
        <w:rPr>
          <w:rFonts w:ascii="Times New Roman" w:hAnsi="Times New Roman" w:cs="Times New Roman"/>
          <w:sz w:val="24"/>
          <w:szCs w:val="24"/>
        </w:rPr>
      </w:pPr>
      <w:r w:rsidRPr="0022635D">
        <w:rPr>
          <w:rFonts w:ascii="Times New Roman" w:hAnsi="Times New Roman" w:cs="Times New Roman"/>
          <w:sz w:val="24"/>
          <w:szCs w:val="24"/>
        </w:rPr>
        <w:t>е.</w:t>
      </w:r>
      <w:r w:rsidR="00520387">
        <w:rPr>
          <w:rFonts w:ascii="Times New Roman" w:hAnsi="Times New Roman" w:cs="Times New Roman"/>
          <w:sz w:val="24"/>
          <w:szCs w:val="24"/>
        </w:rPr>
        <w:t xml:space="preserve"> Училищни системи.</w:t>
      </w:r>
      <w:r w:rsidRPr="0022635D">
        <w:rPr>
          <w:rFonts w:ascii="Times New Roman" w:hAnsi="Times New Roman" w:cs="Times New Roman"/>
          <w:sz w:val="24"/>
          <w:szCs w:val="24"/>
        </w:rPr>
        <w:t xml:space="preserve"> Ще поясним нашия проект за училищна система. Той се състои от</w:t>
      </w:r>
      <w:r w:rsidR="00520387">
        <w:rPr>
          <w:rFonts w:ascii="Times New Roman" w:hAnsi="Times New Roman" w:cs="Times New Roman"/>
          <w:sz w:val="24"/>
          <w:szCs w:val="24"/>
        </w:rPr>
        <w:t xml:space="preserve"> 3</w:t>
      </w:r>
      <w:r w:rsidRPr="0022635D">
        <w:rPr>
          <w:rFonts w:ascii="Times New Roman" w:hAnsi="Times New Roman" w:cs="Times New Roman"/>
          <w:sz w:val="24"/>
          <w:szCs w:val="24"/>
        </w:rPr>
        <w:t xml:space="preserve"> шесторки: 6 год. </w:t>
      </w:r>
      <w:r w:rsidR="00520387" w:rsidRPr="0022635D">
        <w:rPr>
          <w:rFonts w:ascii="Times New Roman" w:hAnsi="Times New Roman" w:cs="Times New Roman"/>
          <w:sz w:val="24"/>
          <w:szCs w:val="24"/>
        </w:rPr>
        <w:t>Д</w:t>
      </w:r>
      <w:r w:rsidRPr="0022635D">
        <w:rPr>
          <w:rFonts w:ascii="Times New Roman" w:hAnsi="Times New Roman" w:cs="Times New Roman"/>
          <w:sz w:val="24"/>
          <w:szCs w:val="24"/>
        </w:rPr>
        <w:t>о</w:t>
      </w:r>
      <w:r w:rsidR="00520387">
        <w:rPr>
          <w:rFonts w:ascii="Times New Roman" w:hAnsi="Times New Roman" w:cs="Times New Roman"/>
          <w:sz w:val="24"/>
          <w:szCs w:val="24"/>
        </w:rPr>
        <w:t>-</w:t>
      </w:r>
      <w:r w:rsidRPr="0022635D">
        <w:rPr>
          <w:rFonts w:ascii="Times New Roman" w:hAnsi="Times New Roman" w:cs="Times New Roman"/>
          <w:sz w:val="24"/>
          <w:szCs w:val="24"/>
        </w:rPr>
        <w:t>училищна възраст заедно с забавачницата, 6 години основно училище и 6 год. средно училище, над което иде висшето. Задължителното образование може вече да почне след 6 навършени години и да свъ</w:t>
      </w:r>
      <w:r w:rsidR="006E7CE7">
        <w:rPr>
          <w:rFonts w:ascii="Times New Roman" w:hAnsi="Times New Roman" w:cs="Times New Roman"/>
          <w:sz w:val="24"/>
          <w:szCs w:val="24"/>
        </w:rPr>
        <w:t>рши с 15 навършени години.</w:t>
      </w:r>
    </w:p>
    <w:p w:rsidR="0022635D" w:rsidRPr="0022635D" w:rsidRDefault="0022635D" w:rsidP="00520387">
      <w:pPr>
        <w:ind w:left="480" w:right="96"/>
        <w:jc w:val="both"/>
        <w:rPr>
          <w:rFonts w:ascii="Times New Roman" w:hAnsi="Times New Roman" w:cs="Times New Roman"/>
          <w:sz w:val="24"/>
          <w:szCs w:val="24"/>
        </w:rPr>
      </w:pPr>
    </w:p>
    <w:p w:rsidR="0022635D" w:rsidRPr="0022635D" w:rsidRDefault="007E7C13" w:rsidP="00520387">
      <w:pPr>
        <w:ind w:left="480" w:right="96"/>
        <w:jc w:val="both"/>
        <w:rPr>
          <w:rFonts w:ascii="Times New Roman" w:hAnsi="Times New Roman" w:cs="Times New Roman"/>
          <w:sz w:val="24"/>
          <w:szCs w:val="24"/>
        </w:rPr>
      </w:pPr>
      <w:r w:rsidRPr="00445499">
        <w:rPr>
          <w:rFonts w:ascii="Times New Roman" w:hAnsi="Times New Roman" w:cs="Times New Roman"/>
          <w:noProof/>
          <w:sz w:val="24"/>
          <w:szCs w:val="24"/>
          <w:lang w:eastAsia="bg-BG"/>
        </w:rPr>
        <w:drawing>
          <wp:anchor distT="0" distB="0" distL="114300" distR="114300" simplePos="0" relativeHeight="251975680" behindDoc="1" locked="0" layoutInCell="1" allowOverlap="0" wp14:anchorId="6C8EA6DE" wp14:editId="37A48F7B">
            <wp:simplePos x="0" y="0"/>
            <wp:positionH relativeFrom="page">
              <wp:posOffset>457200</wp:posOffset>
            </wp:positionH>
            <wp:positionV relativeFrom="page">
              <wp:posOffset>6999605</wp:posOffset>
            </wp:positionV>
            <wp:extent cx="3724275" cy="2495550"/>
            <wp:effectExtent l="0" t="0" r="9525" b="0"/>
            <wp:wrapSquare wrapText="bothSides"/>
            <wp:docPr id="7224" name="Picture 7224"/>
            <wp:cNvGraphicFramePr/>
            <a:graphic xmlns:a="http://schemas.openxmlformats.org/drawingml/2006/main">
              <a:graphicData uri="http://schemas.openxmlformats.org/drawingml/2006/picture">
                <pic:pic xmlns:pic="http://schemas.openxmlformats.org/drawingml/2006/picture">
                  <pic:nvPicPr>
                    <pic:cNvPr id="7224" name="Picture 7224"/>
                    <pic:cNvPicPr/>
                  </pic:nvPicPr>
                  <pic:blipFill rotWithShape="1">
                    <a:blip r:embed="rId209"/>
                    <a:srcRect b="56406"/>
                    <a:stretch/>
                  </pic:blipFill>
                  <pic:spPr bwMode="auto">
                    <a:xfrm>
                      <a:off x="0" y="0"/>
                      <a:ext cx="3724275" cy="24955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F06A68" w:rsidRPr="0022635D" w:rsidRDefault="00F06A68" w:rsidP="00520387">
      <w:pPr>
        <w:ind w:left="5" w:right="393"/>
        <w:jc w:val="both"/>
        <w:rPr>
          <w:rFonts w:ascii="Times New Roman" w:hAnsi="Times New Roman" w:cs="Times New Roman"/>
          <w:sz w:val="24"/>
          <w:szCs w:val="24"/>
        </w:rPr>
      </w:pPr>
    </w:p>
    <w:p w:rsidR="00F06A68" w:rsidRPr="0022635D" w:rsidRDefault="00F06A68" w:rsidP="00520387">
      <w:pPr>
        <w:ind w:left="62" w:right="393"/>
        <w:jc w:val="both"/>
        <w:rPr>
          <w:rFonts w:ascii="Times New Roman" w:hAnsi="Times New Roman" w:cs="Times New Roman"/>
          <w:sz w:val="24"/>
          <w:szCs w:val="24"/>
        </w:rPr>
      </w:pPr>
    </w:p>
    <w:p w:rsidR="00791B04" w:rsidRPr="0022635D" w:rsidRDefault="0022635D" w:rsidP="00520387">
      <w:pPr>
        <w:ind w:left="316" w:right="691"/>
        <w:jc w:val="both"/>
        <w:rPr>
          <w:rFonts w:ascii="Times New Roman" w:hAnsi="Times New Roman" w:cs="Times New Roman"/>
          <w:sz w:val="24"/>
          <w:szCs w:val="24"/>
        </w:rPr>
      </w:pPr>
      <w:r w:rsidRPr="0022635D">
        <w:rPr>
          <w:rFonts w:ascii="Times New Roman" w:hAnsi="Times New Roman" w:cs="Times New Roman"/>
          <w:noProof/>
          <w:sz w:val="24"/>
          <w:szCs w:val="24"/>
          <w:lang w:eastAsia="bg-BG"/>
        </w:rPr>
        <w:lastRenderedPageBreak/>
        <w:drawing>
          <wp:anchor distT="0" distB="0" distL="114300" distR="114300" simplePos="0" relativeHeight="251881472" behindDoc="0" locked="0" layoutInCell="1" allowOverlap="0" wp14:anchorId="45F2EF2F" wp14:editId="13CEC434">
            <wp:simplePos x="0" y="0"/>
            <wp:positionH relativeFrom="column">
              <wp:posOffset>255319</wp:posOffset>
            </wp:positionH>
            <wp:positionV relativeFrom="paragraph">
              <wp:posOffset>280670</wp:posOffset>
            </wp:positionV>
            <wp:extent cx="6527800" cy="6400800"/>
            <wp:effectExtent l="0" t="0" r="6350" b="0"/>
            <wp:wrapSquare wrapText="bothSides"/>
            <wp:docPr id="105659" name="Picture 105659"/>
            <wp:cNvGraphicFramePr/>
            <a:graphic xmlns:a="http://schemas.openxmlformats.org/drawingml/2006/main">
              <a:graphicData uri="http://schemas.openxmlformats.org/drawingml/2006/picture">
                <pic:pic xmlns:pic="http://schemas.openxmlformats.org/drawingml/2006/picture">
                  <pic:nvPicPr>
                    <pic:cNvPr id="105659" name="Picture 105659"/>
                    <pic:cNvPicPr/>
                  </pic:nvPicPr>
                  <pic:blipFill>
                    <a:blip r:embed="rId210"/>
                    <a:stretch>
                      <a:fillRect/>
                    </a:stretch>
                  </pic:blipFill>
                  <pic:spPr>
                    <a:xfrm>
                      <a:off x="0" y="0"/>
                      <a:ext cx="6527800" cy="6400800"/>
                    </a:xfrm>
                    <a:prstGeom prst="rect">
                      <a:avLst/>
                    </a:prstGeom>
                  </pic:spPr>
                </pic:pic>
              </a:graphicData>
            </a:graphic>
            <wp14:sizeRelH relativeFrom="margin">
              <wp14:pctWidth>0</wp14:pctWidth>
            </wp14:sizeRelH>
            <wp14:sizeRelV relativeFrom="margin">
              <wp14:pctHeight>0</wp14:pctHeight>
            </wp14:sizeRelV>
          </wp:anchor>
        </w:drawing>
      </w:r>
    </w:p>
    <w:p w:rsidR="0022635D" w:rsidRPr="00484AAF" w:rsidRDefault="00791B04" w:rsidP="00484AAF">
      <w:pPr>
        <w:ind w:left="316" w:right="710"/>
        <w:jc w:val="both"/>
        <w:rPr>
          <w:rFonts w:ascii="Times New Roman" w:hAnsi="Times New Roman" w:cs="Times New Roman"/>
          <w:sz w:val="24"/>
          <w:szCs w:val="24"/>
          <w:lang w:val="en-US"/>
        </w:rPr>
      </w:pPr>
      <w:r w:rsidRPr="0022635D">
        <w:rPr>
          <w:rFonts w:ascii="Times New Roman" w:hAnsi="Times New Roman" w:cs="Times New Roman"/>
          <w:sz w:val="24"/>
          <w:szCs w:val="24"/>
          <w:lang w:val="en-US"/>
        </w:rPr>
        <w:t xml:space="preserve"> </w:t>
      </w:r>
    </w:p>
    <w:p w:rsidR="0022635D" w:rsidRPr="0022635D" w:rsidRDefault="0022635D" w:rsidP="00520387">
      <w:pPr>
        <w:ind w:left="346" w:right="178" w:firstLine="14"/>
        <w:jc w:val="both"/>
        <w:rPr>
          <w:rFonts w:ascii="Times New Roman" w:hAnsi="Times New Roman" w:cs="Times New Roman"/>
          <w:sz w:val="24"/>
          <w:szCs w:val="24"/>
        </w:rPr>
      </w:pPr>
      <w:r w:rsidRPr="0022635D">
        <w:rPr>
          <w:rFonts w:ascii="Times New Roman" w:hAnsi="Times New Roman" w:cs="Times New Roman"/>
          <w:sz w:val="24"/>
          <w:szCs w:val="24"/>
        </w:rPr>
        <w:t xml:space="preserve"> </w:t>
      </w:r>
      <w:r w:rsidR="006E7CE7">
        <w:rPr>
          <w:rFonts w:ascii="Times New Roman" w:hAnsi="Times New Roman" w:cs="Times New Roman"/>
          <w:sz w:val="24"/>
          <w:szCs w:val="24"/>
        </w:rPr>
        <w:t xml:space="preserve">Освен </w:t>
      </w:r>
      <w:r w:rsidRPr="0022635D">
        <w:rPr>
          <w:rFonts w:ascii="Times New Roman" w:hAnsi="Times New Roman" w:cs="Times New Roman"/>
          <w:sz w:val="24"/>
          <w:szCs w:val="24"/>
        </w:rPr>
        <w:t>показани учебни предмети в специалните отдели на горния курс на гимназията ще се учат следните общи предмети: български език, руски език, друг чужд език, философско-педагогична пропедевтика, гражданско учение, кратки познания по политическа икономия, етнография, музика, рисуване, гимнастика.</w:t>
      </w:r>
      <w:r w:rsidRPr="0022635D">
        <w:rPr>
          <w:rFonts w:ascii="Times New Roman" w:hAnsi="Times New Roman" w:cs="Times New Roman"/>
          <w:noProof/>
          <w:sz w:val="24"/>
          <w:szCs w:val="24"/>
          <w:lang w:eastAsia="bg-BG"/>
        </w:rPr>
        <w:drawing>
          <wp:anchor distT="0" distB="0" distL="114300" distR="114300" simplePos="0" relativeHeight="251883520" behindDoc="0" locked="0" layoutInCell="1" allowOverlap="0" wp14:anchorId="75810FF9" wp14:editId="734EB485">
            <wp:simplePos x="0" y="0"/>
            <wp:positionH relativeFrom="page">
              <wp:posOffset>4450080</wp:posOffset>
            </wp:positionH>
            <wp:positionV relativeFrom="page">
              <wp:posOffset>865879</wp:posOffset>
            </wp:positionV>
            <wp:extent cx="3048" cy="3049"/>
            <wp:effectExtent l="0" t="0" r="0" b="0"/>
            <wp:wrapSquare wrapText="bothSides"/>
            <wp:docPr id="47762" name="Picture 47762"/>
            <wp:cNvGraphicFramePr/>
            <a:graphic xmlns:a="http://schemas.openxmlformats.org/drawingml/2006/main">
              <a:graphicData uri="http://schemas.openxmlformats.org/drawingml/2006/picture">
                <pic:pic xmlns:pic="http://schemas.openxmlformats.org/drawingml/2006/picture">
                  <pic:nvPicPr>
                    <pic:cNvPr id="47762" name="Picture 47762"/>
                    <pic:cNvPicPr/>
                  </pic:nvPicPr>
                  <pic:blipFill>
                    <a:blip r:embed="rId211"/>
                    <a:stretch>
                      <a:fillRect/>
                    </a:stretch>
                  </pic:blipFill>
                  <pic:spPr>
                    <a:xfrm>
                      <a:off x="0" y="0"/>
                      <a:ext cx="3048" cy="3049"/>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884544" behindDoc="0" locked="0" layoutInCell="1" allowOverlap="0" wp14:anchorId="2D705644" wp14:editId="49AA4399">
            <wp:simplePos x="0" y="0"/>
            <wp:positionH relativeFrom="page">
              <wp:posOffset>4450080</wp:posOffset>
            </wp:positionH>
            <wp:positionV relativeFrom="page">
              <wp:posOffset>1207352</wp:posOffset>
            </wp:positionV>
            <wp:extent cx="3048" cy="21342"/>
            <wp:effectExtent l="0" t="0" r="0" b="0"/>
            <wp:wrapSquare wrapText="bothSides"/>
            <wp:docPr id="47765" name="Picture 47765"/>
            <wp:cNvGraphicFramePr/>
            <a:graphic xmlns:a="http://schemas.openxmlformats.org/drawingml/2006/main">
              <a:graphicData uri="http://schemas.openxmlformats.org/drawingml/2006/picture">
                <pic:pic xmlns:pic="http://schemas.openxmlformats.org/drawingml/2006/picture">
                  <pic:nvPicPr>
                    <pic:cNvPr id="47765" name="Picture 47765"/>
                    <pic:cNvPicPr/>
                  </pic:nvPicPr>
                  <pic:blipFill>
                    <a:blip r:embed="rId212"/>
                    <a:stretch>
                      <a:fillRect/>
                    </a:stretch>
                  </pic:blipFill>
                  <pic:spPr>
                    <a:xfrm>
                      <a:off x="0" y="0"/>
                      <a:ext cx="3048" cy="21342"/>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885568" behindDoc="0" locked="0" layoutInCell="1" allowOverlap="0" wp14:anchorId="23F016B5" wp14:editId="4CA3D43A">
            <wp:simplePos x="0" y="0"/>
            <wp:positionH relativeFrom="page">
              <wp:posOffset>4450080</wp:posOffset>
            </wp:positionH>
            <wp:positionV relativeFrom="page">
              <wp:posOffset>1353698</wp:posOffset>
            </wp:positionV>
            <wp:extent cx="3048" cy="3049"/>
            <wp:effectExtent l="0" t="0" r="0" b="0"/>
            <wp:wrapSquare wrapText="bothSides"/>
            <wp:docPr id="47766" name="Picture 47766"/>
            <wp:cNvGraphicFramePr/>
            <a:graphic xmlns:a="http://schemas.openxmlformats.org/drawingml/2006/main">
              <a:graphicData uri="http://schemas.openxmlformats.org/drawingml/2006/picture">
                <pic:pic xmlns:pic="http://schemas.openxmlformats.org/drawingml/2006/picture">
                  <pic:nvPicPr>
                    <pic:cNvPr id="47766" name="Picture 47766"/>
                    <pic:cNvPicPr/>
                  </pic:nvPicPr>
                  <pic:blipFill>
                    <a:blip r:embed="rId213"/>
                    <a:stretch>
                      <a:fillRect/>
                    </a:stretch>
                  </pic:blipFill>
                  <pic:spPr>
                    <a:xfrm>
                      <a:off x="0" y="0"/>
                      <a:ext cx="3048" cy="3049"/>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886592" behindDoc="0" locked="0" layoutInCell="1" allowOverlap="0" wp14:anchorId="441190EF" wp14:editId="70F1EED2">
            <wp:simplePos x="0" y="0"/>
            <wp:positionH relativeFrom="page">
              <wp:posOffset>4431792</wp:posOffset>
            </wp:positionH>
            <wp:positionV relativeFrom="page">
              <wp:posOffset>1615901</wp:posOffset>
            </wp:positionV>
            <wp:extent cx="9144" cy="12195"/>
            <wp:effectExtent l="0" t="0" r="0" b="0"/>
            <wp:wrapSquare wrapText="bothSides"/>
            <wp:docPr id="47767" name="Picture 47767"/>
            <wp:cNvGraphicFramePr/>
            <a:graphic xmlns:a="http://schemas.openxmlformats.org/drawingml/2006/main">
              <a:graphicData uri="http://schemas.openxmlformats.org/drawingml/2006/picture">
                <pic:pic xmlns:pic="http://schemas.openxmlformats.org/drawingml/2006/picture">
                  <pic:nvPicPr>
                    <pic:cNvPr id="47767" name="Picture 47767"/>
                    <pic:cNvPicPr/>
                  </pic:nvPicPr>
                  <pic:blipFill>
                    <a:blip r:embed="rId214"/>
                    <a:stretch>
                      <a:fillRect/>
                    </a:stretch>
                  </pic:blipFill>
                  <pic:spPr>
                    <a:xfrm>
                      <a:off x="0" y="0"/>
                      <a:ext cx="9144" cy="12195"/>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887616" behindDoc="0" locked="0" layoutInCell="1" allowOverlap="0" wp14:anchorId="0C63F1DE" wp14:editId="7142839F">
            <wp:simplePos x="0" y="0"/>
            <wp:positionH relativeFrom="page">
              <wp:posOffset>658368</wp:posOffset>
            </wp:positionH>
            <wp:positionV relativeFrom="page">
              <wp:posOffset>570139</wp:posOffset>
            </wp:positionV>
            <wp:extent cx="6096" cy="6098"/>
            <wp:effectExtent l="0" t="0" r="0" b="0"/>
            <wp:wrapTopAndBottom/>
            <wp:docPr id="47761" name="Picture 47761"/>
            <wp:cNvGraphicFramePr/>
            <a:graphic xmlns:a="http://schemas.openxmlformats.org/drawingml/2006/main">
              <a:graphicData uri="http://schemas.openxmlformats.org/drawingml/2006/picture">
                <pic:pic xmlns:pic="http://schemas.openxmlformats.org/drawingml/2006/picture">
                  <pic:nvPicPr>
                    <pic:cNvPr id="47761" name="Picture 47761"/>
                    <pic:cNvPicPr/>
                  </pic:nvPicPr>
                  <pic:blipFill>
                    <a:blip r:embed="rId215"/>
                    <a:stretch>
                      <a:fillRect/>
                    </a:stretch>
                  </pic:blipFill>
                  <pic:spPr>
                    <a:xfrm>
                      <a:off x="0" y="0"/>
                      <a:ext cx="6096" cy="6098"/>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888640" behindDoc="0" locked="0" layoutInCell="1" allowOverlap="0" wp14:anchorId="1FC070E3" wp14:editId="34B76D56">
            <wp:simplePos x="0" y="0"/>
            <wp:positionH relativeFrom="page">
              <wp:posOffset>4450080</wp:posOffset>
            </wp:positionH>
            <wp:positionV relativeFrom="page">
              <wp:posOffset>987834</wp:posOffset>
            </wp:positionV>
            <wp:extent cx="3048" cy="67075"/>
            <wp:effectExtent l="0" t="0" r="0" b="0"/>
            <wp:wrapSquare wrapText="bothSides"/>
            <wp:docPr id="47763" name="Picture 47763"/>
            <wp:cNvGraphicFramePr/>
            <a:graphic xmlns:a="http://schemas.openxmlformats.org/drawingml/2006/main">
              <a:graphicData uri="http://schemas.openxmlformats.org/drawingml/2006/picture">
                <pic:pic xmlns:pic="http://schemas.openxmlformats.org/drawingml/2006/picture">
                  <pic:nvPicPr>
                    <pic:cNvPr id="47763" name="Picture 47763"/>
                    <pic:cNvPicPr/>
                  </pic:nvPicPr>
                  <pic:blipFill>
                    <a:blip r:embed="rId216"/>
                    <a:stretch>
                      <a:fillRect/>
                    </a:stretch>
                  </pic:blipFill>
                  <pic:spPr>
                    <a:xfrm>
                      <a:off x="0" y="0"/>
                      <a:ext cx="3048" cy="67075"/>
                    </a:xfrm>
                    <a:prstGeom prst="rect">
                      <a:avLst/>
                    </a:prstGeom>
                  </pic:spPr>
                </pic:pic>
              </a:graphicData>
            </a:graphic>
          </wp:anchor>
        </w:drawing>
      </w:r>
      <w:r w:rsidRPr="0022635D">
        <w:rPr>
          <w:rFonts w:ascii="Times New Roman" w:hAnsi="Times New Roman" w:cs="Times New Roman"/>
          <w:noProof/>
          <w:sz w:val="24"/>
          <w:szCs w:val="24"/>
          <w:lang w:eastAsia="bg-BG"/>
        </w:rPr>
        <w:drawing>
          <wp:anchor distT="0" distB="0" distL="114300" distR="114300" simplePos="0" relativeHeight="251889664" behindDoc="0" locked="0" layoutInCell="1" allowOverlap="0" wp14:anchorId="7BEA50E8" wp14:editId="672EDE39">
            <wp:simplePos x="0" y="0"/>
            <wp:positionH relativeFrom="page">
              <wp:posOffset>4450080</wp:posOffset>
            </wp:positionH>
            <wp:positionV relativeFrom="page">
              <wp:posOffset>1067104</wp:posOffset>
            </wp:positionV>
            <wp:extent cx="3048" cy="6098"/>
            <wp:effectExtent l="0" t="0" r="0" b="0"/>
            <wp:wrapSquare wrapText="bothSides"/>
            <wp:docPr id="47764" name="Picture 47764"/>
            <wp:cNvGraphicFramePr/>
            <a:graphic xmlns:a="http://schemas.openxmlformats.org/drawingml/2006/main">
              <a:graphicData uri="http://schemas.openxmlformats.org/drawingml/2006/picture">
                <pic:pic xmlns:pic="http://schemas.openxmlformats.org/drawingml/2006/picture">
                  <pic:nvPicPr>
                    <pic:cNvPr id="47764" name="Picture 47764"/>
                    <pic:cNvPicPr/>
                  </pic:nvPicPr>
                  <pic:blipFill>
                    <a:blip r:embed="rId217"/>
                    <a:stretch>
                      <a:fillRect/>
                    </a:stretch>
                  </pic:blipFill>
                  <pic:spPr>
                    <a:xfrm>
                      <a:off x="0" y="0"/>
                      <a:ext cx="3048" cy="6098"/>
                    </a:xfrm>
                    <a:prstGeom prst="rect">
                      <a:avLst/>
                    </a:prstGeom>
                  </pic:spPr>
                </pic:pic>
              </a:graphicData>
            </a:graphic>
          </wp:anchor>
        </w:drawing>
      </w:r>
      <w:r>
        <w:rPr>
          <w:rFonts w:ascii="Times New Roman" w:hAnsi="Times New Roman" w:cs="Times New Roman"/>
          <w:sz w:val="24"/>
          <w:szCs w:val="24"/>
        </w:rPr>
        <w:t xml:space="preserve"> </w:t>
      </w:r>
      <w:r w:rsidRPr="0022635D">
        <w:rPr>
          <w:rFonts w:ascii="Times New Roman" w:hAnsi="Times New Roman" w:cs="Times New Roman"/>
          <w:sz w:val="24"/>
          <w:szCs w:val="24"/>
        </w:rPr>
        <w:t>В горните специални отдели се приемат ограничено число ученици само по дарби, по нужди за живота и според материалните възможности на живота, но не и по желание. Ако има бедни даровити деца, държавата ги подкрепя. По същия начин се приемат младежи и в висшите училища и университета. Въобще трябва да се прегради конкуренцията на бездарните и без обществена нужда с предвиждане, а не да се оставя на „живота“ и „случайността”. Така ще се избягват излишни разходи на средства държавни и частни и сили на младежи, без да се постига целта. Тази справедливост на културно равенство се изисква от съвременната демокрация, която не значи равенство на дарбите, а справедливост н отдаване заслуженото и по дарбите. На даровитите дори и от специалните средни училища се дава възможност да преминават с изпит в университета.</w:t>
      </w:r>
      <w:r>
        <w:rPr>
          <w:rFonts w:ascii="Times New Roman" w:hAnsi="Times New Roman" w:cs="Times New Roman"/>
          <w:sz w:val="24"/>
          <w:szCs w:val="24"/>
        </w:rPr>
        <w:t xml:space="preserve"> </w:t>
      </w:r>
      <w:r w:rsidRPr="0022635D">
        <w:rPr>
          <w:rFonts w:ascii="Times New Roman" w:hAnsi="Times New Roman" w:cs="Times New Roman"/>
          <w:sz w:val="24"/>
          <w:szCs w:val="24"/>
        </w:rPr>
        <w:t xml:space="preserve">Подготовката на учителския персонал в </w:t>
      </w:r>
      <w:r w:rsidRPr="0022635D">
        <w:rPr>
          <w:rFonts w:ascii="Times New Roman" w:hAnsi="Times New Roman" w:cs="Times New Roman"/>
          <w:sz w:val="24"/>
          <w:szCs w:val="24"/>
        </w:rPr>
        <w:lastRenderedPageBreak/>
        <w:t>единното основно училище става в учителския колеж, а на тоя в средните училища в учителска</w:t>
      </w:r>
      <w:r w:rsidR="006E27D7">
        <w:rPr>
          <w:rFonts w:ascii="Times New Roman" w:hAnsi="Times New Roman" w:cs="Times New Roman"/>
          <w:sz w:val="24"/>
          <w:szCs w:val="24"/>
        </w:rPr>
        <w:t>та академия, и двете с по 2 години</w:t>
      </w:r>
      <w:r w:rsidRPr="0022635D">
        <w:rPr>
          <w:rFonts w:ascii="Times New Roman" w:hAnsi="Times New Roman" w:cs="Times New Roman"/>
          <w:sz w:val="24"/>
          <w:szCs w:val="24"/>
        </w:rPr>
        <w:t xml:space="preserve"> специално педагогичен курс, теоретичен и практичен. Кандидатите (по число според нуждата) се подбират с конкурс измежду даровитите свършили: за колежа - средно училище, а за гимназията или др.  средно училище университета или друг съответен вид висше училище.</w:t>
      </w:r>
      <w:r>
        <w:rPr>
          <w:rFonts w:ascii="Times New Roman" w:hAnsi="Times New Roman" w:cs="Times New Roman"/>
          <w:sz w:val="24"/>
          <w:szCs w:val="24"/>
        </w:rPr>
        <w:t xml:space="preserve"> </w:t>
      </w:r>
      <w:r w:rsidRPr="0022635D">
        <w:rPr>
          <w:rFonts w:ascii="Times New Roman" w:hAnsi="Times New Roman" w:cs="Times New Roman"/>
          <w:sz w:val="24"/>
          <w:szCs w:val="24"/>
        </w:rPr>
        <w:t>Желателно е педагогиката като висша научна дисциплина да се пренесе изцяло от университета в учителската академия, като курсът й за особено даровитите, се увеличи на 3 години и имено на тия специалисти педагози да се поверява подготовката на основния учителски персонал в учителските колежи. Вътрешна организация на училището.</w:t>
      </w:r>
    </w:p>
    <w:p w:rsidR="0022635D" w:rsidRPr="0022635D" w:rsidRDefault="0022635D" w:rsidP="00520387">
      <w:pPr>
        <w:numPr>
          <w:ilvl w:val="0"/>
          <w:numId w:val="23"/>
        </w:numPr>
        <w:spacing w:after="126" w:line="228" w:lineRule="auto"/>
        <w:ind w:right="348" w:firstLine="518"/>
        <w:jc w:val="both"/>
        <w:rPr>
          <w:rFonts w:ascii="Times New Roman" w:hAnsi="Times New Roman" w:cs="Times New Roman"/>
          <w:sz w:val="24"/>
          <w:szCs w:val="24"/>
        </w:rPr>
      </w:pPr>
      <w:r w:rsidRPr="0022635D">
        <w:rPr>
          <w:rFonts w:ascii="Times New Roman" w:hAnsi="Times New Roman" w:cs="Times New Roman"/>
          <w:sz w:val="24"/>
          <w:szCs w:val="24"/>
        </w:rPr>
        <w:t xml:space="preserve">Единно е училището, което дава обща единна подготовка на децата на целия народ. Нашето училище е единно' но много държави още не са го осъществили. И днес в Франция напр. гимназията съществува за децата на по богатите слоеве, а основното училище - за децата на бедните. В Германия </w:t>
      </w:r>
      <w:r w:rsidR="006E27D7">
        <w:rPr>
          <w:rFonts w:ascii="Times New Roman" w:hAnsi="Times New Roman" w:cs="Times New Roman"/>
          <w:sz w:val="24"/>
          <w:szCs w:val="24"/>
        </w:rPr>
        <w:t>единното училище е само с 4 годишен</w:t>
      </w:r>
      <w:r w:rsidRPr="0022635D">
        <w:rPr>
          <w:rFonts w:ascii="Times New Roman" w:hAnsi="Times New Roman" w:cs="Times New Roman"/>
          <w:sz w:val="24"/>
          <w:szCs w:val="24"/>
        </w:rPr>
        <w:t xml:space="preserve"> курс. В миналото това единство се разказваше не само от икономически и класови, но и от други различия (католически, протестантски училища и пр.). </w:t>
      </w:r>
      <w:r w:rsidRPr="0022635D">
        <w:rPr>
          <w:rFonts w:ascii="Times New Roman" w:hAnsi="Times New Roman" w:cs="Times New Roman"/>
          <w:noProof/>
          <w:sz w:val="24"/>
          <w:szCs w:val="24"/>
          <w:lang w:eastAsia="bg-BG"/>
        </w:rPr>
        <w:drawing>
          <wp:inline distT="0" distB="0" distL="0" distR="0" wp14:anchorId="02B2755D" wp14:editId="134D356C">
            <wp:extent cx="3048" cy="3049"/>
            <wp:effectExtent l="0" t="0" r="0" b="0"/>
            <wp:docPr id="50132" name="Picture 50132"/>
            <wp:cNvGraphicFramePr/>
            <a:graphic xmlns:a="http://schemas.openxmlformats.org/drawingml/2006/main">
              <a:graphicData uri="http://schemas.openxmlformats.org/drawingml/2006/picture">
                <pic:pic xmlns:pic="http://schemas.openxmlformats.org/drawingml/2006/picture">
                  <pic:nvPicPr>
                    <pic:cNvPr id="50132" name="Picture 50132"/>
                    <pic:cNvPicPr/>
                  </pic:nvPicPr>
                  <pic:blipFill>
                    <a:blip r:embed="rId218"/>
                    <a:stretch>
                      <a:fillRect/>
                    </a:stretch>
                  </pic:blipFill>
                  <pic:spPr>
                    <a:xfrm>
                      <a:off x="0" y="0"/>
                      <a:ext cx="3048" cy="3049"/>
                    </a:xfrm>
                    <a:prstGeom prst="rect">
                      <a:avLst/>
                    </a:prstGeom>
                  </pic:spPr>
                </pic:pic>
              </a:graphicData>
            </a:graphic>
          </wp:inline>
        </w:drawing>
      </w:r>
    </w:p>
    <w:p w:rsidR="008A0E37" w:rsidRPr="006E27D7" w:rsidRDefault="0022635D" w:rsidP="00405FB2">
      <w:pPr>
        <w:numPr>
          <w:ilvl w:val="0"/>
          <w:numId w:val="23"/>
        </w:numPr>
        <w:spacing w:after="40" w:line="228" w:lineRule="auto"/>
        <w:ind w:right="348" w:firstLine="518"/>
        <w:jc w:val="both"/>
        <w:rPr>
          <w:rFonts w:ascii="Times New Roman" w:hAnsi="Times New Roman" w:cs="Times New Roman"/>
          <w:sz w:val="24"/>
          <w:szCs w:val="24"/>
        </w:rPr>
      </w:pPr>
      <w:r w:rsidRPr="0022635D">
        <w:rPr>
          <w:rFonts w:ascii="Times New Roman" w:hAnsi="Times New Roman" w:cs="Times New Roman"/>
          <w:sz w:val="24"/>
          <w:szCs w:val="24"/>
        </w:rPr>
        <w:t>Сме</w:t>
      </w:r>
      <w:r>
        <w:rPr>
          <w:rFonts w:ascii="Times New Roman" w:hAnsi="Times New Roman" w:cs="Times New Roman"/>
          <w:sz w:val="24"/>
          <w:szCs w:val="24"/>
        </w:rPr>
        <w:t>сено обучени</w:t>
      </w:r>
      <w:r w:rsidRPr="0022635D">
        <w:rPr>
          <w:rFonts w:ascii="Times New Roman" w:hAnsi="Times New Roman" w:cs="Times New Roman"/>
          <w:sz w:val="24"/>
          <w:szCs w:val="24"/>
        </w:rPr>
        <w:t xml:space="preserve">е на половете. Уведено е като система най-рано в Америка и в северните европейски държави (Швеция, Норвегия, Финландия и Дания). В Германия </w:t>
      </w:r>
      <w:r w:rsidRPr="0022635D">
        <w:rPr>
          <w:rFonts w:ascii="Times New Roman" w:hAnsi="Times New Roman" w:cs="Times New Roman"/>
          <w:sz w:val="24"/>
          <w:szCs w:val="24"/>
          <w:vertAlign w:val="superscript"/>
        </w:rPr>
        <w:t xml:space="preserve">3 </w:t>
      </w:r>
      <w:r w:rsidRPr="0022635D">
        <w:rPr>
          <w:rFonts w:ascii="Times New Roman" w:hAnsi="Times New Roman" w:cs="Times New Roman"/>
          <w:sz w:val="24"/>
          <w:szCs w:val="24"/>
        </w:rPr>
        <w:t xml:space="preserve">/5 от учениците се обучават смесено. У нас преди 1891 год. обучението е било разделно, па и въобще момичетата не са посещавали училището, Днес то е смесено във всички основни у-ща и само в </w:t>
      </w:r>
      <w:r w:rsidRPr="006E27D7">
        <w:rPr>
          <w:rFonts w:ascii="Times New Roman" w:hAnsi="Times New Roman" w:cs="Times New Roman"/>
          <w:sz w:val="24"/>
          <w:szCs w:val="24"/>
        </w:rPr>
        <w:t>малки средни у-ща, главно по икономични съображения.</w:t>
      </w:r>
      <w:r w:rsidRPr="006E27D7">
        <w:rPr>
          <w:rFonts w:ascii="Times New Roman" w:hAnsi="Times New Roman" w:cs="Times New Roman"/>
          <w:noProof/>
          <w:sz w:val="24"/>
          <w:szCs w:val="24"/>
          <w:lang w:eastAsia="bg-BG"/>
        </w:rPr>
        <w:drawing>
          <wp:anchor distT="0" distB="0" distL="114300" distR="114300" simplePos="0" relativeHeight="251891712" behindDoc="0" locked="0" layoutInCell="1" allowOverlap="0" wp14:anchorId="53088BF6" wp14:editId="09EE2E7E">
            <wp:simplePos x="0" y="0"/>
            <wp:positionH relativeFrom="page">
              <wp:posOffset>121920</wp:posOffset>
            </wp:positionH>
            <wp:positionV relativeFrom="page">
              <wp:posOffset>5152590</wp:posOffset>
            </wp:positionV>
            <wp:extent cx="12192" cy="12195"/>
            <wp:effectExtent l="0" t="0" r="0" b="0"/>
            <wp:wrapSquare wrapText="bothSides"/>
            <wp:docPr id="50142" name="Picture 50142"/>
            <wp:cNvGraphicFramePr/>
            <a:graphic xmlns:a="http://schemas.openxmlformats.org/drawingml/2006/main">
              <a:graphicData uri="http://schemas.openxmlformats.org/drawingml/2006/picture">
                <pic:pic xmlns:pic="http://schemas.openxmlformats.org/drawingml/2006/picture">
                  <pic:nvPicPr>
                    <pic:cNvPr id="50142" name="Picture 50142"/>
                    <pic:cNvPicPr/>
                  </pic:nvPicPr>
                  <pic:blipFill>
                    <a:blip r:embed="rId219"/>
                    <a:stretch>
                      <a:fillRect/>
                    </a:stretch>
                  </pic:blipFill>
                  <pic:spPr>
                    <a:xfrm>
                      <a:off x="0" y="0"/>
                      <a:ext cx="12192" cy="12195"/>
                    </a:xfrm>
                    <a:prstGeom prst="rect">
                      <a:avLst/>
                    </a:prstGeom>
                  </pic:spPr>
                </pic:pic>
              </a:graphicData>
            </a:graphic>
          </wp:anchor>
        </w:drawing>
      </w:r>
      <w:r w:rsidRPr="006E27D7">
        <w:rPr>
          <w:rFonts w:ascii="Times New Roman" w:hAnsi="Times New Roman" w:cs="Times New Roman"/>
          <w:noProof/>
          <w:sz w:val="24"/>
          <w:szCs w:val="24"/>
          <w:lang w:eastAsia="bg-BG"/>
        </w:rPr>
        <w:drawing>
          <wp:anchor distT="0" distB="0" distL="114300" distR="114300" simplePos="0" relativeHeight="251892736" behindDoc="0" locked="0" layoutInCell="1" allowOverlap="0" wp14:anchorId="117A4E40" wp14:editId="1C18A2C0">
            <wp:simplePos x="0" y="0"/>
            <wp:positionH relativeFrom="page">
              <wp:posOffset>131064</wp:posOffset>
            </wp:positionH>
            <wp:positionV relativeFrom="page">
              <wp:posOffset>5250153</wp:posOffset>
            </wp:positionV>
            <wp:extent cx="3048" cy="33537"/>
            <wp:effectExtent l="0" t="0" r="0" b="0"/>
            <wp:wrapSquare wrapText="bothSides"/>
            <wp:docPr id="50144" name="Picture 50144"/>
            <wp:cNvGraphicFramePr/>
            <a:graphic xmlns:a="http://schemas.openxmlformats.org/drawingml/2006/main">
              <a:graphicData uri="http://schemas.openxmlformats.org/drawingml/2006/picture">
                <pic:pic xmlns:pic="http://schemas.openxmlformats.org/drawingml/2006/picture">
                  <pic:nvPicPr>
                    <pic:cNvPr id="50144" name="Picture 50144"/>
                    <pic:cNvPicPr/>
                  </pic:nvPicPr>
                  <pic:blipFill>
                    <a:blip r:embed="rId220"/>
                    <a:stretch>
                      <a:fillRect/>
                    </a:stretch>
                  </pic:blipFill>
                  <pic:spPr>
                    <a:xfrm>
                      <a:off x="0" y="0"/>
                      <a:ext cx="3048" cy="33537"/>
                    </a:xfrm>
                    <a:prstGeom prst="rect">
                      <a:avLst/>
                    </a:prstGeom>
                  </pic:spPr>
                </pic:pic>
              </a:graphicData>
            </a:graphic>
          </wp:anchor>
        </w:drawing>
      </w:r>
      <w:r w:rsidRPr="006E27D7">
        <w:rPr>
          <w:rFonts w:ascii="Times New Roman" w:hAnsi="Times New Roman" w:cs="Times New Roman"/>
          <w:noProof/>
          <w:sz w:val="24"/>
          <w:szCs w:val="24"/>
          <w:lang w:eastAsia="bg-BG"/>
        </w:rPr>
        <w:drawing>
          <wp:anchor distT="0" distB="0" distL="114300" distR="114300" simplePos="0" relativeHeight="251893760" behindDoc="0" locked="0" layoutInCell="1" allowOverlap="0" wp14:anchorId="78286DBF" wp14:editId="42073BF6">
            <wp:simplePos x="0" y="0"/>
            <wp:positionH relativeFrom="page">
              <wp:posOffset>131064</wp:posOffset>
            </wp:positionH>
            <wp:positionV relativeFrom="page">
              <wp:posOffset>5378206</wp:posOffset>
            </wp:positionV>
            <wp:extent cx="3048" cy="6098"/>
            <wp:effectExtent l="0" t="0" r="0" b="0"/>
            <wp:wrapSquare wrapText="bothSides"/>
            <wp:docPr id="50146" name="Picture 50146"/>
            <wp:cNvGraphicFramePr/>
            <a:graphic xmlns:a="http://schemas.openxmlformats.org/drawingml/2006/main">
              <a:graphicData uri="http://schemas.openxmlformats.org/drawingml/2006/picture">
                <pic:pic xmlns:pic="http://schemas.openxmlformats.org/drawingml/2006/picture">
                  <pic:nvPicPr>
                    <pic:cNvPr id="50146" name="Picture 50146"/>
                    <pic:cNvPicPr/>
                  </pic:nvPicPr>
                  <pic:blipFill>
                    <a:blip r:embed="rId221"/>
                    <a:stretch>
                      <a:fillRect/>
                    </a:stretch>
                  </pic:blipFill>
                  <pic:spPr>
                    <a:xfrm>
                      <a:off x="0" y="0"/>
                      <a:ext cx="3048" cy="6098"/>
                    </a:xfrm>
                    <a:prstGeom prst="rect">
                      <a:avLst/>
                    </a:prstGeom>
                  </pic:spPr>
                </pic:pic>
              </a:graphicData>
            </a:graphic>
          </wp:anchor>
        </w:drawing>
      </w:r>
      <w:r w:rsidRPr="006E27D7">
        <w:rPr>
          <w:rFonts w:ascii="Times New Roman" w:hAnsi="Times New Roman" w:cs="Times New Roman"/>
          <w:noProof/>
          <w:sz w:val="24"/>
          <w:szCs w:val="24"/>
          <w:lang w:eastAsia="bg-BG"/>
        </w:rPr>
        <w:drawing>
          <wp:anchor distT="0" distB="0" distL="114300" distR="114300" simplePos="0" relativeHeight="251894784" behindDoc="0" locked="0" layoutInCell="1" allowOverlap="0" wp14:anchorId="2A9424B6" wp14:editId="10511384">
            <wp:simplePos x="0" y="0"/>
            <wp:positionH relativeFrom="page">
              <wp:posOffset>115824</wp:posOffset>
            </wp:positionH>
            <wp:positionV relativeFrom="page">
              <wp:posOffset>4311101</wp:posOffset>
            </wp:positionV>
            <wp:extent cx="3048" cy="9146"/>
            <wp:effectExtent l="0" t="0" r="0" b="0"/>
            <wp:wrapSquare wrapText="bothSides"/>
            <wp:docPr id="50140" name="Picture 50140"/>
            <wp:cNvGraphicFramePr/>
            <a:graphic xmlns:a="http://schemas.openxmlformats.org/drawingml/2006/main">
              <a:graphicData uri="http://schemas.openxmlformats.org/drawingml/2006/picture">
                <pic:pic xmlns:pic="http://schemas.openxmlformats.org/drawingml/2006/picture">
                  <pic:nvPicPr>
                    <pic:cNvPr id="50140" name="Picture 50140"/>
                    <pic:cNvPicPr/>
                  </pic:nvPicPr>
                  <pic:blipFill>
                    <a:blip r:embed="rId222"/>
                    <a:stretch>
                      <a:fillRect/>
                    </a:stretch>
                  </pic:blipFill>
                  <pic:spPr>
                    <a:xfrm>
                      <a:off x="0" y="0"/>
                      <a:ext cx="3048" cy="9146"/>
                    </a:xfrm>
                    <a:prstGeom prst="rect">
                      <a:avLst/>
                    </a:prstGeom>
                  </pic:spPr>
                </pic:pic>
              </a:graphicData>
            </a:graphic>
          </wp:anchor>
        </w:drawing>
      </w:r>
      <w:r w:rsidR="00484AAF" w:rsidRPr="006E27D7">
        <w:rPr>
          <w:rFonts w:ascii="Times New Roman" w:hAnsi="Times New Roman" w:cs="Times New Roman"/>
          <w:sz w:val="24"/>
          <w:szCs w:val="24"/>
        </w:rPr>
        <w:t xml:space="preserve"> </w:t>
      </w:r>
      <w:r w:rsidRPr="006E27D7">
        <w:rPr>
          <w:rFonts w:ascii="Times New Roman" w:hAnsi="Times New Roman" w:cs="Times New Roman"/>
          <w:sz w:val="24"/>
          <w:szCs w:val="24"/>
        </w:rPr>
        <w:t xml:space="preserve">Надежди на смесеното обучение: а). Момчето е буйно и изпада лесно в крайности. б. Предназначението на двата пола в живота е различно    </w:t>
      </w:r>
      <w:r w:rsidR="008A0E37" w:rsidRPr="006E27D7">
        <w:rPr>
          <w:rFonts w:ascii="Times New Roman" w:hAnsi="Times New Roman" w:cs="Times New Roman"/>
          <w:sz w:val="24"/>
          <w:szCs w:val="24"/>
        </w:rPr>
        <w:t>(</w:t>
      </w:r>
      <w:proofErr w:type="spellStart"/>
      <w:r w:rsidR="008A0E37" w:rsidRPr="006E27D7">
        <w:rPr>
          <w:rFonts w:ascii="Times New Roman" w:hAnsi="Times New Roman" w:cs="Times New Roman"/>
          <w:sz w:val="24"/>
          <w:szCs w:val="24"/>
        </w:rPr>
        <w:t>Щерн</w:t>
      </w:r>
      <w:proofErr w:type="spellEnd"/>
      <w:r w:rsidR="008A0E37" w:rsidRPr="006E27D7">
        <w:rPr>
          <w:rFonts w:ascii="Times New Roman" w:hAnsi="Times New Roman" w:cs="Times New Roman"/>
          <w:sz w:val="24"/>
          <w:szCs w:val="24"/>
        </w:rPr>
        <w:t xml:space="preserve">). в. Психичното различие </w:t>
      </w:r>
      <w:r w:rsidR="008A0E37" w:rsidRPr="006E27D7">
        <w:rPr>
          <w:rFonts w:ascii="Times New Roman" w:hAnsi="Times New Roman" w:cs="Times New Roman"/>
          <w:noProof/>
          <w:sz w:val="24"/>
          <w:szCs w:val="24"/>
        </w:rPr>
        <w:t xml:space="preserve">на половетне е голямо, </w:t>
      </w:r>
      <w:r w:rsidR="008A0E37" w:rsidRPr="006E27D7">
        <w:rPr>
          <w:rFonts w:ascii="Times New Roman" w:hAnsi="Times New Roman" w:cs="Times New Roman"/>
          <w:sz w:val="24"/>
          <w:szCs w:val="24"/>
        </w:rPr>
        <w:t>особено в половата възраст, която по-рано настъпва у момичето (Ст. Хол). г. А и опасностите от полови прегрешения са по-големи при смесеното обучение.</w:t>
      </w:r>
    </w:p>
    <w:p w:rsidR="008A0E37" w:rsidRPr="006E27D7" w:rsidRDefault="008A0E37" w:rsidP="006E27D7">
      <w:pPr>
        <w:pStyle w:val="a3"/>
        <w:numPr>
          <w:ilvl w:val="0"/>
          <w:numId w:val="23"/>
        </w:numPr>
        <w:ind w:right="528"/>
        <w:jc w:val="both"/>
        <w:rPr>
          <w:rFonts w:ascii="Times New Roman" w:hAnsi="Times New Roman" w:cs="Times New Roman"/>
          <w:sz w:val="24"/>
          <w:szCs w:val="24"/>
        </w:rPr>
      </w:pPr>
      <w:r w:rsidRPr="006E27D7">
        <w:rPr>
          <w:rFonts w:ascii="Times New Roman" w:hAnsi="Times New Roman" w:cs="Times New Roman"/>
          <w:sz w:val="24"/>
          <w:szCs w:val="24"/>
        </w:rPr>
        <w:t>Предимства: а. Образователният идеал е обида за двата пола, а и училището готви за живота, дето полове</w:t>
      </w:r>
      <w:r w:rsidR="00405FB2" w:rsidRPr="006E27D7">
        <w:rPr>
          <w:rFonts w:ascii="Times New Roman" w:hAnsi="Times New Roman" w:cs="Times New Roman"/>
          <w:sz w:val="24"/>
          <w:szCs w:val="24"/>
        </w:rPr>
        <w:t>т</w:t>
      </w:r>
      <w:r w:rsidRPr="006E27D7">
        <w:rPr>
          <w:rFonts w:ascii="Times New Roman" w:hAnsi="Times New Roman" w:cs="Times New Roman"/>
          <w:sz w:val="24"/>
          <w:szCs w:val="24"/>
        </w:rPr>
        <w:t>е си взаимно сътрудничат и не са разделени. б. Различията в половете са често по-малки, отколкото различията в дарбите</w:t>
      </w:r>
    </w:p>
    <w:p w:rsidR="008A0E37" w:rsidRPr="00405FB2" w:rsidRDefault="008A0E37" w:rsidP="006E27D7">
      <w:pPr>
        <w:ind w:left="134" w:right="475"/>
        <w:jc w:val="both"/>
        <w:rPr>
          <w:rFonts w:ascii="Times New Roman" w:hAnsi="Times New Roman" w:cs="Times New Roman"/>
          <w:sz w:val="24"/>
          <w:szCs w:val="24"/>
        </w:rPr>
      </w:pPr>
      <w:r w:rsidRPr="00405FB2">
        <w:rPr>
          <w:rFonts w:ascii="Times New Roman" w:hAnsi="Times New Roman" w:cs="Times New Roman"/>
          <w:sz w:val="24"/>
          <w:szCs w:val="24"/>
        </w:rPr>
        <w:t xml:space="preserve">в един и същи пол. в. Опасността от полова поквара се дължи не толкова на смесеното обучение, колкото на слабия надзор и даже имено на разделното обучение. г. При смесеното обучение подоходни беседи и четива могат да служат като отдушник и за облагородяване на младежта и още повече, ако то е почнало от отделение. д. При смесеното обучение със задружен учебен труд и общи преживявания се придружават различията и крайностите </w:t>
      </w:r>
      <w:r w:rsidRPr="00405FB2">
        <w:rPr>
          <w:rFonts w:ascii="Times New Roman" w:hAnsi="Times New Roman" w:cs="Times New Roman"/>
          <w:noProof/>
          <w:sz w:val="24"/>
          <w:szCs w:val="24"/>
        </w:rPr>
        <w:t xml:space="preserve">- </w:t>
      </w:r>
      <w:r w:rsidRPr="00405FB2">
        <w:rPr>
          <w:rFonts w:ascii="Times New Roman" w:hAnsi="Times New Roman" w:cs="Times New Roman"/>
          <w:sz w:val="24"/>
          <w:szCs w:val="24"/>
        </w:rPr>
        <w:t xml:space="preserve">нежният пол позагрубява, грубият мъжки се смекчава. </w:t>
      </w:r>
      <w:r w:rsidRPr="00405FB2">
        <w:rPr>
          <w:rFonts w:ascii="Times New Roman" w:hAnsi="Times New Roman" w:cs="Times New Roman"/>
          <w:noProof/>
          <w:lang w:eastAsia="bg-BG"/>
        </w:rPr>
        <w:drawing>
          <wp:inline distT="0" distB="0" distL="0" distR="0" wp14:anchorId="2A70C9F4" wp14:editId="44006A16">
            <wp:extent cx="12192" cy="12195"/>
            <wp:effectExtent l="0" t="0" r="0" b="0"/>
            <wp:docPr id="50145" name="Picture 50145"/>
            <wp:cNvGraphicFramePr/>
            <a:graphic xmlns:a="http://schemas.openxmlformats.org/drawingml/2006/main">
              <a:graphicData uri="http://schemas.openxmlformats.org/drawingml/2006/picture">
                <pic:pic xmlns:pic="http://schemas.openxmlformats.org/drawingml/2006/picture">
                  <pic:nvPicPr>
                    <pic:cNvPr id="50145" name="Picture 50145"/>
                    <pic:cNvPicPr/>
                  </pic:nvPicPr>
                  <pic:blipFill>
                    <a:blip r:embed="rId223"/>
                    <a:stretch>
                      <a:fillRect/>
                    </a:stretch>
                  </pic:blipFill>
                  <pic:spPr>
                    <a:xfrm>
                      <a:off x="0" y="0"/>
                      <a:ext cx="12192" cy="12195"/>
                    </a:xfrm>
                    <a:prstGeom prst="rect">
                      <a:avLst/>
                    </a:prstGeom>
                  </pic:spPr>
                </pic:pic>
              </a:graphicData>
            </a:graphic>
          </wp:inline>
        </w:drawing>
      </w:r>
      <w:r w:rsidRPr="00405FB2">
        <w:rPr>
          <w:rFonts w:ascii="Times New Roman" w:hAnsi="Times New Roman" w:cs="Times New Roman"/>
          <w:sz w:val="24"/>
          <w:szCs w:val="24"/>
        </w:rPr>
        <w:t>е. Тъкмо за развоя на най-благородните качества у момчето и женств</w:t>
      </w:r>
      <w:r w:rsidR="006E27D7">
        <w:rPr>
          <w:rFonts w:ascii="Times New Roman" w:hAnsi="Times New Roman" w:cs="Times New Roman"/>
          <w:sz w:val="24"/>
          <w:szCs w:val="24"/>
        </w:rPr>
        <w:t>ените у момичето е нужно присъ</w:t>
      </w:r>
      <w:r w:rsidRPr="00405FB2">
        <w:rPr>
          <w:rFonts w:ascii="Times New Roman" w:hAnsi="Times New Roman" w:cs="Times New Roman"/>
          <w:sz w:val="24"/>
          <w:szCs w:val="24"/>
        </w:rPr>
        <w:t>ствието на другия пол. Взаимното въздействие ще създаде добрите качества. Изобщо смесеното обучение е неизбежно, но непременно под бдителен надзор и с голямо умение на учителя.</w:t>
      </w:r>
      <w:r w:rsidR="00405FB2" w:rsidRPr="00405FB2">
        <w:rPr>
          <w:rFonts w:ascii="Times New Roman" w:hAnsi="Times New Roman" w:cs="Times New Roman"/>
          <w:sz w:val="24"/>
          <w:szCs w:val="24"/>
        </w:rPr>
        <w:t xml:space="preserve"> </w:t>
      </w:r>
      <w:r w:rsidRPr="00405FB2">
        <w:rPr>
          <w:rFonts w:ascii="Times New Roman" w:hAnsi="Times New Roman" w:cs="Times New Roman"/>
          <w:sz w:val="24"/>
          <w:szCs w:val="24"/>
        </w:rPr>
        <w:t>Предметна или класна учебна система. Предметна е системата, когато разните учебни предмети се преподават от различни учители, класна – когато един учител води обучението по всички предмети в класа и групова когато учителят преподава група предмети, напр. историко-филологични или физико-математични, както е в</w:t>
      </w:r>
      <w:r w:rsidR="00405FB2" w:rsidRPr="00405FB2">
        <w:rPr>
          <w:rFonts w:ascii="Times New Roman" w:hAnsi="Times New Roman" w:cs="Times New Roman"/>
          <w:sz w:val="24"/>
          <w:szCs w:val="24"/>
        </w:rPr>
        <w:t xml:space="preserve">    </w:t>
      </w:r>
      <w:r w:rsidRPr="00405FB2">
        <w:rPr>
          <w:rFonts w:ascii="Times New Roman" w:hAnsi="Times New Roman" w:cs="Times New Roman"/>
          <w:sz w:val="24"/>
          <w:szCs w:val="24"/>
        </w:rPr>
        <w:t xml:space="preserve">прогимназията. Училищната система е </w:t>
      </w:r>
      <w:proofErr w:type="spellStart"/>
      <w:r w:rsidRPr="00405FB2">
        <w:rPr>
          <w:rFonts w:ascii="Times New Roman" w:hAnsi="Times New Roman" w:cs="Times New Roman"/>
          <w:sz w:val="24"/>
          <w:szCs w:val="24"/>
        </w:rPr>
        <w:t>схолацентрична</w:t>
      </w:r>
      <w:proofErr w:type="spellEnd"/>
      <w:r w:rsidRPr="00405FB2">
        <w:rPr>
          <w:rFonts w:ascii="Times New Roman" w:hAnsi="Times New Roman" w:cs="Times New Roman"/>
          <w:sz w:val="24"/>
          <w:szCs w:val="24"/>
        </w:rPr>
        <w:t xml:space="preserve"> застъпено е повече висшето образование, не и формалното  на класната система: а. </w:t>
      </w:r>
      <w:r w:rsidRPr="00405FB2">
        <w:rPr>
          <w:rFonts w:ascii="Times New Roman" w:hAnsi="Times New Roman" w:cs="Times New Roman"/>
          <w:sz w:val="24"/>
          <w:szCs w:val="24"/>
          <w:u w:color="000000"/>
        </w:rPr>
        <w:t>Седмичната</w:t>
      </w:r>
      <w:r w:rsidRPr="00405FB2">
        <w:rPr>
          <w:rFonts w:ascii="Times New Roman" w:hAnsi="Times New Roman" w:cs="Times New Roman"/>
          <w:sz w:val="24"/>
          <w:szCs w:val="24"/>
        </w:rPr>
        <w:t xml:space="preserve"> програма е добра. б. Обучението е по-природосъобразно и хигиенично. Не се претоварят учениците. По-добре се изучават тенденциите. в. Учителят получава всестранни подбуди и обучението е по-интересно, постига се всестранна концентрация. Даже по-лесно може да се обучава цялостно. От казаното дотук се явява, че класната система трябва да се предпочита. При нашите условия класната система трябва да се практикува в цялото основно училище а груповата (на група сродни предмети) - в </w:t>
      </w:r>
      <w:r w:rsidRPr="00405FB2">
        <w:rPr>
          <w:rFonts w:ascii="Times New Roman" w:hAnsi="Times New Roman" w:cs="Times New Roman"/>
          <w:noProof/>
          <w:sz w:val="24"/>
          <w:szCs w:val="24"/>
        </w:rPr>
        <w:t>средните</w:t>
      </w:r>
      <w:r w:rsidRPr="00405FB2">
        <w:rPr>
          <w:rFonts w:ascii="Times New Roman" w:hAnsi="Times New Roman" w:cs="Times New Roman"/>
          <w:sz w:val="24"/>
          <w:szCs w:val="24"/>
        </w:rPr>
        <w:t xml:space="preserve"> училища.</w:t>
      </w:r>
    </w:p>
    <w:p w:rsidR="008A0E37" w:rsidRPr="00405FB2" w:rsidRDefault="008A0E37" w:rsidP="008A0E37">
      <w:pPr>
        <w:numPr>
          <w:ilvl w:val="0"/>
          <w:numId w:val="23"/>
        </w:numPr>
        <w:spacing w:after="4" w:line="228" w:lineRule="auto"/>
        <w:ind w:right="197" w:hanging="720"/>
        <w:jc w:val="both"/>
        <w:rPr>
          <w:rFonts w:ascii="Times New Roman" w:hAnsi="Times New Roman" w:cs="Times New Roman"/>
          <w:sz w:val="24"/>
          <w:szCs w:val="24"/>
        </w:rPr>
      </w:pPr>
      <w:r w:rsidRPr="00405FB2">
        <w:rPr>
          <w:rFonts w:ascii="Times New Roman" w:hAnsi="Times New Roman" w:cs="Times New Roman"/>
          <w:noProof/>
          <w:sz w:val="24"/>
          <w:szCs w:val="24"/>
          <w:lang w:eastAsia="bg-BG"/>
        </w:rPr>
        <w:drawing>
          <wp:anchor distT="0" distB="0" distL="114300" distR="114300" simplePos="0" relativeHeight="251896832" behindDoc="0" locked="0" layoutInCell="1" allowOverlap="0" wp14:anchorId="64E73292" wp14:editId="148BF5F7">
            <wp:simplePos x="0" y="0"/>
            <wp:positionH relativeFrom="page">
              <wp:posOffset>201168</wp:posOffset>
            </wp:positionH>
            <wp:positionV relativeFrom="page">
              <wp:posOffset>1097593</wp:posOffset>
            </wp:positionV>
            <wp:extent cx="3048" cy="3049"/>
            <wp:effectExtent l="0" t="0" r="0" b="0"/>
            <wp:wrapSquare wrapText="bothSides"/>
            <wp:docPr id="52622" name="Picture 52622"/>
            <wp:cNvGraphicFramePr/>
            <a:graphic xmlns:a="http://schemas.openxmlformats.org/drawingml/2006/main">
              <a:graphicData uri="http://schemas.openxmlformats.org/drawingml/2006/picture">
                <pic:pic xmlns:pic="http://schemas.openxmlformats.org/drawingml/2006/picture">
                  <pic:nvPicPr>
                    <pic:cNvPr id="52622" name="Picture 52622"/>
                    <pic:cNvPicPr/>
                  </pic:nvPicPr>
                  <pic:blipFill>
                    <a:blip r:embed="rId224"/>
                    <a:stretch>
                      <a:fillRect/>
                    </a:stretch>
                  </pic:blipFill>
                  <pic:spPr>
                    <a:xfrm>
                      <a:off x="0" y="0"/>
                      <a:ext cx="3048" cy="3049"/>
                    </a:xfrm>
                    <a:prstGeom prst="rect">
                      <a:avLst/>
                    </a:prstGeom>
                  </pic:spPr>
                </pic:pic>
              </a:graphicData>
            </a:graphic>
          </wp:anchor>
        </w:drawing>
      </w:r>
      <w:r w:rsidRPr="00405FB2">
        <w:rPr>
          <w:rFonts w:ascii="Times New Roman" w:hAnsi="Times New Roman" w:cs="Times New Roman"/>
          <w:noProof/>
          <w:sz w:val="24"/>
          <w:szCs w:val="24"/>
          <w:lang w:eastAsia="bg-BG"/>
        </w:rPr>
        <w:drawing>
          <wp:anchor distT="0" distB="0" distL="114300" distR="114300" simplePos="0" relativeHeight="251897856" behindDoc="0" locked="0" layoutInCell="1" allowOverlap="0" wp14:anchorId="5867BFEC" wp14:editId="1F3AAD9C">
            <wp:simplePos x="0" y="0"/>
            <wp:positionH relativeFrom="page">
              <wp:posOffset>204216</wp:posOffset>
            </wp:positionH>
            <wp:positionV relativeFrom="page">
              <wp:posOffset>1179913</wp:posOffset>
            </wp:positionV>
            <wp:extent cx="3048" cy="3049"/>
            <wp:effectExtent l="0" t="0" r="0" b="0"/>
            <wp:wrapTopAndBottom/>
            <wp:docPr id="52623" name="Picture 52623"/>
            <wp:cNvGraphicFramePr/>
            <a:graphic xmlns:a="http://schemas.openxmlformats.org/drawingml/2006/main">
              <a:graphicData uri="http://schemas.openxmlformats.org/drawingml/2006/picture">
                <pic:pic xmlns:pic="http://schemas.openxmlformats.org/drawingml/2006/picture">
                  <pic:nvPicPr>
                    <pic:cNvPr id="52623" name="Picture 52623"/>
                    <pic:cNvPicPr/>
                  </pic:nvPicPr>
                  <pic:blipFill>
                    <a:blip r:embed="rId225"/>
                    <a:stretch>
                      <a:fillRect/>
                    </a:stretch>
                  </pic:blipFill>
                  <pic:spPr>
                    <a:xfrm>
                      <a:off x="0" y="0"/>
                      <a:ext cx="3048" cy="3049"/>
                    </a:xfrm>
                    <a:prstGeom prst="rect">
                      <a:avLst/>
                    </a:prstGeom>
                  </pic:spPr>
                </pic:pic>
              </a:graphicData>
            </a:graphic>
          </wp:anchor>
        </w:drawing>
      </w:r>
      <w:r w:rsidRPr="00405FB2">
        <w:rPr>
          <w:rFonts w:ascii="Times New Roman" w:hAnsi="Times New Roman" w:cs="Times New Roman"/>
          <w:sz w:val="24"/>
          <w:szCs w:val="24"/>
        </w:rPr>
        <w:t>Обучение на слети отделения. Налага се главна по ге</w:t>
      </w:r>
      <w:r w:rsidR="00405FB2" w:rsidRPr="00405FB2">
        <w:rPr>
          <w:rFonts w:ascii="Times New Roman" w:hAnsi="Times New Roman" w:cs="Times New Roman"/>
          <w:sz w:val="24"/>
          <w:szCs w:val="24"/>
        </w:rPr>
        <w:t>ографски и икономични</w:t>
      </w:r>
      <w:r w:rsidRPr="00405FB2">
        <w:rPr>
          <w:rFonts w:ascii="Times New Roman" w:hAnsi="Times New Roman" w:cs="Times New Roman"/>
          <w:sz w:val="24"/>
          <w:szCs w:val="24"/>
        </w:rPr>
        <w:t xml:space="preserve"> причини в малки селища, дето има повече отделения с по малко деца. Принципът на това обучение са: а. Особена програма с учебни предмети, по които може да се работи едновременно в един час, в две или повече отделения. б. Когато се обучава едното отделение, другото има тиха работа : писане, ръчна работа, </w:t>
      </w:r>
      <w:r w:rsidRPr="00405FB2">
        <w:rPr>
          <w:rFonts w:ascii="Times New Roman" w:hAnsi="Times New Roman" w:cs="Times New Roman"/>
          <w:sz w:val="24"/>
          <w:szCs w:val="24"/>
        </w:rPr>
        <w:lastRenderedPageBreak/>
        <w:t>решаване задачи, четене и пр. в. Може да се учи и по един предмет с повече отделения (</w:t>
      </w:r>
      <w:proofErr w:type="spellStart"/>
      <w:r w:rsidRPr="00405FB2">
        <w:rPr>
          <w:rFonts w:ascii="Times New Roman" w:hAnsi="Times New Roman" w:cs="Times New Roman"/>
          <w:sz w:val="24"/>
          <w:szCs w:val="24"/>
        </w:rPr>
        <w:t>Бертхолд</w:t>
      </w:r>
      <w:proofErr w:type="spellEnd"/>
      <w:r w:rsidRPr="00405FB2">
        <w:rPr>
          <w:rFonts w:ascii="Times New Roman" w:hAnsi="Times New Roman" w:cs="Times New Roman"/>
          <w:sz w:val="24"/>
          <w:szCs w:val="24"/>
        </w:rPr>
        <w:t xml:space="preserve"> Ото, Берлин) урок, който за по-горното е повторение, а за по-долното нов г. Или нов урок в горното отделение, а упражнение по същия предмет в по-долното отделение. д. Това обучение допуска помощници ученици. е. добре е да се сливат близки съседни отделения. При това обучение се налага повече активност. Учениците са почти напълно самодейни, когато учителят работи с друго отделение.</w:t>
      </w:r>
    </w:p>
    <w:p w:rsidR="008A0E37" w:rsidRPr="00405FB2" w:rsidRDefault="008A0E37" w:rsidP="008A0E37">
      <w:pPr>
        <w:numPr>
          <w:ilvl w:val="0"/>
          <w:numId w:val="23"/>
        </w:numPr>
        <w:spacing w:after="4" w:line="228" w:lineRule="auto"/>
        <w:ind w:right="197" w:hanging="720"/>
        <w:jc w:val="both"/>
        <w:rPr>
          <w:rFonts w:ascii="Times New Roman" w:hAnsi="Times New Roman" w:cs="Times New Roman"/>
          <w:sz w:val="24"/>
          <w:szCs w:val="24"/>
        </w:rPr>
      </w:pPr>
      <w:r w:rsidRPr="00405FB2">
        <w:rPr>
          <w:rFonts w:ascii="Times New Roman" w:hAnsi="Times New Roman" w:cs="Times New Roman"/>
          <w:sz w:val="24"/>
          <w:szCs w:val="24"/>
        </w:rPr>
        <w:t>Дух на училищното общежитие. Класният, другарският дух е важен образователен фактор. Той се добива при общите преживявания, радости, скърби и сътрудничество. Това, което ученикът не може да и</w:t>
      </w:r>
      <w:r w:rsidR="00405FB2" w:rsidRPr="00405FB2">
        <w:rPr>
          <w:rFonts w:ascii="Times New Roman" w:hAnsi="Times New Roman" w:cs="Times New Roman"/>
          <w:sz w:val="24"/>
          <w:szCs w:val="24"/>
        </w:rPr>
        <w:t>звърви</w:t>
      </w:r>
      <w:r w:rsidRPr="00405FB2">
        <w:rPr>
          <w:rFonts w:ascii="Times New Roman" w:hAnsi="Times New Roman" w:cs="Times New Roman"/>
          <w:sz w:val="24"/>
          <w:szCs w:val="24"/>
        </w:rPr>
        <w:t xml:space="preserve">, като индивидуален дълг, пише </w:t>
      </w:r>
      <w:proofErr w:type="spellStart"/>
      <w:r w:rsidRPr="00405FB2">
        <w:rPr>
          <w:rFonts w:ascii="Times New Roman" w:hAnsi="Times New Roman" w:cs="Times New Roman"/>
          <w:sz w:val="24"/>
          <w:szCs w:val="24"/>
        </w:rPr>
        <w:t>Месмер</w:t>
      </w:r>
      <w:proofErr w:type="spellEnd"/>
      <w:r w:rsidRPr="00405FB2">
        <w:rPr>
          <w:rFonts w:ascii="Times New Roman" w:hAnsi="Times New Roman" w:cs="Times New Roman"/>
          <w:sz w:val="24"/>
          <w:szCs w:val="24"/>
        </w:rPr>
        <w:t>, извършва го като социален. Дейността на детето зависи в по-голям размер от отношениет</w:t>
      </w:r>
      <w:r w:rsidR="00405FB2" w:rsidRPr="00405FB2">
        <w:rPr>
          <w:rFonts w:ascii="Times New Roman" w:hAnsi="Times New Roman" w:cs="Times New Roman"/>
          <w:sz w:val="24"/>
          <w:szCs w:val="24"/>
        </w:rPr>
        <w:t>о му във класа, отколкото къ</w:t>
      </w:r>
      <w:r w:rsidRPr="00405FB2">
        <w:rPr>
          <w:rFonts w:ascii="Times New Roman" w:hAnsi="Times New Roman" w:cs="Times New Roman"/>
          <w:sz w:val="24"/>
          <w:szCs w:val="24"/>
        </w:rPr>
        <w:t>м учителя. Затова няма по-добро средство за възпитанието от това да се свързва индивидуалния дълг на ученика с общата чест на класа. Известно е от опити, че особено децата работят по-добре, когато са в класа с другарите си, отколкото дома сами. Напразно някои учители се опитват да освободят ученика от другарския дух. По-добре е учителят да слезе при децата и с тоя дух да влияе на отделния ученик,</w:t>
      </w:r>
    </w:p>
    <w:p w:rsidR="008A0E37" w:rsidRPr="00405FB2" w:rsidRDefault="008A0E37" w:rsidP="008A0E37">
      <w:pPr>
        <w:numPr>
          <w:ilvl w:val="0"/>
          <w:numId w:val="23"/>
        </w:numPr>
        <w:spacing w:after="4" w:line="228" w:lineRule="auto"/>
        <w:ind w:right="197" w:hanging="720"/>
        <w:jc w:val="both"/>
        <w:rPr>
          <w:rFonts w:ascii="Times New Roman" w:hAnsi="Times New Roman" w:cs="Times New Roman"/>
          <w:sz w:val="24"/>
          <w:szCs w:val="24"/>
        </w:rPr>
      </w:pPr>
      <w:r w:rsidRPr="00405FB2">
        <w:rPr>
          <w:rFonts w:ascii="Times New Roman" w:hAnsi="Times New Roman" w:cs="Times New Roman"/>
          <w:noProof/>
          <w:sz w:val="24"/>
          <w:szCs w:val="24"/>
          <w:lang w:eastAsia="bg-BG"/>
        </w:rPr>
        <w:drawing>
          <wp:anchor distT="0" distB="0" distL="114300" distR="114300" simplePos="0" relativeHeight="251899904" behindDoc="0" locked="0" layoutInCell="1" allowOverlap="0" wp14:anchorId="3CF96878" wp14:editId="4729A3CD">
            <wp:simplePos x="0" y="0"/>
            <wp:positionH relativeFrom="page">
              <wp:posOffset>219456</wp:posOffset>
            </wp:positionH>
            <wp:positionV relativeFrom="page">
              <wp:posOffset>6475798</wp:posOffset>
            </wp:positionV>
            <wp:extent cx="365760" cy="6098"/>
            <wp:effectExtent l="0" t="0" r="0" b="0"/>
            <wp:wrapTopAndBottom/>
            <wp:docPr id="55442" name="Picture 55442"/>
            <wp:cNvGraphicFramePr/>
            <a:graphic xmlns:a="http://schemas.openxmlformats.org/drawingml/2006/main">
              <a:graphicData uri="http://schemas.openxmlformats.org/drawingml/2006/picture">
                <pic:pic xmlns:pic="http://schemas.openxmlformats.org/drawingml/2006/picture">
                  <pic:nvPicPr>
                    <pic:cNvPr id="55442" name="Picture 55442"/>
                    <pic:cNvPicPr/>
                  </pic:nvPicPr>
                  <pic:blipFill>
                    <a:blip r:embed="rId226"/>
                    <a:stretch>
                      <a:fillRect/>
                    </a:stretch>
                  </pic:blipFill>
                  <pic:spPr>
                    <a:xfrm>
                      <a:off x="0" y="0"/>
                      <a:ext cx="365760" cy="6098"/>
                    </a:xfrm>
                    <a:prstGeom prst="rect">
                      <a:avLst/>
                    </a:prstGeom>
                  </pic:spPr>
                </pic:pic>
              </a:graphicData>
            </a:graphic>
          </wp:anchor>
        </w:drawing>
      </w:r>
      <w:r w:rsidRPr="00405FB2">
        <w:rPr>
          <w:rFonts w:ascii="Times New Roman" w:hAnsi="Times New Roman" w:cs="Times New Roman"/>
          <w:noProof/>
          <w:sz w:val="24"/>
          <w:szCs w:val="24"/>
          <w:lang w:eastAsia="bg-BG"/>
        </w:rPr>
        <w:drawing>
          <wp:anchor distT="0" distB="0" distL="114300" distR="114300" simplePos="0" relativeHeight="251900928" behindDoc="0" locked="0" layoutInCell="1" allowOverlap="0" wp14:anchorId="237DD201" wp14:editId="2CEE44BC">
            <wp:simplePos x="0" y="0"/>
            <wp:positionH relativeFrom="page">
              <wp:posOffset>2045208</wp:posOffset>
            </wp:positionH>
            <wp:positionV relativeFrom="page">
              <wp:posOffset>6500190</wp:posOffset>
            </wp:positionV>
            <wp:extent cx="762002" cy="9147"/>
            <wp:effectExtent l="0" t="0" r="0" b="0"/>
            <wp:wrapTopAndBottom/>
            <wp:docPr id="55443" name="Picture 55443"/>
            <wp:cNvGraphicFramePr/>
            <a:graphic xmlns:a="http://schemas.openxmlformats.org/drawingml/2006/main">
              <a:graphicData uri="http://schemas.openxmlformats.org/drawingml/2006/picture">
                <pic:pic xmlns:pic="http://schemas.openxmlformats.org/drawingml/2006/picture">
                  <pic:nvPicPr>
                    <pic:cNvPr id="55443" name="Picture 55443"/>
                    <pic:cNvPicPr/>
                  </pic:nvPicPr>
                  <pic:blipFill>
                    <a:blip r:embed="rId227"/>
                    <a:stretch>
                      <a:fillRect/>
                    </a:stretch>
                  </pic:blipFill>
                  <pic:spPr>
                    <a:xfrm>
                      <a:off x="0" y="0"/>
                      <a:ext cx="762002" cy="9147"/>
                    </a:xfrm>
                    <a:prstGeom prst="rect">
                      <a:avLst/>
                    </a:prstGeom>
                  </pic:spPr>
                </pic:pic>
              </a:graphicData>
            </a:graphic>
          </wp:anchor>
        </w:drawing>
      </w:r>
      <w:r w:rsidRPr="00405FB2">
        <w:rPr>
          <w:rFonts w:ascii="Times New Roman" w:hAnsi="Times New Roman" w:cs="Times New Roman"/>
          <w:sz w:val="24"/>
          <w:szCs w:val="24"/>
        </w:rPr>
        <w:t xml:space="preserve">Големина на класа и училището Духът на училищното общежитие е във връзка с големината на последното Ако то е твърде голямо </w:t>
      </w:r>
      <w:proofErr w:type="spellStart"/>
      <w:r w:rsidRPr="00405FB2">
        <w:rPr>
          <w:rFonts w:ascii="Times New Roman" w:hAnsi="Times New Roman" w:cs="Times New Roman"/>
          <w:sz w:val="24"/>
          <w:szCs w:val="24"/>
        </w:rPr>
        <w:t>споителната</w:t>
      </w:r>
      <w:proofErr w:type="spellEnd"/>
      <w:r w:rsidRPr="00405FB2">
        <w:rPr>
          <w:rFonts w:ascii="Times New Roman" w:hAnsi="Times New Roman" w:cs="Times New Roman"/>
          <w:sz w:val="24"/>
          <w:szCs w:val="24"/>
        </w:rPr>
        <w:t xml:space="preserve"> връзка на членовете му както и самодейността им от</w:t>
      </w:r>
      <w:r w:rsidR="00405FB2" w:rsidRPr="00405FB2">
        <w:rPr>
          <w:rFonts w:ascii="Times New Roman" w:hAnsi="Times New Roman" w:cs="Times New Roman"/>
          <w:sz w:val="24"/>
          <w:szCs w:val="24"/>
        </w:rPr>
        <w:t>слабва. На дар</w:t>
      </w:r>
      <w:r w:rsidRPr="00405FB2">
        <w:rPr>
          <w:rFonts w:ascii="Times New Roman" w:hAnsi="Times New Roman" w:cs="Times New Roman"/>
          <w:sz w:val="24"/>
          <w:szCs w:val="24"/>
        </w:rPr>
        <w:t>ява и учителското въздействие върху отделния ученик, па и той не може добре да- опознае учениците си. Най-добре е класът да има 10 - 20 ученика, а училището 150 - 200. Най-голяма пречка на тази норма е икономическият фактор. Нашият закон за нар. просвещение предвижда 40 ученика в клас главно по икономични съображения.</w:t>
      </w:r>
    </w:p>
    <w:p w:rsidR="008A0E37" w:rsidRPr="00405FB2" w:rsidRDefault="008A0E37" w:rsidP="008A0E37">
      <w:pPr>
        <w:pStyle w:val="a3"/>
        <w:numPr>
          <w:ilvl w:val="0"/>
          <w:numId w:val="23"/>
        </w:numPr>
        <w:spacing w:after="0" w:line="240" w:lineRule="auto"/>
        <w:ind w:right="710"/>
        <w:contextualSpacing w:val="0"/>
        <w:jc w:val="both"/>
        <w:rPr>
          <w:rFonts w:ascii="Times New Roman" w:hAnsi="Times New Roman" w:cs="Times New Roman"/>
          <w:sz w:val="24"/>
          <w:szCs w:val="24"/>
          <w:lang w:val="en-US"/>
        </w:rPr>
      </w:pPr>
      <w:r w:rsidRPr="00405FB2">
        <w:rPr>
          <w:rFonts w:ascii="Times New Roman" w:hAnsi="Times New Roman" w:cs="Times New Roman"/>
          <w:sz w:val="24"/>
          <w:szCs w:val="24"/>
        </w:rPr>
        <w:t xml:space="preserve">Разделни класове по дарби. Принципът за индивидуализиране на обучението и съобразяване с индивидуалните особености е довел някои педагози до идеята да разделят учениците) от даден клас на паралелки според дарбите им. Това е направил училищният инспектор в гр. </w:t>
      </w:r>
      <w:proofErr w:type="spellStart"/>
      <w:r w:rsidRPr="00405FB2">
        <w:rPr>
          <w:rFonts w:ascii="Times New Roman" w:hAnsi="Times New Roman" w:cs="Times New Roman"/>
          <w:sz w:val="24"/>
          <w:szCs w:val="24"/>
        </w:rPr>
        <w:t>Манхайм</w:t>
      </w:r>
      <w:proofErr w:type="spellEnd"/>
      <w:r w:rsidRPr="00405FB2">
        <w:rPr>
          <w:rFonts w:ascii="Times New Roman" w:hAnsi="Times New Roman" w:cs="Times New Roman"/>
          <w:sz w:val="24"/>
          <w:szCs w:val="24"/>
        </w:rPr>
        <w:t xml:space="preserve">,  Д-р </w:t>
      </w:r>
      <w:proofErr w:type="spellStart"/>
      <w:r w:rsidRPr="00405FB2">
        <w:rPr>
          <w:rFonts w:ascii="Times New Roman" w:hAnsi="Times New Roman" w:cs="Times New Roman"/>
          <w:sz w:val="24"/>
          <w:szCs w:val="24"/>
        </w:rPr>
        <w:t>Кингер</w:t>
      </w:r>
      <w:proofErr w:type="spellEnd"/>
      <w:r w:rsidRPr="00405FB2">
        <w:rPr>
          <w:rFonts w:ascii="Times New Roman" w:hAnsi="Times New Roman" w:cs="Times New Roman"/>
          <w:sz w:val="24"/>
          <w:szCs w:val="24"/>
        </w:rPr>
        <w:t xml:space="preserve">,    </w:t>
      </w:r>
    </w:p>
    <w:p w:rsidR="008A0E37" w:rsidRPr="00405FB2" w:rsidRDefault="006E27D7" w:rsidP="00405FB2">
      <w:pPr>
        <w:spacing w:after="4" w:line="228" w:lineRule="auto"/>
        <w:ind w:left="134" w:right="197"/>
        <w:jc w:val="both"/>
        <w:rPr>
          <w:rFonts w:ascii="Times New Roman" w:hAnsi="Times New Roman" w:cs="Times New Roman"/>
          <w:sz w:val="24"/>
          <w:szCs w:val="24"/>
        </w:rPr>
      </w:pPr>
      <w:r>
        <w:rPr>
          <w:rFonts w:ascii="Times New Roman" w:hAnsi="Times New Roman" w:cs="Times New Roman"/>
          <w:sz w:val="24"/>
          <w:szCs w:val="24"/>
        </w:rPr>
        <w:t>като създал три</w:t>
      </w:r>
      <w:r w:rsidR="008A0E37" w:rsidRPr="00405FB2">
        <w:rPr>
          <w:rFonts w:ascii="Times New Roman" w:hAnsi="Times New Roman" w:cs="Times New Roman"/>
          <w:sz w:val="24"/>
          <w:szCs w:val="24"/>
        </w:rPr>
        <w:t xml:space="preserve"> паралелки - за силни, седящи и слаби. Като главно предимство той изтъква обстоятелството, че така учителят като обучава еднакви по дарби ученици, ще може да употреби с една и съща и  бързина. Системата е уведена и в други дела на а система: а : </w:t>
      </w:r>
      <w:proofErr w:type="spellStart"/>
      <w:r w:rsidR="008A0E37" w:rsidRPr="00405FB2">
        <w:rPr>
          <w:rFonts w:ascii="Times New Roman" w:hAnsi="Times New Roman" w:cs="Times New Roman"/>
          <w:sz w:val="24"/>
          <w:szCs w:val="24"/>
        </w:rPr>
        <w:t>Репетентите</w:t>
      </w:r>
      <w:proofErr w:type="spellEnd"/>
      <w:r w:rsidR="008A0E37" w:rsidRPr="00405FB2">
        <w:rPr>
          <w:rFonts w:ascii="Times New Roman" w:hAnsi="Times New Roman" w:cs="Times New Roman"/>
          <w:sz w:val="24"/>
          <w:szCs w:val="24"/>
        </w:rPr>
        <w:t xml:space="preserve"> се по-лесно обучават в общи класове. б.-тази система може да внуши на учителя да е „каса“ за учениците; и ги праща в паралелките за слаби. в. Слабите паралелки се дават на по-добри учители, а с това се онеправдават добрите, силните ученици. г. В живота хората не се делят, училището управление е твърде произволно, нито е възможно въобще точно да се определят дарбите на децата, нито дарбите са въобще само три, за да дават</w:t>
      </w:r>
      <w:r w:rsidR="00405FB2" w:rsidRPr="00405FB2">
        <w:rPr>
          <w:rFonts w:ascii="Times New Roman" w:hAnsi="Times New Roman" w:cs="Times New Roman"/>
          <w:sz w:val="24"/>
          <w:szCs w:val="24"/>
        </w:rPr>
        <w:t xml:space="preserve"> </w:t>
      </w:r>
      <w:r w:rsidR="008A0E37" w:rsidRPr="00405FB2">
        <w:rPr>
          <w:rFonts w:ascii="Times New Roman" w:hAnsi="Times New Roman" w:cs="Times New Roman"/>
          <w:sz w:val="24"/>
          <w:szCs w:val="24"/>
        </w:rPr>
        <w:t xml:space="preserve">учениците само на 3 паралелки. Па и референдум в </w:t>
      </w:r>
      <w:proofErr w:type="spellStart"/>
      <w:r w:rsidR="00405FB2" w:rsidRPr="00405FB2">
        <w:rPr>
          <w:rFonts w:ascii="Times New Roman" w:hAnsi="Times New Roman" w:cs="Times New Roman"/>
          <w:sz w:val="24"/>
          <w:szCs w:val="24"/>
        </w:rPr>
        <w:t>Манхай</w:t>
      </w:r>
      <w:r w:rsidR="008A0E37" w:rsidRPr="00405FB2">
        <w:rPr>
          <w:rFonts w:ascii="Times New Roman" w:hAnsi="Times New Roman" w:cs="Times New Roman"/>
          <w:sz w:val="24"/>
          <w:szCs w:val="24"/>
        </w:rPr>
        <w:t>м</w:t>
      </w:r>
      <w:proofErr w:type="spellEnd"/>
      <w:r w:rsidR="008A0E37" w:rsidRPr="00405FB2">
        <w:rPr>
          <w:rFonts w:ascii="Times New Roman" w:hAnsi="Times New Roman" w:cs="Times New Roman"/>
          <w:sz w:val="24"/>
          <w:szCs w:val="24"/>
        </w:rPr>
        <w:t xml:space="preserve"> между учителите е дал отрицателни резултати за системата. Ето защо това деление е неоправдано.</w:t>
      </w:r>
    </w:p>
    <w:p w:rsidR="008A0E37" w:rsidRPr="006E27D7" w:rsidRDefault="008A0E37" w:rsidP="006E27D7">
      <w:pPr>
        <w:pStyle w:val="a3"/>
        <w:numPr>
          <w:ilvl w:val="0"/>
          <w:numId w:val="23"/>
        </w:numPr>
        <w:spacing w:after="4" w:line="228" w:lineRule="auto"/>
        <w:ind w:right="197"/>
        <w:jc w:val="both"/>
        <w:rPr>
          <w:rFonts w:ascii="Times New Roman" w:hAnsi="Times New Roman" w:cs="Times New Roman"/>
          <w:sz w:val="24"/>
          <w:szCs w:val="24"/>
        </w:rPr>
      </w:pPr>
      <w:r w:rsidRPr="006E27D7">
        <w:rPr>
          <w:rFonts w:ascii="Times New Roman" w:hAnsi="Times New Roman" w:cs="Times New Roman"/>
          <w:sz w:val="24"/>
          <w:szCs w:val="24"/>
        </w:rPr>
        <w:t>Преминаване в по-горен клас. Днес става, като се констатират с изпити познанията и подготовката да може да се следи обучението в по-горен клас. Голяма причина за повтаряне класа днес е и липсата въобще на дарби у учениците веднъж приети в средното училище ; п</w:t>
      </w:r>
      <w:r w:rsidR="00405FB2" w:rsidRPr="006E27D7">
        <w:rPr>
          <w:rFonts w:ascii="Times New Roman" w:hAnsi="Times New Roman" w:cs="Times New Roman"/>
          <w:sz w:val="24"/>
          <w:szCs w:val="24"/>
        </w:rPr>
        <w:t>а и поради всички ония недъзи в</w:t>
      </w:r>
      <w:r w:rsidRPr="006E27D7">
        <w:rPr>
          <w:rFonts w:ascii="Times New Roman" w:hAnsi="Times New Roman" w:cs="Times New Roman"/>
          <w:sz w:val="24"/>
          <w:szCs w:val="24"/>
        </w:rPr>
        <w:t xml:space="preserve"> образователната система, които изтъкнахме по-рано.</w:t>
      </w:r>
      <w:r w:rsidR="00405FB2" w:rsidRPr="006E27D7">
        <w:rPr>
          <w:rFonts w:ascii="Times New Roman" w:hAnsi="Times New Roman" w:cs="Times New Roman"/>
          <w:sz w:val="24"/>
          <w:szCs w:val="24"/>
        </w:rPr>
        <w:t xml:space="preserve"> </w:t>
      </w:r>
      <w:r w:rsidRPr="006E27D7">
        <w:rPr>
          <w:rFonts w:ascii="Times New Roman" w:hAnsi="Times New Roman" w:cs="Times New Roman"/>
          <w:sz w:val="24"/>
          <w:szCs w:val="24"/>
        </w:rPr>
        <w:t>По целесъобразна, о</w:t>
      </w:r>
      <w:r w:rsidR="00405FB2" w:rsidRPr="006E27D7">
        <w:rPr>
          <w:rFonts w:ascii="Times New Roman" w:hAnsi="Times New Roman" w:cs="Times New Roman"/>
          <w:sz w:val="24"/>
          <w:szCs w:val="24"/>
        </w:rPr>
        <w:t>баче, е така наречената подвижн</w:t>
      </w:r>
      <w:r w:rsidRPr="00405FB2">
        <w:rPr>
          <w:noProof/>
          <w:lang w:eastAsia="bg-BG"/>
        </w:rPr>
        <w:drawing>
          <wp:anchor distT="0" distB="0" distL="114300" distR="114300" simplePos="0" relativeHeight="251902976" behindDoc="0" locked="0" layoutInCell="1" allowOverlap="0" wp14:anchorId="274CBD03" wp14:editId="45FBD21D">
            <wp:simplePos x="0" y="0"/>
            <wp:positionH relativeFrom="page">
              <wp:posOffset>4425697</wp:posOffset>
            </wp:positionH>
            <wp:positionV relativeFrom="page">
              <wp:posOffset>689044</wp:posOffset>
            </wp:positionV>
            <wp:extent cx="3048" cy="39635"/>
            <wp:effectExtent l="0" t="0" r="0" b="0"/>
            <wp:wrapSquare wrapText="bothSides"/>
            <wp:docPr id="57673" name="Picture 57673"/>
            <wp:cNvGraphicFramePr/>
            <a:graphic xmlns:a="http://schemas.openxmlformats.org/drawingml/2006/main">
              <a:graphicData uri="http://schemas.openxmlformats.org/drawingml/2006/picture">
                <pic:pic xmlns:pic="http://schemas.openxmlformats.org/drawingml/2006/picture">
                  <pic:nvPicPr>
                    <pic:cNvPr id="57673" name="Picture 57673"/>
                    <pic:cNvPicPr/>
                  </pic:nvPicPr>
                  <pic:blipFill>
                    <a:blip r:embed="rId228"/>
                    <a:stretch>
                      <a:fillRect/>
                    </a:stretch>
                  </pic:blipFill>
                  <pic:spPr>
                    <a:xfrm>
                      <a:off x="0" y="0"/>
                      <a:ext cx="3048" cy="39635"/>
                    </a:xfrm>
                    <a:prstGeom prst="rect">
                      <a:avLst/>
                    </a:prstGeom>
                  </pic:spPr>
                </pic:pic>
              </a:graphicData>
            </a:graphic>
          </wp:anchor>
        </w:drawing>
      </w:r>
      <w:r w:rsidRPr="00405FB2">
        <w:rPr>
          <w:noProof/>
          <w:lang w:eastAsia="bg-BG"/>
        </w:rPr>
        <w:drawing>
          <wp:anchor distT="0" distB="0" distL="114300" distR="114300" simplePos="0" relativeHeight="251904000" behindDoc="0" locked="0" layoutInCell="1" allowOverlap="0" wp14:anchorId="68B87AF3" wp14:editId="0851A302">
            <wp:simplePos x="0" y="0"/>
            <wp:positionH relativeFrom="page">
              <wp:posOffset>4425697</wp:posOffset>
            </wp:positionH>
            <wp:positionV relativeFrom="page">
              <wp:posOffset>804901</wp:posOffset>
            </wp:positionV>
            <wp:extent cx="3048" cy="42684"/>
            <wp:effectExtent l="0" t="0" r="0" b="0"/>
            <wp:wrapSquare wrapText="bothSides"/>
            <wp:docPr id="57674" name="Picture 57674"/>
            <wp:cNvGraphicFramePr/>
            <a:graphic xmlns:a="http://schemas.openxmlformats.org/drawingml/2006/main">
              <a:graphicData uri="http://schemas.openxmlformats.org/drawingml/2006/picture">
                <pic:pic xmlns:pic="http://schemas.openxmlformats.org/drawingml/2006/picture">
                  <pic:nvPicPr>
                    <pic:cNvPr id="57674" name="Picture 57674"/>
                    <pic:cNvPicPr/>
                  </pic:nvPicPr>
                  <pic:blipFill>
                    <a:blip r:embed="rId229"/>
                    <a:stretch>
                      <a:fillRect/>
                    </a:stretch>
                  </pic:blipFill>
                  <pic:spPr>
                    <a:xfrm>
                      <a:off x="0" y="0"/>
                      <a:ext cx="3048" cy="42684"/>
                    </a:xfrm>
                    <a:prstGeom prst="rect">
                      <a:avLst/>
                    </a:prstGeom>
                  </pic:spPr>
                </pic:pic>
              </a:graphicData>
            </a:graphic>
          </wp:anchor>
        </w:drawing>
      </w:r>
      <w:r w:rsidRPr="00405FB2">
        <w:rPr>
          <w:noProof/>
          <w:lang w:eastAsia="bg-BG"/>
        </w:rPr>
        <w:drawing>
          <wp:anchor distT="0" distB="0" distL="114300" distR="114300" simplePos="0" relativeHeight="251905024" behindDoc="0" locked="0" layoutInCell="1" allowOverlap="0" wp14:anchorId="3EE73854" wp14:editId="4768B59F">
            <wp:simplePos x="0" y="0"/>
            <wp:positionH relativeFrom="page">
              <wp:posOffset>4428744</wp:posOffset>
            </wp:positionH>
            <wp:positionV relativeFrom="page">
              <wp:posOffset>1344552</wp:posOffset>
            </wp:positionV>
            <wp:extent cx="12192" cy="21342"/>
            <wp:effectExtent l="0" t="0" r="0" b="0"/>
            <wp:wrapSquare wrapText="bothSides"/>
            <wp:docPr id="57676" name="Picture 57676"/>
            <wp:cNvGraphicFramePr/>
            <a:graphic xmlns:a="http://schemas.openxmlformats.org/drawingml/2006/main">
              <a:graphicData uri="http://schemas.openxmlformats.org/drawingml/2006/picture">
                <pic:pic xmlns:pic="http://schemas.openxmlformats.org/drawingml/2006/picture">
                  <pic:nvPicPr>
                    <pic:cNvPr id="57676" name="Picture 57676"/>
                    <pic:cNvPicPr/>
                  </pic:nvPicPr>
                  <pic:blipFill>
                    <a:blip r:embed="rId230"/>
                    <a:stretch>
                      <a:fillRect/>
                    </a:stretch>
                  </pic:blipFill>
                  <pic:spPr>
                    <a:xfrm>
                      <a:off x="0" y="0"/>
                      <a:ext cx="12192" cy="21342"/>
                    </a:xfrm>
                    <a:prstGeom prst="rect">
                      <a:avLst/>
                    </a:prstGeom>
                  </pic:spPr>
                </pic:pic>
              </a:graphicData>
            </a:graphic>
          </wp:anchor>
        </w:drawing>
      </w:r>
      <w:r w:rsidRPr="00405FB2">
        <w:rPr>
          <w:noProof/>
          <w:lang w:eastAsia="bg-BG"/>
        </w:rPr>
        <w:drawing>
          <wp:anchor distT="0" distB="0" distL="114300" distR="114300" simplePos="0" relativeHeight="251906048" behindDoc="0" locked="0" layoutInCell="1" allowOverlap="0" wp14:anchorId="170C7D11" wp14:editId="5526A2A8">
            <wp:simplePos x="0" y="0"/>
            <wp:positionH relativeFrom="page">
              <wp:posOffset>4425696</wp:posOffset>
            </wp:positionH>
            <wp:positionV relativeFrom="page">
              <wp:posOffset>1371991</wp:posOffset>
            </wp:positionV>
            <wp:extent cx="12192" cy="30489"/>
            <wp:effectExtent l="0" t="0" r="0" b="0"/>
            <wp:wrapSquare wrapText="bothSides"/>
            <wp:docPr id="57677" name="Picture 57677"/>
            <wp:cNvGraphicFramePr/>
            <a:graphic xmlns:a="http://schemas.openxmlformats.org/drawingml/2006/main">
              <a:graphicData uri="http://schemas.openxmlformats.org/drawingml/2006/picture">
                <pic:pic xmlns:pic="http://schemas.openxmlformats.org/drawingml/2006/picture">
                  <pic:nvPicPr>
                    <pic:cNvPr id="57677" name="Picture 57677"/>
                    <pic:cNvPicPr/>
                  </pic:nvPicPr>
                  <pic:blipFill>
                    <a:blip r:embed="rId231"/>
                    <a:stretch>
                      <a:fillRect/>
                    </a:stretch>
                  </pic:blipFill>
                  <pic:spPr>
                    <a:xfrm>
                      <a:off x="0" y="0"/>
                      <a:ext cx="12192" cy="30489"/>
                    </a:xfrm>
                    <a:prstGeom prst="rect">
                      <a:avLst/>
                    </a:prstGeom>
                  </pic:spPr>
                </pic:pic>
              </a:graphicData>
            </a:graphic>
          </wp:anchor>
        </w:drawing>
      </w:r>
      <w:r w:rsidR="00405FB2" w:rsidRPr="006E27D7">
        <w:rPr>
          <w:rFonts w:ascii="Times New Roman" w:hAnsi="Times New Roman" w:cs="Times New Roman"/>
          <w:sz w:val="24"/>
          <w:szCs w:val="24"/>
        </w:rPr>
        <w:t xml:space="preserve">а </w:t>
      </w:r>
      <w:r w:rsidRPr="006E27D7">
        <w:rPr>
          <w:rFonts w:ascii="Times New Roman" w:hAnsi="Times New Roman" w:cs="Times New Roman"/>
          <w:sz w:val="24"/>
          <w:szCs w:val="24"/>
        </w:rPr>
        <w:t>система за превеждане учениците в по-горен клас. Според нея заради слаб успех по 1 или два предмета ученикът</w:t>
      </w:r>
      <w:r w:rsidR="00405FB2" w:rsidRPr="006E27D7">
        <w:rPr>
          <w:rFonts w:ascii="Times New Roman" w:hAnsi="Times New Roman" w:cs="Times New Roman"/>
          <w:sz w:val="24"/>
          <w:szCs w:val="24"/>
        </w:rPr>
        <w:t xml:space="preserve"> не се заставя</w:t>
      </w:r>
      <w:r w:rsidRPr="006E27D7">
        <w:rPr>
          <w:rFonts w:ascii="Times New Roman" w:hAnsi="Times New Roman" w:cs="Times New Roman"/>
          <w:sz w:val="24"/>
          <w:szCs w:val="24"/>
        </w:rPr>
        <w:t xml:space="preserve"> да повтаря класа, а обучението му продължава по всички предмети, като се засилва по тия, по които той е слаб. Така че известни ученици могат да свършат гимназията по известни предмети, а по други да са още твърде назад. Или по-силен ученик може да свърши гимназията вместо за 8 за 7 </w:t>
      </w:r>
      <w:r w:rsidRPr="006E27D7">
        <w:rPr>
          <w:rFonts w:ascii="Times New Roman" w:hAnsi="Times New Roman" w:cs="Times New Roman"/>
          <w:sz w:val="24"/>
          <w:szCs w:val="24"/>
          <w:vertAlign w:val="superscript"/>
        </w:rPr>
        <w:t xml:space="preserve">1 </w:t>
      </w:r>
      <w:r w:rsidRPr="006E27D7">
        <w:rPr>
          <w:rFonts w:ascii="Times New Roman" w:hAnsi="Times New Roman" w:cs="Times New Roman"/>
          <w:sz w:val="24"/>
          <w:szCs w:val="24"/>
        </w:rPr>
        <w:t xml:space="preserve">/2 или 6 </w:t>
      </w:r>
      <w:r w:rsidRPr="006E27D7">
        <w:rPr>
          <w:rFonts w:ascii="Times New Roman" w:hAnsi="Times New Roman" w:cs="Times New Roman"/>
          <w:sz w:val="24"/>
          <w:szCs w:val="24"/>
          <w:vertAlign w:val="superscript"/>
        </w:rPr>
        <w:t xml:space="preserve">1 </w:t>
      </w:r>
      <w:r w:rsidRPr="006E27D7">
        <w:rPr>
          <w:rFonts w:ascii="Times New Roman" w:hAnsi="Times New Roman" w:cs="Times New Roman"/>
          <w:sz w:val="24"/>
          <w:szCs w:val="24"/>
        </w:rPr>
        <w:t>/2 години. За тази цел класът в днешния си вид се разстройва и се образуват класове по предмети, за които учениците се събират временно по способности и интереси в отделни стаи.</w:t>
      </w:r>
    </w:p>
    <w:p w:rsidR="008A0E37" w:rsidRPr="00405FB2" w:rsidRDefault="008A0E37" w:rsidP="00405FB2">
      <w:pPr>
        <w:spacing w:after="32"/>
        <w:ind w:left="308" w:right="288" w:hanging="10"/>
        <w:jc w:val="both"/>
        <w:rPr>
          <w:rFonts w:ascii="Times New Roman" w:hAnsi="Times New Roman" w:cs="Times New Roman"/>
          <w:b/>
          <w:sz w:val="24"/>
          <w:szCs w:val="24"/>
        </w:rPr>
      </w:pPr>
      <w:r w:rsidRPr="00405FB2">
        <w:rPr>
          <w:rFonts w:ascii="Times New Roman" w:hAnsi="Times New Roman" w:cs="Times New Roman"/>
          <w:sz w:val="24"/>
          <w:szCs w:val="24"/>
        </w:rPr>
        <w:t xml:space="preserve"> </w:t>
      </w:r>
      <w:r w:rsidRPr="00405FB2">
        <w:rPr>
          <w:rFonts w:ascii="Times New Roman" w:hAnsi="Times New Roman" w:cs="Times New Roman"/>
          <w:b/>
          <w:sz w:val="24"/>
          <w:szCs w:val="24"/>
        </w:rPr>
        <w:t>Здравна организация на училището</w:t>
      </w:r>
    </w:p>
    <w:p w:rsidR="008A0E37" w:rsidRPr="00405FB2" w:rsidRDefault="008A0E37" w:rsidP="00405FB2">
      <w:pPr>
        <w:ind w:left="263" w:right="187"/>
        <w:jc w:val="both"/>
        <w:rPr>
          <w:rFonts w:ascii="Times New Roman" w:hAnsi="Times New Roman" w:cs="Times New Roman"/>
          <w:sz w:val="24"/>
          <w:szCs w:val="24"/>
        </w:rPr>
      </w:pPr>
      <w:r w:rsidRPr="00405FB2">
        <w:rPr>
          <w:rFonts w:ascii="Times New Roman" w:hAnsi="Times New Roman" w:cs="Times New Roman"/>
          <w:sz w:val="24"/>
          <w:szCs w:val="24"/>
        </w:rPr>
        <w:t xml:space="preserve">1. Здравно положение на учил. здание. Още Платон е препоръчвал училището да се изнесе от селището. По-късно </w:t>
      </w:r>
      <w:proofErr w:type="spellStart"/>
      <w:r w:rsidRPr="00405FB2">
        <w:rPr>
          <w:rFonts w:ascii="Times New Roman" w:hAnsi="Times New Roman" w:cs="Times New Roman"/>
          <w:sz w:val="24"/>
          <w:szCs w:val="24"/>
        </w:rPr>
        <w:t>Фребел</w:t>
      </w:r>
      <w:proofErr w:type="spellEnd"/>
      <w:r w:rsidRPr="00405FB2">
        <w:rPr>
          <w:rFonts w:ascii="Times New Roman" w:hAnsi="Times New Roman" w:cs="Times New Roman"/>
          <w:sz w:val="24"/>
          <w:szCs w:val="24"/>
        </w:rPr>
        <w:t xml:space="preserve"> е искал децата да се занимават в градината и създаде забавачниците. Но едва в ново време реформените училища се изнесоха от селищата в природата, дето учениците се каляват и закрепяват здравето си.   Ако това днес се счита непреодолимо навсякъде, то поне училището трябва да се построи на края на селището </w:t>
      </w:r>
      <w:r w:rsidRPr="00405FB2">
        <w:rPr>
          <w:rFonts w:ascii="Times New Roman" w:hAnsi="Times New Roman" w:cs="Times New Roman"/>
          <w:noProof/>
          <w:sz w:val="24"/>
          <w:szCs w:val="24"/>
          <w:lang w:eastAsia="bg-BG"/>
        </w:rPr>
        <w:drawing>
          <wp:inline distT="0" distB="0" distL="0" distR="0" wp14:anchorId="1C9430F1" wp14:editId="7C265D7F">
            <wp:extent cx="9144" cy="3049"/>
            <wp:effectExtent l="0" t="0" r="0" b="0"/>
            <wp:docPr id="57683" name="Picture 57683"/>
            <wp:cNvGraphicFramePr/>
            <a:graphic xmlns:a="http://schemas.openxmlformats.org/drawingml/2006/main">
              <a:graphicData uri="http://schemas.openxmlformats.org/drawingml/2006/picture">
                <pic:pic xmlns:pic="http://schemas.openxmlformats.org/drawingml/2006/picture">
                  <pic:nvPicPr>
                    <pic:cNvPr id="57683" name="Picture 57683"/>
                    <pic:cNvPicPr/>
                  </pic:nvPicPr>
                  <pic:blipFill>
                    <a:blip r:embed="rId232"/>
                    <a:stretch>
                      <a:fillRect/>
                    </a:stretch>
                  </pic:blipFill>
                  <pic:spPr>
                    <a:xfrm>
                      <a:off x="0" y="0"/>
                      <a:ext cx="9144" cy="3049"/>
                    </a:xfrm>
                    <a:prstGeom prst="rect">
                      <a:avLst/>
                    </a:prstGeom>
                  </pic:spPr>
                </pic:pic>
              </a:graphicData>
            </a:graphic>
          </wp:inline>
        </w:drawing>
      </w:r>
      <w:r w:rsidRPr="00405FB2">
        <w:rPr>
          <w:rFonts w:ascii="Times New Roman" w:hAnsi="Times New Roman" w:cs="Times New Roman"/>
          <w:sz w:val="24"/>
          <w:szCs w:val="24"/>
        </w:rPr>
        <w:t xml:space="preserve">на хигиенично, сухо, проветриво, място далеч от източници на зарази и шум (фабрики, кръчми, блата, пазарища и пр.) Училището трябва да има широк двор, игрище, градина, гимнастичен салон за зимата, баня, хигиенични, чисти тоалетни, чисти източници за вода и кухня за топла закуска и т. н. 2. Класните стаи трябва да са </w:t>
      </w:r>
      <w:r w:rsidRPr="00405FB2">
        <w:rPr>
          <w:rFonts w:ascii="Times New Roman" w:hAnsi="Times New Roman" w:cs="Times New Roman"/>
          <w:sz w:val="24"/>
          <w:szCs w:val="24"/>
        </w:rPr>
        <w:lastRenderedPageBreak/>
        <w:t>просторни, све</w:t>
      </w:r>
      <w:r w:rsidR="00405FB2" w:rsidRPr="00405FB2">
        <w:rPr>
          <w:rFonts w:ascii="Times New Roman" w:hAnsi="Times New Roman" w:cs="Times New Roman"/>
          <w:sz w:val="24"/>
          <w:szCs w:val="24"/>
        </w:rPr>
        <w:t xml:space="preserve">тли, </w:t>
      </w:r>
      <w:r w:rsidRPr="00405FB2">
        <w:rPr>
          <w:rFonts w:ascii="Times New Roman" w:hAnsi="Times New Roman" w:cs="Times New Roman"/>
          <w:sz w:val="24"/>
          <w:szCs w:val="24"/>
        </w:rPr>
        <w:t>сухи, с вентилатори, тихи, чисти. На един човек да се пада 1 кв. м. под и 3 куб. м. възду</w:t>
      </w:r>
      <w:r w:rsidR="006E27D7">
        <w:rPr>
          <w:rFonts w:ascii="Times New Roman" w:hAnsi="Times New Roman" w:cs="Times New Roman"/>
          <w:sz w:val="24"/>
          <w:szCs w:val="24"/>
        </w:rPr>
        <w:t xml:space="preserve">х, стаята да е най-малко 4 </w:t>
      </w:r>
      <w:r w:rsidRPr="00405FB2">
        <w:rPr>
          <w:rFonts w:ascii="Times New Roman" w:hAnsi="Times New Roman" w:cs="Times New Roman"/>
          <w:sz w:val="24"/>
          <w:szCs w:val="24"/>
        </w:rPr>
        <w:t>м. и висока</w:t>
      </w:r>
      <w:r w:rsidR="006E27D7">
        <w:rPr>
          <w:rFonts w:ascii="Times New Roman" w:hAnsi="Times New Roman" w:cs="Times New Roman"/>
          <w:sz w:val="24"/>
          <w:szCs w:val="24"/>
        </w:rPr>
        <w:t xml:space="preserve"> на</w:t>
      </w:r>
      <w:r w:rsidRPr="00405FB2">
        <w:rPr>
          <w:rFonts w:ascii="Times New Roman" w:hAnsi="Times New Roman" w:cs="Times New Roman"/>
          <w:sz w:val="24"/>
          <w:szCs w:val="24"/>
        </w:rPr>
        <w:t xml:space="preserve"> </w:t>
      </w:r>
      <w:r w:rsidR="006E27D7">
        <w:rPr>
          <w:rFonts w:ascii="Times New Roman" w:hAnsi="Times New Roman" w:cs="Times New Roman"/>
          <w:sz w:val="24"/>
          <w:szCs w:val="24"/>
        </w:rPr>
        <w:t xml:space="preserve">6 </w:t>
      </w:r>
      <w:r w:rsidRPr="00405FB2">
        <w:rPr>
          <w:rFonts w:ascii="Times New Roman" w:hAnsi="Times New Roman" w:cs="Times New Roman"/>
          <w:sz w:val="24"/>
          <w:szCs w:val="24"/>
        </w:rPr>
        <w:t>м., вратата да се отваря навън. Ученик от 8 до18 год. възраст да разполага с 13—20 литра въглер</w:t>
      </w:r>
      <w:r w:rsidR="006E27D7">
        <w:rPr>
          <w:rFonts w:ascii="Times New Roman" w:hAnsi="Times New Roman" w:cs="Times New Roman"/>
          <w:sz w:val="24"/>
          <w:szCs w:val="24"/>
        </w:rPr>
        <w:t xml:space="preserve">одна киселина. Даже въздух с </w:t>
      </w:r>
      <w:r w:rsidRPr="00405FB2">
        <w:rPr>
          <w:rFonts w:ascii="Times New Roman" w:hAnsi="Times New Roman" w:cs="Times New Roman"/>
          <w:sz w:val="24"/>
          <w:szCs w:val="24"/>
        </w:rPr>
        <w:t xml:space="preserve"> въглеродна киселина е вреден, а с 1 - 5 </w:t>
      </w:r>
      <w:r w:rsidR="00405FB2">
        <w:rPr>
          <w:rFonts w:ascii="Times New Roman" w:hAnsi="Times New Roman" w:cs="Times New Roman"/>
          <w:sz w:val="24"/>
          <w:szCs w:val="24"/>
        </w:rPr>
        <w:t xml:space="preserve"> въглеродна</w:t>
      </w:r>
      <w:r w:rsidRPr="00405FB2">
        <w:rPr>
          <w:rFonts w:ascii="Times New Roman" w:hAnsi="Times New Roman" w:cs="Times New Roman"/>
          <w:sz w:val="24"/>
          <w:szCs w:val="24"/>
        </w:rPr>
        <w:t xml:space="preserve"> киселина причинява замайване на главата и гадене, вниманието изчезва и работоспособността спада. (Лай). Светлината трябва да пада отляво или отзад, стъклата да са тънки, та слънцето да убива болестотворните микроби и дава живот на децата, подът трябва постоянно да се чисти и мие, за да не се дига прах.</w:t>
      </w:r>
    </w:p>
    <w:p w:rsidR="008A0E37" w:rsidRPr="00405FB2" w:rsidRDefault="006E27D7" w:rsidP="00405FB2">
      <w:pPr>
        <w:ind w:left="10" w:right="398"/>
        <w:jc w:val="both"/>
        <w:rPr>
          <w:rFonts w:ascii="Times New Roman" w:hAnsi="Times New Roman" w:cs="Times New Roman"/>
          <w:sz w:val="24"/>
          <w:szCs w:val="24"/>
        </w:rPr>
      </w:pPr>
      <w:r>
        <w:rPr>
          <w:rFonts w:ascii="Times New Roman" w:hAnsi="Times New Roman" w:cs="Times New Roman"/>
          <w:sz w:val="24"/>
          <w:szCs w:val="24"/>
        </w:rPr>
        <w:t xml:space="preserve">2. </w:t>
      </w:r>
      <w:r w:rsidR="008A0E37" w:rsidRPr="00405FB2">
        <w:rPr>
          <w:rFonts w:ascii="Times New Roman" w:hAnsi="Times New Roman" w:cs="Times New Roman"/>
          <w:sz w:val="24"/>
          <w:szCs w:val="24"/>
        </w:rPr>
        <w:t xml:space="preserve"> Класното оборудване трябва да е удобно за децата. Чиновете трябва да отговарят на ръста им за сядане и за писане. Чинът е за двама ученика удобен, когато стъпалото на ученика цялото опира на пода и кръстът се опира на облегалото и когато е завинтен за пода за по-лесно чистене. Между чиновете да има място за разминаване. Катедрата да е по-висока, за да се виждат от нея децата. В някои модерни училища вместо чинове има столове и маси и обучението е в вид на конференция. Вместо черна дъска има черна мушама по стените, та всички ученици едновременно могат да пишат при свободно държане на тялото и контрола на учителя.</w:t>
      </w:r>
    </w:p>
    <w:p w:rsidR="008A0E37" w:rsidRPr="006E27D7" w:rsidRDefault="008A0E37" w:rsidP="006E27D7">
      <w:pPr>
        <w:pStyle w:val="a3"/>
        <w:numPr>
          <w:ilvl w:val="0"/>
          <w:numId w:val="25"/>
        </w:numPr>
        <w:spacing w:after="4" w:line="228" w:lineRule="auto"/>
        <w:ind w:right="389"/>
        <w:jc w:val="both"/>
        <w:rPr>
          <w:rFonts w:ascii="Times New Roman" w:hAnsi="Times New Roman" w:cs="Times New Roman"/>
          <w:sz w:val="24"/>
          <w:szCs w:val="24"/>
        </w:rPr>
      </w:pPr>
      <w:r w:rsidRPr="006E27D7">
        <w:rPr>
          <w:rFonts w:ascii="Times New Roman" w:hAnsi="Times New Roman" w:cs="Times New Roman"/>
          <w:sz w:val="24"/>
          <w:szCs w:val="24"/>
        </w:rPr>
        <w:t>Поддържане на чистотата в училищата е важно условие за хигиената. Дворът трябва да е   постлан с камъни или пясък, входовете - с плочки, да има изтривалки за обущата. В стаите и в входовете да има плювалници, скрити по ъглите, в стените да има топломери. Вратите и прозорците трябва редовно да се мият.</w:t>
      </w:r>
    </w:p>
    <w:p w:rsidR="006E27D7" w:rsidRDefault="008A0E37" w:rsidP="006E27D7">
      <w:pPr>
        <w:pStyle w:val="a3"/>
        <w:numPr>
          <w:ilvl w:val="0"/>
          <w:numId w:val="25"/>
        </w:numPr>
        <w:spacing w:after="4" w:line="228" w:lineRule="auto"/>
        <w:ind w:right="389"/>
        <w:jc w:val="both"/>
        <w:rPr>
          <w:rFonts w:ascii="Times New Roman" w:hAnsi="Times New Roman" w:cs="Times New Roman"/>
          <w:sz w:val="24"/>
          <w:szCs w:val="24"/>
        </w:rPr>
      </w:pPr>
      <w:r w:rsidRPr="006E27D7">
        <w:rPr>
          <w:rFonts w:ascii="Times New Roman" w:hAnsi="Times New Roman" w:cs="Times New Roman"/>
          <w:sz w:val="24"/>
          <w:szCs w:val="24"/>
        </w:rPr>
        <w:t xml:space="preserve">Ученически трапезарии и станции. Децата трябва по-често и по-добре да се хранят от възрастните, защото изразходват енергия и растат. Те не могат да изтраят без закуска </w:t>
      </w:r>
      <w:r w:rsidRPr="006E27D7">
        <w:rPr>
          <w:rFonts w:ascii="Times New Roman" w:hAnsi="Times New Roman" w:cs="Times New Roman"/>
          <w:noProof/>
          <w:sz w:val="24"/>
          <w:szCs w:val="24"/>
        </w:rPr>
        <w:t>до обедните</w:t>
      </w:r>
      <w:r w:rsidRPr="006E27D7">
        <w:rPr>
          <w:rFonts w:ascii="Times New Roman" w:hAnsi="Times New Roman" w:cs="Times New Roman"/>
          <w:sz w:val="24"/>
          <w:szCs w:val="24"/>
        </w:rPr>
        <w:t xml:space="preserve"> занятия. Его защо всяко училище трябва да си има кухня и да дава на децата закуска в 10 часа на бедните безплатно, а на заможните, заплащане. Освен това всяко училище трябва да дава удобства на бедните деца да подготвят уроците си, при липса на домашни удобства.</w:t>
      </w:r>
    </w:p>
    <w:p w:rsidR="008A0E37" w:rsidRPr="006E27D7" w:rsidRDefault="008A0E37" w:rsidP="006E27D7">
      <w:pPr>
        <w:pStyle w:val="a3"/>
        <w:numPr>
          <w:ilvl w:val="0"/>
          <w:numId w:val="25"/>
        </w:numPr>
        <w:spacing w:after="4" w:line="228" w:lineRule="auto"/>
        <w:ind w:right="389"/>
        <w:jc w:val="both"/>
        <w:rPr>
          <w:rFonts w:ascii="Times New Roman" w:hAnsi="Times New Roman" w:cs="Times New Roman"/>
          <w:sz w:val="24"/>
          <w:szCs w:val="24"/>
        </w:rPr>
      </w:pPr>
      <w:r w:rsidRPr="006E27D7">
        <w:rPr>
          <w:rFonts w:ascii="Times New Roman" w:hAnsi="Times New Roman" w:cs="Times New Roman"/>
          <w:sz w:val="24"/>
          <w:szCs w:val="24"/>
        </w:rPr>
        <w:t xml:space="preserve">Популярна медицина. Всяко училище трябва да  има училищна аптека с най-необходими лекарства. Ако училището няма лекар, учителите трябва да дават първа помощ и безопасни лекарства, да са запознати с признаците на заразителни болести, да отстранят заболявания и викат лекар. </w:t>
      </w:r>
    </w:p>
    <w:p w:rsidR="008A0E37" w:rsidRPr="00405FB2" w:rsidRDefault="008A0E37" w:rsidP="00405FB2">
      <w:pPr>
        <w:pStyle w:val="a3"/>
        <w:spacing w:after="28" w:line="260" w:lineRule="auto"/>
        <w:ind w:left="547" w:right="-408"/>
        <w:jc w:val="both"/>
        <w:rPr>
          <w:rFonts w:ascii="Times New Roman" w:hAnsi="Times New Roman" w:cs="Times New Roman"/>
          <w:b/>
          <w:sz w:val="24"/>
          <w:szCs w:val="24"/>
        </w:rPr>
      </w:pPr>
      <w:r w:rsidRPr="00405FB2">
        <w:rPr>
          <w:rFonts w:ascii="Times New Roman" w:hAnsi="Times New Roman" w:cs="Times New Roman"/>
          <w:sz w:val="24"/>
          <w:szCs w:val="24"/>
        </w:rPr>
        <w:t xml:space="preserve"> </w:t>
      </w:r>
      <w:r w:rsidRPr="00405FB2">
        <w:rPr>
          <w:rFonts w:ascii="Times New Roman" w:hAnsi="Times New Roman" w:cs="Times New Roman"/>
          <w:b/>
          <w:sz w:val="24"/>
          <w:szCs w:val="24"/>
        </w:rPr>
        <w:t>Управление и надзор на училищата</w:t>
      </w:r>
    </w:p>
    <w:p w:rsidR="008A0E37" w:rsidRPr="00405FB2" w:rsidRDefault="008A0E37" w:rsidP="006E27D7">
      <w:pPr>
        <w:ind w:right="14"/>
        <w:jc w:val="both"/>
        <w:rPr>
          <w:rFonts w:ascii="Times New Roman" w:hAnsi="Times New Roman" w:cs="Times New Roman"/>
          <w:sz w:val="24"/>
          <w:szCs w:val="24"/>
        </w:rPr>
      </w:pPr>
      <w:r w:rsidRPr="00405FB2">
        <w:rPr>
          <w:rFonts w:ascii="Times New Roman" w:hAnsi="Times New Roman" w:cs="Times New Roman"/>
          <w:sz w:val="24"/>
          <w:szCs w:val="24"/>
        </w:rPr>
        <w:t>Училищата се управляват</w:t>
      </w:r>
      <w:r w:rsidRPr="00405FB2">
        <w:rPr>
          <w:rFonts w:ascii="Times New Roman" w:hAnsi="Times New Roman" w:cs="Times New Roman"/>
          <w:sz w:val="24"/>
          <w:szCs w:val="24"/>
          <w:vertAlign w:val="superscript"/>
        </w:rPr>
        <w:t xml:space="preserve"> </w:t>
      </w:r>
      <w:r w:rsidRPr="00405FB2">
        <w:rPr>
          <w:rFonts w:ascii="Times New Roman" w:hAnsi="Times New Roman" w:cs="Times New Roman"/>
          <w:sz w:val="24"/>
          <w:szCs w:val="24"/>
        </w:rPr>
        <w:t xml:space="preserve">от </w:t>
      </w:r>
      <w:r w:rsidRPr="00405FB2">
        <w:rPr>
          <w:rFonts w:ascii="Times New Roman" w:hAnsi="Times New Roman" w:cs="Times New Roman"/>
          <w:noProof/>
          <w:sz w:val="24"/>
          <w:szCs w:val="24"/>
        </w:rPr>
        <w:t>колектива</w:t>
      </w:r>
      <w:r w:rsidRPr="00405FB2">
        <w:rPr>
          <w:rFonts w:ascii="Times New Roman" w:hAnsi="Times New Roman" w:cs="Times New Roman"/>
          <w:sz w:val="24"/>
          <w:szCs w:val="24"/>
        </w:rPr>
        <w:t xml:space="preserve"> и еднолични институти, които по произход са сборни и незаменими. По компетентност: едни се грижат за учебната част, други (учил. настоятелства) - за материалната и при</w:t>
      </w:r>
      <w:r w:rsidR="006E27D7">
        <w:rPr>
          <w:rFonts w:ascii="Times New Roman" w:hAnsi="Times New Roman" w:cs="Times New Roman"/>
          <w:sz w:val="24"/>
          <w:szCs w:val="24"/>
        </w:rPr>
        <w:t>лагане принцип</w:t>
      </w:r>
      <w:r w:rsidRPr="00405FB2">
        <w:rPr>
          <w:rFonts w:ascii="Times New Roman" w:hAnsi="Times New Roman" w:cs="Times New Roman"/>
          <w:sz w:val="24"/>
          <w:szCs w:val="24"/>
        </w:rPr>
        <w:t xml:space="preserve">а на задължителното учение. По издръжка училищата са: народни (държавни, общински, окръжни) и частни (на частни лица, разнородни и </w:t>
      </w:r>
      <w:r w:rsidRPr="00405FB2">
        <w:rPr>
          <w:rFonts w:ascii="Times New Roman" w:hAnsi="Times New Roman" w:cs="Times New Roman"/>
          <w:noProof/>
          <w:sz w:val="24"/>
          <w:szCs w:val="24"/>
        </w:rPr>
        <w:t>възпроизводими</w:t>
      </w:r>
      <w:r w:rsidRPr="00405FB2">
        <w:rPr>
          <w:rFonts w:ascii="Times New Roman" w:hAnsi="Times New Roman" w:cs="Times New Roman"/>
          <w:sz w:val="24"/>
          <w:szCs w:val="24"/>
        </w:rPr>
        <w:t xml:space="preserve"> общини). Всички се намират под изходния</w:t>
      </w:r>
      <w:r w:rsidRPr="00405FB2">
        <w:rPr>
          <w:rFonts w:ascii="Times New Roman" w:hAnsi="Times New Roman" w:cs="Times New Roman"/>
          <w:noProof/>
          <w:sz w:val="24"/>
          <w:szCs w:val="24"/>
          <w:lang w:eastAsia="bg-BG"/>
        </w:rPr>
        <w:drawing>
          <wp:anchor distT="0" distB="0" distL="114300" distR="114300" simplePos="0" relativeHeight="251909120" behindDoc="0" locked="0" layoutInCell="1" allowOverlap="0" wp14:anchorId="029CDC04" wp14:editId="56B1442B">
            <wp:simplePos x="0" y="0"/>
            <wp:positionH relativeFrom="page">
              <wp:posOffset>4523232</wp:posOffset>
            </wp:positionH>
            <wp:positionV relativeFrom="page">
              <wp:posOffset>490868</wp:posOffset>
            </wp:positionV>
            <wp:extent cx="3048" cy="21342"/>
            <wp:effectExtent l="0" t="0" r="0" b="0"/>
            <wp:wrapSquare wrapText="bothSides"/>
            <wp:docPr id="62998" name="Picture 62998"/>
            <wp:cNvGraphicFramePr/>
            <a:graphic xmlns:a="http://schemas.openxmlformats.org/drawingml/2006/main">
              <a:graphicData uri="http://schemas.openxmlformats.org/drawingml/2006/picture">
                <pic:pic xmlns:pic="http://schemas.openxmlformats.org/drawingml/2006/picture">
                  <pic:nvPicPr>
                    <pic:cNvPr id="62998" name="Picture 62998"/>
                    <pic:cNvPicPr/>
                  </pic:nvPicPr>
                  <pic:blipFill>
                    <a:blip r:embed="rId233"/>
                    <a:stretch>
                      <a:fillRect/>
                    </a:stretch>
                  </pic:blipFill>
                  <pic:spPr>
                    <a:xfrm>
                      <a:off x="0" y="0"/>
                      <a:ext cx="3048" cy="21342"/>
                    </a:xfrm>
                    <a:prstGeom prst="rect">
                      <a:avLst/>
                    </a:prstGeom>
                  </pic:spPr>
                </pic:pic>
              </a:graphicData>
            </a:graphic>
          </wp:anchor>
        </w:drawing>
      </w:r>
      <w:r w:rsidRPr="00405FB2">
        <w:rPr>
          <w:rFonts w:ascii="Times New Roman" w:hAnsi="Times New Roman" w:cs="Times New Roman"/>
          <w:noProof/>
          <w:sz w:val="24"/>
          <w:szCs w:val="24"/>
          <w:lang w:eastAsia="bg-BG"/>
        </w:rPr>
        <w:drawing>
          <wp:anchor distT="0" distB="0" distL="114300" distR="114300" simplePos="0" relativeHeight="251910144" behindDoc="0" locked="0" layoutInCell="1" allowOverlap="0" wp14:anchorId="699100BC" wp14:editId="7AD61857">
            <wp:simplePos x="0" y="0"/>
            <wp:positionH relativeFrom="page">
              <wp:posOffset>4523232</wp:posOffset>
            </wp:positionH>
            <wp:positionV relativeFrom="page">
              <wp:posOffset>783559</wp:posOffset>
            </wp:positionV>
            <wp:extent cx="3048" cy="12195"/>
            <wp:effectExtent l="0" t="0" r="0" b="0"/>
            <wp:wrapSquare wrapText="bothSides"/>
            <wp:docPr id="62999" name="Picture 62999"/>
            <wp:cNvGraphicFramePr/>
            <a:graphic xmlns:a="http://schemas.openxmlformats.org/drawingml/2006/main">
              <a:graphicData uri="http://schemas.openxmlformats.org/drawingml/2006/picture">
                <pic:pic xmlns:pic="http://schemas.openxmlformats.org/drawingml/2006/picture">
                  <pic:nvPicPr>
                    <pic:cNvPr id="62999" name="Picture 62999"/>
                    <pic:cNvPicPr/>
                  </pic:nvPicPr>
                  <pic:blipFill>
                    <a:blip r:embed="rId234"/>
                    <a:stretch>
                      <a:fillRect/>
                    </a:stretch>
                  </pic:blipFill>
                  <pic:spPr>
                    <a:xfrm>
                      <a:off x="0" y="0"/>
                      <a:ext cx="3048" cy="12195"/>
                    </a:xfrm>
                    <a:prstGeom prst="rect">
                      <a:avLst/>
                    </a:prstGeom>
                  </pic:spPr>
                </pic:pic>
              </a:graphicData>
            </a:graphic>
          </wp:anchor>
        </w:drawing>
      </w:r>
      <w:r w:rsidRPr="00405FB2">
        <w:rPr>
          <w:rFonts w:ascii="Times New Roman" w:hAnsi="Times New Roman" w:cs="Times New Roman"/>
          <w:noProof/>
          <w:sz w:val="24"/>
          <w:szCs w:val="24"/>
          <w:lang w:eastAsia="bg-BG"/>
        </w:rPr>
        <w:drawing>
          <wp:anchor distT="0" distB="0" distL="114300" distR="114300" simplePos="0" relativeHeight="251911168" behindDoc="0" locked="0" layoutInCell="1" allowOverlap="0" wp14:anchorId="0270BEF7" wp14:editId="3A5AB8DC">
            <wp:simplePos x="0" y="0"/>
            <wp:positionH relativeFrom="page">
              <wp:posOffset>4523232</wp:posOffset>
            </wp:positionH>
            <wp:positionV relativeFrom="page">
              <wp:posOffset>853683</wp:posOffset>
            </wp:positionV>
            <wp:extent cx="3048" cy="3049"/>
            <wp:effectExtent l="0" t="0" r="0" b="0"/>
            <wp:wrapSquare wrapText="bothSides"/>
            <wp:docPr id="63000" name="Picture 63000"/>
            <wp:cNvGraphicFramePr/>
            <a:graphic xmlns:a="http://schemas.openxmlformats.org/drawingml/2006/main">
              <a:graphicData uri="http://schemas.openxmlformats.org/drawingml/2006/picture">
                <pic:pic xmlns:pic="http://schemas.openxmlformats.org/drawingml/2006/picture">
                  <pic:nvPicPr>
                    <pic:cNvPr id="63000" name="Picture 63000"/>
                    <pic:cNvPicPr/>
                  </pic:nvPicPr>
                  <pic:blipFill>
                    <a:blip r:embed="rId167"/>
                    <a:stretch>
                      <a:fillRect/>
                    </a:stretch>
                  </pic:blipFill>
                  <pic:spPr>
                    <a:xfrm>
                      <a:off x="0" y="0"/>
                      <a:ext cx="3048" cy="3049"/>
                    </a:xfrm>
                    <a:prstGeom prst="rect">
                      <a:avLst/>
                    </a:prstGeom>
                  </pic:spPr>
                </pic:pic>
              </a:graphicData>
            </a:graphic>
          </wp:anchor>
        </w:drawing>
      </w:r>
      <w:r w:rsidRPr="00405FB2">
        <w:rPr>
          <w:rFonts w:ascii="Times New Roman" w:hAnsi="Times New Roman" w:cs="Times New Roman"/>
          <w:noProof/>
          <w:sz w:val="24"/>
          <w:szCs w:val="24"/>
          <w:lang w:eastAsia="bg-BG"/>
        </w:rPr>
        <w:drawing>
          <wp:anchor distT="0" distB="0" distL="114300" distR="114300" simplePos="0" relativeHeight="251912192" behindDoc="0" locked="0" layoutInCell="1" allowOverlap="0" wp14:anchorId="4572B36E" wp14:editId="5C5A55D5">
            <wp:simplePos x="0" y="0"/>
            <wp:positionH relativeFrom="page">
              <wp:posOffset>201168</wp:posOffset>
            </wp:positionH>
            <wp:positionV relativeFrom="page">
              <wp:posOffset>853683</wp:posOffset>
            </wp:positionV>
            <wp:extent cx="3048" cy="3049"/>
            <wp:effectExtent l="0" t="0" r="0" b="0"/>
            <wp:wrapSquare wrapText="bothSides"/>
            <wp:docPr id="63001" name="Picture 63001"/>
            <wp:cNvGraphicFramePr/>
            <a:graphic xmlns:a="http://schemas.openxmlformats.org/drawingml/2006/main">
              <a:graphicData uri="http://schemas.openxmlformats.org/drawingml/2006/picture">
                <pic:pic xmlns:pic="http://schemas.openxmlformats.org/drawingml/2006/picture">
                  <pic:nvPicPr>
                    <pic:cNvPr id="63001" name="Picture 63001"/>
                    <pic:cNvPicPr/>
                  </pic:nvPicPr>
                  <pic:blipFill>
                    <a:blip r:embed="rId235"/>
                    <a:stretch>
                      <a:fillRect/>
                    </a:stretch>
                  </pic:blipFill>
                  <pic:spPr>
                    <a:xfrm>
                      <a:off x="0" y="0"/>
                      <a:ext cx="3048" cy="3049"/>
                    </a:xfrm>
                    <a:prstGeom prst="rect">
                      <a:avLst/>
                    </a:prstGeom>
                  </pic:spPr>
                </pic:pic>
              </a:graphicData>
            </a:graphic>
          </wp:anchor>
        </w:drawing>
      </w:r>
      <w:r w:rsidRPr="00405FB2">
        <w:rPr>
          <w:rFonts w:ascii="Times New Roman" w:hAnsi="Times New Roman" w:cs="Times New Roman"/>
          <w:noProof/>
          <w:sz w:val="24"/>
          <w:szCs w:val="24"/>
          <w:lang w:eastAsia="bg-BG"/>
        </w:rPr>
        <w:drawing>
          <wp:anchor distT="0" distB="0" distL="114300" distR="114300" simplePos="0" relativeHeight="251913216" behindDoc="0" locked="0" layoutInCell="1" allowOverlap="0" wp14:anchorId="109BA22D" wp14:editId="3DA94B00">
            <wp:simplePos x="0" y="0"/>
            <wp:positionH relativeFrom="page">
              <wp:posOffset>201168</wp:posOffset>
            </wp:positionH>
            <wp:positionV relativeFrom="page">
              <wp:posOffset>926856</wp:posOffset>
            </wp:positionV>
            <wp:extent cx="3048" cy="3049"/>
            <wp:effectExtent l="0" t="0" r="0" b="0"/>
            <wp:wrapSquare wrapText="bothSides"/>
            <wp:docPr id="63002" name="Picture 63002"/>
            <wp:cNvGraphicFramePr/>
            <a:graphic xmlns:a="http://schemas.openxmlformats.org/drawingml/2006/main">
              <a:graphicData uri="http://schemas.openxmlformats.org/drawingml/2006/picture">
                <pic:pic xmlns:pic="http://schemas.openxmlformats.org/drawingml/2006/picture">
                  <pic:nvPicPr>
                    <pic:cNvPr id="63002" name="Picture 63002"/>
                    <pic:cNvPicPr/>
                  </pic:nvPicPr>
                  <pic:blipFill>
                    <a:blip r:embed="rId236"/>
                    <a:stretch>
                      <a:fillRect/>
                    </a:stretch>
                  </pic:blipFill>
                  <pic:spPr>
                    <a:xfrm>
                      <a:off x="0" y="0"/>
                      <a:ext cx="3048" cy="3049"/>
                    </a:xfrm>
                    <a:prstGeom prst="rect">
                      <a:avLst/>
                    </a:prstGeom>
                  </pic:spPr>
                </pic:pic>
              </a:graphicData>
            </a:graphic>
          </wp:anchor>
        </w:drawing>
      </w:r>
      <w:r w:rsidRPr="00405FB2">
        <w:rPr>
          <w:rFonts w:ascii="Times New Roman" w:hAnsi="Times New Roman" w:cs="Times New Roman"/>
          <w:noProof/>
          <w:sz w:val="24"/>
          <w:szCs w:val="24"/>
          <w:lang w:eastAsia="bg-BG"/>
        </w:rPr>
        <w:drawing>
          <wp:anchor distT="0" distB="0" distL="114300" distR="114300" simplePos="0" relativeHeight="251914240" behindDoc="0" locked="0" layoutInCell="1" allowOverlap="0" wp14:anchorId="22AF10C0" wp14:editId="31224FBF">
            <wp:simplePos x="0" y="0"/>
            <wp:positionH relativeFrom="page">
              <wp:posOffset>4498848</wp:posOffset>
            </wp:positionH>
            <wp:positionV relativeFrom="page">
              <wp:posOffset>1304916</wp:posOffset>
            </wp:positionV>
            <wp:extent cx="3048" cy="3049"/>
            <wp:effectExtent l="0" t="0" r="0" b="0"/>
            <wp:wrapTopAndBottom/>
            <wp:docPr id="63003" name="Picture 63003"/>
            <wp:cNvGraphicFramePr/>
            <a:graphic xmlns:a="http://schemas.openxmlformats.org/drawingml/2006/main">
              <a:graphicData uri="http://schemas.openxmlformats.org/drawingml/2006/picture">
                <pic:pic xmlns:pic="http://schemas.openxmlformats.org/drawingml/2006/picture">
                  <pic:nvPicPr>
                    <pic:cNvPr id="63003" name="Picture 63003"/>
                    <pic:cNvPicPr/>
                  </pic:nvPicPr>
                  <pic:blipFill>
                    <a:blip r:embed="rId18"/>
                    <a:stretch>
                      <a:fillRect/>
                    </a:stretch>
                  </pic:blipFill>
                  <pic:spPr>
                    <a:xfrm>
                      <a:off x="0" y="0"/>
                      <a:ext cx="3048" cy="3049"/>
                    </a:xfrm>
                    <a:prstGeom prst="rect">
                      <a:avLst/>
                    </a:prstGeom>
                  </pic:spPr>
                </pic:pic>
              </a:graphicData>
            </a:graphic>
          </wp:anchor>
        </w:drawing>
      </w:r>
      <w:r w:rsidRPr="00405FB2">
        <w:rPr>
          <w:rFonts w:ascii="Times New Roman" w:hAnsi="Times New Roman" w:cs="Times New Roman"/>
          <w:noProof/>
          <w:sz w:val="24"/>
          <w:szCs w:val="24"/>
          <w:lang w:eastAsia="bg-BG"/>
        </w:rPr>
        <w:drawing>
          <wp:anchor distT="0" distB="0" distL="114300" distR="114300" simplePos="0" relativeHeight="251915264" behindDoc="0" locked="0" layoutInCell="1" allowOverlap="0" wp14:anchorId="0C5A1C7F" wp14:editId="7803D9E6">
            <wp:simplePos x="0" y="0"/>
            <wp:positionH relativeFrom="page">
              <wp:posOffset>4428744</wp:posOffset>
            </wp:positionH>
            <wp:positionV relativeFrom="page">
              <wp:posOffset>3643399</wp:posOffset>
            </wp:positionV>
            <wp:extent cx="9144" cy="21342"/>
            <wp:effectExtent l="0" t="0" r="0" b="0"/>
            <wp:wrapSquare wrapText="bothSides"/>
            <wp:docPr id="63026" name="Picture 63026"/>
            <wp:cNvGraphicFramePr/>
            <a:graphic xmlns:a="http://schemas.openxmlformats.org/drawingml/2006/main">
              <a:graphicData uri="http://schemas.openxmlformats.org/drawingml/2006/picture">
                <pic:pic xmlns:pic="http://schemas.openxmlformats.org/drawingml/2006/picture">
                  <pic:nvPicPr>
                    <pic:cNvPr id="63026" name="Picture 63026"/>
                    <pic:cNvPicPr/>
                  </pic:nvPicPr>
                  <pic:blipFill>
                    <a:blip r:embed="rId237"/>
                    <a:stretch>
                      <a:fillRect/>
                    </a:stretch>
                  </pic:blipFill>
                  <pic:spPr>
                    <a:xfrm>
                      <a:off x="0" y="0"/>
                      <a:ext cx="9144" cy="21342"/>
                    </a:xfrm>
                    <a:prstGeom prst="rect">
                      <a:avLst/>
                    </a:prstGeom>
                  </pic:spPr>
                </pic:pic>
              </a:graphicData>
            </a:graphic>
          </wp:anchor>
        </w:drawing>
      </w:r>
      <w:r w:rsidRPr="00405FB2">
        <w:rPr>
          <w:rFonts w:ascii="Times New Roman" w:hAnsi="Times New Roman" w:cs="Times New Roman"/>
          <w:noProof/>
          <w:sz w:val="24"/>
          <w:szCs w:val="24"/>
          <w:lang w:eastAsia="bg-BG"/>
        </w:rPr>
        <w:drawing>
          <wp:anchor distT="0" distB="0" distL="114300" distR="114300" simplePos="0" relativeHeight="251916288" behindDoc="0" locked="0" layoutInCell="1" allowOverlap="0" wp14:anchorId="46CB3B60" wp14:editId="7DB19E39">
            <wp:simplePos x="0" y="0"/>
            <wp:positionH relativeFrom="page">
              <wp:posOffset>4425696</wp:posOffset>
            </wp:positionH>
            <wp:positionV relativeFrom="page">
              <wp:posOffset>3795842</wp:posOffset>
            </wp:positionV>
            <wp:extent cx="3048" cy="12195"/>
            <wp:effectExtent l="0" t="0" r="0" b="0"/>
            <wp:wrapSquare wrapText="bothSides"/>
            <wp:docPr id="63027" name="Picture 63027"/>
            <wp:cNvGraphicFramePr/>
            <a:graphic xmlns:a="http://schemas.openxmlformats.org/drawingml/2006/main">
              <a:graphicData uri="http://schemas.openxmlformats.org/drawingml/2006/picture">
                <pic:pic xmlns:pic="http://schemas.openxmlformats.org/drawingml/2006/picture">
                  <pic:nvPicPr>
                    <pic:cNvPr id="63027" name="Picture 63027"/>
                    <pic:cNvPicPr/>
                  </pic:nvPicPr>
                  <pic:blipFill>
                    <a:blip r:embed="rId238"/>
                    <a:stretch>
                      <a:fillRect/>
                    </a:stretch>
                  </pic:blipFill>
                  <pic:spPr>
                    <a:xfrm>
                      <a:off x="0" y="0"/>
                      <a:ext cx="3048" cy="12195"/>
                    </a:xfrm>
                    <a:prstGeom prst="rect">
                      <a:avLst/>
                    </a:prstGeom>
                  </pic:spPr>
                </pic:pic>
              </a:graphicData>
            </a:graphic>
          </wp:anchor>
        </w:drawing>
      </w:r>
      <w:r w:rsidRPr="00405FB2">
        <w:rPr>
          <w:rFonts w:ascii="Times New Roman" w:hAnsi="Times New Roman" w:cs="Times New Roman"/>
          <w:noProof/>
          <w:sz w:val="24"/>
          <w:szCs w:val="24"/>
          <w:lang w:eastAsia="bg-BG"/>
        </w:rPr>
        <w:drawing>
          <wp:anchor distT="0" distB="0" distL="114300" distR="114300" simplePos="0" relativeHeight="251917312" behindDoc="0" locked="0" layoutInCell="1" allowOverlap="0" wp14:anchorId="220FF46F" wp14:editId="59210663">
            <wp:simplePos x="0" y="0"/>
            <wp:positionH relativeFrom="page">
              <wp:posOffset>4404360</wp:posOffset>
            </wp:positionH>
            <wp:positionV relativeFrom="page">
              <wp:posOffset>4375128</wp:posOffset>
            </wp:positionV>
            <wp:extent cx="6097" cy="6098"/>
            <wp:effectExtent l="0" t="0" r="0" b="0"/>
            <wp:wrapSquare wrapText="bothSides"/>
            <wp:docPr id="63034" name="Picture 63034"/>
            <wp:cNvGraphicFramePr/>
            <a:graphic xmlns:a="http://schemas.openxmlformats.org/drawingml/2006/main">
              <a:graphicData uri="http://schemas.openxmlformats.org/drawingml/2006/picture">
                <pic:pic xmlns:pic="http://schemas.openxmlformats.org/drawingml/2006/picture">
                  <pic:nvPicPr>
                    <pic:cNvPr id="63034" name="Picture 63034"/>
                    <pic:cNvPicPr/>
                  </pic:nvPicPr>
                  <pic:blipFill>
                    <a:blip r:embed="rId239"/>
                    <a:stretch>
                      <a:fillRect/>
                    </a:stretch>
                  </pic:blipFill>
                  <pic:spPr>
                    <a:xfrm>
                      <a:off x="0" y="0"/>
                      <a:ext cx="6097" cy="6098"/>
                    </a:xfrm>
                    <a:prstGeom prst="rect">
                      <a:avLst/>
                    </a:prstGeom>
                  </pic:spPr>
                </pic:pic>
              </a:graphicData>
            </a:graphic>
          </wp:anchor>
        </w:drawing>
      </w:r>
      <w:r w:rsidRPr="00405FB2">
        <w:rPr>
          <w:rFonts w:ascii="Times New Roman" w:hAnsi="Times New Roman" w:cs="Times New Roman"/>
          <w:noProof/>
          <w:sz w:val="24"/>
          <w:szCs w:val="24"/>
          <w:lang w:eastAsia="bg-BG"/>
        </w:rPr>
        <w:drawing>
          <wp:anchor distT="0" distB="0" distL="114300" distR="114300" simplePos="0" relativeHeight="251918336" behindDoc="0" locked="0" layoutInCell="1" allowOverlap="0" wp14:anchorId="62FEE96A" wp14:editId="684D8576">
            <wp:simplePos x="0" y="0"/>
            <wp:positionH relativeFrom="page">
              <wp:posOffset>4401312</wp:posOffset>
            </wp:positionH>
            <wp:positionV relativeFrom="page">
              <wp:posOffset>4582451</wp:posOffset>
            </wp:positionV>
            <wp:extent cx="3048" cy="27440"/>
            <wp:effectExtent l="0" t="0" r="0" b="0"/>
            <wp:wrapTopAndBottom/>
            <wp:docPr id="63035" name="Picture 63035"/>
            <wp:cNvGraphicFramePr/>
            <a:graphic xmlns:a="http://schemas.openxmlformats.org/drawingml/2006/main">
              <a:graphicData uri="http://schemas.openxmlformats.org/drawingml/2006/picture">
                <pic:pic xmlns:pic="http://schemas.openxmlformats.org/drawingml/2006/picture">
                  <pic:nvPicPr>
                    <pic:cNvPr id="63035" name="Picture 63035"/>
                    <pic:cNvPicPr/>
                  </pic:nvPicPr>
                  <pic:blipFill>
                    <a:blip r:embed="rId240"/>
                    <a:stretch>
                      <a:fillRect/>
                    </a:stretch>
                  </pic:blipFill>
                  <pic:spPr>
                    <a:xfrm>
                      <a:off x="0" y="0"/>
                      <a:ext cx="3048" cy="27440"/>
                    </a:xfrm>
                    <a:prstGeom prst="rect">
                      <a:avLst/>
                    </a:prstGeom>
                  </pic:spPr>
                </pic:pic>
              </a:graphicData>
            </a:graphic>
          </wp:anchor>
        </w:drawing>
      </w:r>
      <w:r w:rsidRPr="00405FB2">
        <w:rPr>
          <w:rFonts w:ascii="Times New Roman" w:hAnsi="Times New Roman" w:cs="Times New Roman"/>
          <w:noProof/>
          <w:sz w:val="24"/>
          <w:szCs w:val="24"/>
          <w:lang w:eastAsia="bg-BG"/>
        </w:rPr>
        <w:drawing>
          <wp:anchor distT="0" distB="0" distL="114300" distR="114300" simplePos="0" relativeHeight="251919360" behindDoc="0" locked="0" layoutInCell="1" allowOverlap="0" wp14:anchorId="0105E6AC" wp14:editId="5A6F100D">
            <wp:simplePos x="0" y="0"/>
            <wp:positionH relativeFrom="page">
              <wp:posOffset>4379976</wp:posOffset>
            </wp:positionH>
            <wp:positionV relativeFrom="page">
              <wp:posOffset>5335521</wp:posOffset>
            </wp:positionV>
            <wp:extent cx="9144" cy="12196"/>
            <wp:effectExtent l="0" t="0" r="0" b="0"/>
            <wp:wrapSquare wrapText="bothSides"/>
            <wp:docPr id="63040" name="Picture 63040"/>
            <wp:cNvGraphicFramePr/>
            <a:graphic xmlns:a="http://schemas.openxmlformats.org/drawingml/2006/main">
              <a:graphicData uri="http://schemas.openxmlformats.org/drawingml/2006/picture">
                <pic:pic xmlns:pic="http://schemas.openxmlformats.org/drawingml/2006/picture">
                  <pic:nvPicPr>
                    <pic:cNvPr id="63040" name="Picture 63040"/>
                    <pic:cNvPicPr/>
                  </pic:nvPicPr>
                  <pic:blipFill>
                    <a:blip r:embed="rId241"/>
                    <a:stretch>
                      <a:fillRect/>
                    </a:stretch>
                  </pic:blipFill>
                  <pic:spPr>
                    <a:xfrm>
                      <a:off x="0" y="0"/>
                      <a:ext cx="9144" cy="12196"/>
                    </a:xfrm>
                    <a:prstGeom prst="rect">
                      <a:avLst/>
                    </a:prstGeom>
                  </pic:spPr>
                </pic:pic>
              </a:graphicData>
            </a:graphic>
          </wp:anchor>
        </w:drawing>
      </w:r>
      <w:r w:rsidRPr="00405FB2">
        <w:rPr>
          <w:rFonts w:ascii="Times New Roman" w:hAnsi="Times New Roman" w:cs="Times New Roman"/>
          <w:noProof/>
          <w:sz w:val="24"/>
          <w:szCs w:val="24"/>
          <w:lang w:eastAsia="bg-BG"/>
        </w:rPr>
        <w:drawing>
          <wp:anchor distT="0" distB="0" distL="114300" distR="114300" simplePos="0" relativeHeight="251922432" behindDoc="0" locked="0" layoutInCell="1" allowOverlap="0" wp14:anchorId="5F7FF872" wp14:editId="4B6B17D0">
            <wp:simplePos x="0" y="0"/>
            <wp:positionH relativeFrom="page">
              <wp:posOffset>4450080</wp:posOffset>
            </wp:positionH>
            <wp:positionV relativeFrom="page">
              <wp:posOffset>3085456</wp:posOffset>
            </wp:positionV>
            <wp:extent cx="6096" cy="253056"/>
            <wp:effectExtent l="0" t="0" r="0" b="0"/>
            <wp:wrapSquare wrapText="bothSides"/>
            <wp:docPr id="105693" name="Picture 105693"/>
            <wp:cNvGraphicFramePr/>
            <a:graphic xmlns:a="http://schemas.openxmlformats.org/drawingml/2006/main">
              <a:graphicData uri="http://schemas.openxmlformats.org/drawingml/2006/picture">
                <pic:pic xmlns:pic="http://schemas.openxmlformats.org/drawingml/2006/picture">
                  <pic:nvPicPr>
                    <pic:cNvPr id="105693" name="Picture 105693"/>
                    <pic:cNvPicPr/>
                  </pic:nvPicPr>
                  <pic:blipFill>
                    <a:blip r:embed="rId242"/>
                    <a:stretch>
                      <a:fillRect/>
                    </a:stretch>
                  </pic:blipFill>
                  <pic:spPr>
                    <a:xfrm>
                      <a:off x="0" y="0"/>
                      <a:ext cx="6096" cy="253056"/>
                    </a:xfrm>
                    <a:prstGeom prst="rect">
                      <a:avLst/>
                    </a:prstGeom>
                  </pic:spPr>
                </pic:pic>
              </a:graphicData>
            </a:graphic>
          </wp:anchor>
        </w:drawing>
      </w:r>
      <w:r w:rsidRPr="00405FB2">
        <w:rPr>
          <w:rFonts w:ascii="Times New Roman" w:hAnsi="Times New Roman" w:cs="Times New Roman"/>
          <w:noProof/>
          <w:sz w:val="24"/>
          <w:szCs w:val="24"/>
          <w:lang w:eastAsia="bg-BG"/>
        </w:rPr>
        <w:drawing>
          <wp:anchor distT="0" distB="0" distL="114300" distR="114300" simplePos="0" relativeHeight="251923456" behindDoc="0" locked="0" layoutInCell="1" allowOverlap="0" wp14:anchorId="667D5DB4" wp14:editId="7280A5BE">
            <wp:simplePos x="0" y="0"/>
            <wp:positionH relativeFrom="page">
              <wp:posOffset>4425696</wp:posOffset>
            </wp:positionH>
            <wp:positionV relativeFrom="page">
              <wp:posOffset>3939139</wp:posOffset>
            </wp:positionV>
            <wp:extent cx="12192" cy="213421"/>
            <wp:effectExtent l="0" t="0" r="0" b="0"/>
            <wp:wrapSquare wrapText="bothSides"/>
            <wp:docPr id="105695" name="Picture 105695"/>
            <wp:cNvGraphicFramePr/>
            <a:graphic xmlns:a="http://schemas.openxmlformats.org/drawingml/2006/main">
              <a:graphicData uri="http://schemas.openxmlformats.org/drawingml/2006/picture">
                <pic:pic xmlns:pic="http://schemas.openxmlformats.org/drawingml/2006/picture">
                  <pic:nvPicPr>
                    <pic:cNvPr id="105695" name="Picture 105695"/>
                    <pic:cNvPicPr/>
                  </pic:nvPicPr>
                  <pic:blipFill>
                    <a:blip r:embed="rId243"/>
                    <a:stretch>
                      <a:fillRect/>
                    </a:stretch>
                  </pic:blipFill>
                  <pic:spPr>
                    <a:xfrm>
                      <a:off x="0" y="0"/>
                      <a:ext cx="12192" cy="213421"/>
                    </a:xfrm>
                    <a:prstGeom prst="rect">
                      <a:avLst/>
                    </a:prstGeom>
                  </pic:spPr>
                </pic:pic>
              </a:graphicData>
            </a:graphic>
          </wp:anchor>
        </w:drawing>
      </w:r>
      <w:r w:rsidRPr="00405FB2">
        <w:rPr>
          <w:rFonts w:ascii="Times New Roman" w:hAnsi="Times New Roman" w:cs="Times New Roman"/>
          <w:noProof/>
          <w:sz w:val="24"/>
          <w:szCs w:val="24"/>
          <w:lang w:eastAsia="bg-BG"/>
        </w:rPr>
        <w:drawing>
          <wp:anchor distT="0" distB="0" distL="114300" distR="114300" simplePos="0" relativeHeight="251924480" behindDoc="0" locked="0" layoutInCell="1" allowOverlap="0" wp14:anchorId="4C6364AE" wp14:editId="1C1A4E64">
            <wp:simplePos x="0" y="0"/>
            <wp:positionH relativeFrom="page">
              <wp:posOffset>4401312</wp:posOffset>
            </wp:positionH>
            <wp:positionV relativeFrom="page">
              <wp:posOffset>4713552</wp:posOffset>
            </wp:positionV>
            <wp:extent cx="15240" cy="30489"/>
            <wp:effectExtent l="0" t="0" r="0" b="0"/>
            <wp:wrapSquare wrapText="bothSides"/>
            <wp:docPr id="105697" name="Picture 105697"/>
            <wp:cNvGraphicFramePr/>
            <a:graphic xmlns:a="http://schemas.openxmlformats.org/drawingml/2006/main">
              <a:graphicData uri="http://schemas.openxmlformats.org/drawingml/2006/picture">
                <pic:pic xmlns:pic="http://schemas.openxmlformats.org/drawingml/2006/picture">
                  <pic:nvPicPr>
                    <pic:cNvPr id="105697" name="Picture 105697"/>
                    <pic:cNvPicPr/>
                  </pic:nvPicPr>
                  <pic:blipFill>
                    <a:blip r:embed="rId244"/>
                    <a:stretch>
                      <a:fillRect/>
                    </a:stretch>
                  </pic:blipFill>
                  <pic:spPr>
                    <a:xfrm>
                      <a:off x="0" y="0"/>
                      <a:ext cx="15240" cy="30489"/>
                    </a:xfrm>
                    <a:prstGeom prst="rect">
                      <a:avLst/>
                    </a:prstGeom>
                  </pic:spPr>
                </pic:pic>
              </a:graphicData>
            </a:graphic>
          </wp:anchor>
        </w:drawing>
      </w:r>
      <w:r w:rsidRPr="00405FB2">
        <w:rPr>
          <w:rFonts w:ascii="Times New Roman" w:hAnsi="Times New Roman" w:cs="Times New Roman"/>
          <w:noProof/>
          <w:sz w:val="24"/>
          <w:szCs w:val="24"/>
          <w:lang w:eastAsia="bg-BG"/>
        </w:rPr>
        <w:drawing>
          <wp:anchor distT="0" distB="0" distL="114300" distR="114300" simplePos="0" relativeHeight="251925504" behindDoc="0" locked="0" layoutInCell="1" allowOverlap="0" wp14:anchorId="383E0A60" wp14:editId="3F20D99F">
            <wp:simplePos x="0" y="0"/>
            <wp:positionH relativeFrom="page">
              <wp:posOffset>4401312</wp:posOffset>
            </wp:positionH>
            <wp:positionV relativeFrom="page">
              <wp:posOffset>4875142</wp:posOffset>
            </wp:positionV>
            <wp:extent cx="3048" cy="15244"/>
            <wp:effectExtent l="0" t="0" r="0" b="0"/>
            <wp:wrapSquare wrapText="bothSides"/>
            <wp:docPr id="63038" name="Picture 63038"/>
            <wp:cNvGraphicFramePr/>
            <a:graphic xmlns:a="http://schemas.openxmlformats.org/drawingml/2006/main">
              <a:graphicData uri="http://schemas.openxmlformats.org/drawingml/2006/picture">
                <pic:pic xmlns:pic="http://schemas.openxmlformats.org/drawingml/2006/picture">
                  <pic:nvPicPr>
                    <pic:cNvPr id="63038" name="Picture 63038"/>
                    <pic:cNvPicPr/>
                  </pic:nvPicPr>
                  <pic:blipFill>
                    <a:blip r:embed="rId245"/>
                    <a:stretch>
                      <a:fillRect/>
                    </a:stretch>
                  </pic:blipFill>
                  <pic:spPr>
                    <a:xfrm>
                      <a:off x="0" y="0"/>
                      <a:ext cx="3048" cy="15244"/>
                    </a:xfrm>
                    <a:prstGeom prst="rect">
                      <a:avLst/>
                    </a:prstGeom>
                  </pic:spPr>
                </pic:pic>
              </a:graphicData>
            </a:graphic>
          </wp:anchor>
        </w:drawing>
      </w:r>
      <w:r w:rsidRPr="00405FB2">
        <w:rPr>
          <w:rFonts w:ascii="Times New Roman" w:hAnsi="Times New Roman" w:cs="Times New Roman"/>
          <w:noProof/>
          <w:sz w:val="24"/>
          <w:szCs w:val="24"/>
          <w:lang w:eastAsia="bg-BG"/>
        </w:rPr>
        <w:drawing>
          <wp:anchor distT="0" distB="0" distL="114300" distR="114300" simplePos="0" relativeHeight="251926528" behindDoc="0" locked="0" layoutInCell="1" allowOverlap="0" wp14:anchorId="6A496CF2" wp14:editId="1DE564FF">
            <wp:simplePos x="0" y="0"/>
            <wp:positionH relativeFrom="page">
              <wp:posOffset>4401312</wp:posOffset>
            </wp:positionH>
            <wp:positionV relativeFrom="page">
              <wp:posOffset>4911729</wp:posOffset>
            </wp:positionV>
            <wp:extent cx="3048" cy="24391"/>
            <wp:effectExtent l="0" t="0" r="0" b="0"/>
            <wp:wrapSquare wrapText="bothSides"/>
            <wp:docPr id="63039" name="Picture 63039"/>
            <wp:cNvGraphicFramePr/>
            <a:graphic xmlns:a="http://schemas.openxmlformats.org/drawingml/2006/main">
              <a:graphicData uri="http://schemas.openxmlformats.org/drawingml/2006/picture">
                <pic:pic xmlns:pic="http://schemas.openxmlformats.org/drawingml/2006/picture">
                  <pic:nvPicPr>
                    <pic:cNvPr id="63039" name="Picture 63039"/>
                    <pic:cNvPicPr/>
                  </pic:nvPicPr>
                  <pic:blipFill>
                    <a:blip r:embed="rId246"/>
                    <a:stretch>
                      <a:fillRect/>
                    </a:stretch>
                  </pic:blipFill>
                  <pic:spPr>
                    <a:xfrm>
                      <a:off x="0" y="0"/>
                      <a:ext cx="3048" cy="24391"/>
                    </a:xfrm>
                    <a:prstGeom prst="rect">
                      <a:avLst/>
                    </a:prstGeom>
                  </pic:spPr>
                </pic:pic>
              </a:graphicData>
            </a:graphic>
          </wp:anchor>
        </w:drawing>
      </w:r>
      <w:r w:rsidRPr="00405FB2">
        <w:rPr>
          <w:rFonts w:ascii="Times New Roman" w:hAnsi="Times New Roman" w:cs="Times New Roman"/>
          <w:noProof/>
          <w:sz w:val="24"/>
          <w:szCs w:val="24"/>
          <w:lang w:eastAsia="bg-BG"/>
        </w:rPr>
        <w:drawing>
          <wp:anchor distT="0" distB="0" distL="114300" distR="114300" simplePos="0" relativeHeight="251927552" behindDoc="0" locked="0" layoutInCell="1" allowOverlap="0" wp14:anchorId="04603F64" wp14:editId="7B6C8E01">
            <wp:simplePos x="0" y="0"/>
            <wp:positionH relativeFrom="page">
              <wp:posOffset>4376928</wp:posOffset>
            </wp:positionH>
            <wp:positionV relativeFrom="page">
              <wp:posOffset>5609919</wp:posOffset>
            </wp:positionV>
            <wp:extent cx="3048" cy="54880"/>
            <wp:effectExtent l="0" t="0" r="0" b="0"/>
            <wp:wrapSquare wrapText="bothSides"/>
            <wp:docPr id="105699" name="Picture 105699"/>
            <wp:cNvGraphicFramePr/>
            <a:graphic xmlns:a="http://schemas.openxmlformats.org/drawingml/2006/main">
              <a:graphicData uri="http://schemas.openxmlformats.org/drawingml/2006/picture">
                <pic:pic xmlns:pic="http://schemas.openxmlformats.org/drawingml/2006/picture">
                  <pic:nvPicPr>
                    <pic:cNvPr id="105699" name="Picture 105699"/>
                    <pic:cNvPicPr/>
                  </pic:nvPicPr>
                  <pic:blipFill>
                    <a:blip r:embed="rId247"/>
                    <a:stretch>
                      <a:fillRect/>
                    </a:stretch>
                  </pic:blipFill>
                  <pic:spPr>
                    <a:xfrm>
                      <a:off x="0" y="0"/>
                      <a:ext cx="3048" cy="54880"/>
                    </a:xfrm>
                    <a:prstGeom prst="rect">
                      <a:avLst/>
                    </a:prstGeom>
                  </pic:spPr>
                </pic:pic>
              </a:graphicData>
            </a:graphic>
          </wp:anchor>
        </w:drawing>
      </w:r>
      <w:r w:rsidRPr="00405FB2">
        <w:rPr>
          <w:rFonts w:ascii="Times New Roman" w:hAnsi="Times New Roman" w:cs="Times New Roman"/>
          <w:noProof/>
          <w:sz w:val="24"/>
          <w:szCs w:val="24"/>
          <w:lang w:eastAsia="bg-BG"/>
        </w:rPr>
        <w:drawing>
          <wp:anchor distT="0" distB="0" distL="114300" distR="114300" simplePos="0" relativeHeight="251928576" behindDoc="0" locked="0" layoutInCell="1" allowOverlap="0" wp14:anchorId="0E90C2CA" wp14:editId="628D6DC3">
            <wp:simplePos x="0" y="0"/>
            <wp:positionH relativeFrom="page">
              <wp:posOffset>204216</wp:posOffset>
            </wp:positionH>
            <wp:positionV relativeFrom="page">
              <wp:posOffset>332327</wp:posOffset>
            </wp:positionV>
            <wp:extent cx="3048" cy="18293"/>
            <wp:effectExtent l="0" t="0" r="0" b="0"/>
            <wp:wrapSquare wrapText="bothSides"/>
            <wp:docPr id="62995" name="Picture 62995"/>
            <wp:cNvGraphicFramePr/>
            <a:graphic xmlns:a="http://schemas.openxmlformats.org/drawingml/2006/main">
              <a:graphicData uri="http://schemas.openxmlformats.org/drawingml/2006/picture">
                <pic:pic xmlns:pic="http://schemas.openxmlformats.org/drawingml/2006/picture">
                  <pic:nvPicPr>
                    <pic:cNvPr id="62995" name="Picture 62995"/>
                    <pic:cNvPicPr/>
                  </pic:nvPicPr>
                  <pic:blipFill>
                    <a:blip r:embed="rId248"/>
                    <a:stretch>
                      <a:fillRect/>
                    </a:stretch>
                  </pic:blipFill>
                  <pic:spPr>
                    <a:xfrm>
                      <a:off x="0" y="0"/>
                      <a:ext cx="3048" cy="18293"/>
                    </a:xfrm>
                    <a:prstGeom prst="rect">
                      <a:avLst/>
                    </a:prstGeom>
                  </pic:spPr>
                </pic:pic>
              </a:graphicData>
            </a:graphic>
          </wp:anchor>
        </w:drawing>
      </w:r>
      <w:r w:rsidRPr="00405FB2">
        <w:rPr>
          <w:rFonts w:ascii="Times New Roman" w:hAnsi="Times New Roman" w:cs="Times New Roman"/>
          <w:noProof/>
          <w:sz w:val="24"/>
          <w:szCs w:val="24"/>
          <w:lang w:eastAsia="bg-BG"/>
        </w:rPr>
        <w:drawing>
          <wp:anchor distT="0" distB="0" distL="114300" distR="114300" simplePos="0" relativeHeight="251929600" behindDoc="0" locked="0" layoutInCell="1" allowOverlap="0" wp14:anchorId="66B8BC63" wp14:editId="5820070B">
            <wp:simplePos x="0" y="0"/>
            <wp:positionH relativeFrom="page">
              <wp:posOffset>204216</wp:posOffset>
            </wp:positionH>
            <wp:positionV relativeFrom="page">
              <wp:posOffset>362815</wp:posOffset>
            </wp:positionV>
            <wp:extent cx="3048" cy="6098"/>
            <wp:effectExtent l="0" t="0" r="0" b="0"/>
            <wp:wrapSquare wrapText="bothSides"/>
            <wp:docPr id="62996" name="Picture 62996"/>
            <wp:cNvGraphicFramePr/>
            <a:graphic xmlns:a="http://schemas.openxmlformats.org/drawingml/2006/main">
              <a:graphicData uri="http://schemas.openxmlformats.org/drawingml/2006/picture">
                <pic:pic xmlns:pic="http://schemas.openxmlformats.org/drawingml/2006/picture">
                  <pic:nvPicPr>
                    <pic:cNvPr id="62996" name="Picture 62996"/>
                    <pic:cNvPicPr/>
                  </pic:nvPicPr>
                  <pic:blipFill>
                    <a:blip r:embed="rId249"/>
                    <a:stretch>
                      <a:fillRect/>
                    </a:stretch>
                  </pic:blipFill>
                  <pic:spPr>
                    <a:xfrm>
                      <a:off x="0" y="0"/>
                      <a:ext cx="3048" cy="6098"/>
                    </a:xfrm>
                    <a:prstGeom prst="rect">
                      <a:avLst/>
                    </a:prstGeom>
                  </pic:spPr>
                </pic:pic>
              </a:graphicData>
            </a:graphic>
          </wp:anchor>
        </w:drawing>
      </w:r>
      <w:r w:rsidRPr="00405FB2">
        <w:rPr>
          <w:rFonts w:ascii="Times New Roman" w:hAnsi="Times New Roman" w:cs="Times New Roman"/>
          <w:noProof/>
          <w:sz w:val="24"/>
          <w:szCs w:val="24"/>
          <w:lang w:eastAsia="bg-BG"/>
        </w:rPr>
        <w:drawing>
          <wp:anchor distT="0" distB="0" distL="114300" distR="114300" simplePos="0" relativeHeight="251930624" behindDoc="0" locked="0" layoutInCell="1" allowOverlap="0" wp14:anchorId="5FBB0C1B" wp14:editId="25CC6338">
            <wp:simplePos x="0" y="0"/>
            <wp:positionH relativeFrom="page">
              <wp:posOffset>201168</wp:posOffset>
            </wp:positionH>
            <wp:positionV relativeFrom="page">
              <wp:posOffset>390255</wp:posOffset>
            </wp:positionV>
            <wp:extent cx="3048" cy="3049"/>
            <wp:effectExtent l="0" t="0" r="0" b="0"/>
            <wp:wrapSquare wrapText="bothSides"/>
            <wp:docPr id="62997" name="Picture 62997"/>
            <wp:cNvGraphicFramePr/>
            <a:graphic xmlns:a="http://schemas.openxmlformats.org/drawingml/2006/main">
              <a:graphicData uri="http://schemas.openxmlformats.org/drawingml/2006/picture">
                <pic:pic xmlns:pic="http://schemas.openxmlformats.org/drawingml/2006/picture">
                  <pic:nvPicPr>
                    <pic:cNvPr id="62997" name="Picture 62997"/>
                    <pic:cNvPicPr/>
                  </pic:nvPicPr>
                  <pic:blipFill>
                    <a:blip r:embed="rId250"/>
                    <a:stretch>
                      <a:fillRect/>
                    </a:stretch>
                  </pic:blipFill>
                  <pic:spPr>
                    <a:xfrm>
                      <a:off x="0" y="0"/>
                      <a:ext cx="3048" cy="3049"/>
                    </a:xfrm>
                    <a:prstGeom prst="rect">
                      <a:avLst/>
                    </a:prstGeom>
                  </pic:spPr>
                </pic:pic>
              </a:graphicData>
            </a:graphic>
          </wp:anchor>
        </w:drawing>
      </w:r>
      <w:r w:rsidRPr="00405FB2">
        <w:rPr>
          <w:rFonts w:ascii="Times New Roman" w:hAnsi="Times New Roman" w:cs="Times New Roman"/>
          <w:sz w:val="24"/>
          <w:szCs w:val="24"/>
        </w:rPr>
        <w:t xml:space="preserve"> надзор на министерството на нар. просвещение. 1. Правно положение на учителя. а. Назначение. Ценз на първоначален учител: бълг. поданик, безукорно минало, без</w:t>
      </w:r>
      <w:r w:rsidR="00740B43" w:rsidRPr="00405FB2">
        <w:rPr>
          <w:rFonts w:ascii="Times New Roman" w:hAnsi="Times New Roman" w:cs="Times New Roman"/>
          <w:sz w:val="24"/>
          <w:szCs w:val="24"/>
        </w:rPr>
        <w:t xml:space="preserve"> физични недостатъци и без трудно</w:t>
      </w:r>
      <w:r w:rsidRPr="00405FB2">
        <w:rPr>
          <w:rFonts w:ascii="Times New Roman" w:hAnsi="Times New Roman" w:cs="Times New Roman"/>
          <w:sz w:val="24"/>
          <w:szCs w:val="24"/>
        </w:rPr>
        <w:t xml:space="preserve"> излечима болест, да завършил педагогическо училище. За прогимназиален учител: да е завършил учителския   институт, университет, или да е бил 10 години помощник инспектор, или издържал изпит след 4 семестъра и 1 университетски изпит или след 5 год. учителстване в основно училище. За гимназиален учител: а. да има висше образование по застъпена в програмата специалност. б. да е стажувал 1 година и е държал държавен изпит. За учител по гимнастика, висше образование е военно, а за други технически предмети се иска по-малък специален ценз. Основните учители се назначават от училищни настоятелства и утвърдяват от охраняващия училищния инспектор. Министерството назначава учители в издържаните от държавата основни училища и в гимназиите по реда като успеха от държавния изпит е според чл. 11 от Закона.</w:t>
      </w:r>
    </w:p>
    <w:p w:rsidR="008A0E37" w:rsidRPr="00405FB2" w:rsidRDefault="008A0E37" w:rsidP="00405FB2">
      <w:pPr>
        <w:ind w:left="263" w:right="106"/>
        <w:jc w:val="both"/>
        <w:rPr>
          <w:rFonts w:ascii="Times New Roman" w:hAnsi="Times New Roman" w:cs="Times New Roman"/>
          <w:sz w:val="24"/>
          <w:szCs w:val="24"/>
        </w:rPr>
      </w:pPr>
      <w:r w:rsidRPr="00405FB2">
        <w:rPr>
          <w:rFonts w:ascii="Times New Roman" w:hAnsi="Times New Roman" w:cs="Times New Roman"/>
          <w:sz w:val="24"/>
          <w:szCs w:val="24"/>
        </w:rPr>
        <w:t xml:space="preserve">б. </w:t>
      </w:r>
      <w:r w:rsidRPr="00405FB2">
        <w:rPr>
          <w:rFonts w:ascii="Times New Roman" w:hAnsi="Times New Roman" w:cs="Times New Roman"/>
          <w:b/>
          <w:sz w:val="24"/>
          <w:szCs w:val="24"/>
        </w:rPr>
        <w:t>Права</w:t>
      </w:r>
      <w:r w:rsidRPr="00405FB2">
        <w:rPr>
          <w:rFonts w:ascii="Times New Roman" w:hAnsi="Times New Roman" w:cs="Times New Roman"/>
          <w:sz w:val="24"/>
          <w:szCs w:val="24"/>
        </w:rPr>
        <w:t>. Основните учители са несменяеми,  когато са добросъвестни. Всички учители могат да се командироват за опресняване знанията им, пътуват с 75% н</w:t>
      </w:r>
      <w:r w:rsidR="00CE1E15">
        <w:rPr>
          <w:rFonts w:ascii="Times New Roman" w:hAnsi="Times New Roman" w:cs="Times New Roman"/>
          <w:sz w:val="24"/>
          <w:szCs w:val="24"/>
        </w:rPr>
        <w:t>амаление по БДЖ</w:t>
      </w:r>
      <w:r w:rsidRPr="00405FB2">
        <w:rPr>
          <w:rFonts w:ascii="Times New Roman" w:hAnsi="Times New Roman" w:cs="Times New Roman"/>
          <w:sz w:val="24"/>
          <w:szCs w:val="24"/>
        </w:rPr>
        <w:t xml:space="preserve">, получават заплата и повишение, отпуск при нужда (неизлечимо болните до 9 месеца) и помощ от специален фонд, а децата им по конкурс стипендия от същия и не плащат такси за учение. (чл. 152) в. Длъжности да изпълняват точно по  закони, правилници и разпоредби, да обучават по програмата, да са </w:t>
      </w:r>
      <w:r w:rsidRPr="00405FB2">
        <w:rPr>
          <w:rFonts w:ascii="Times New Roman" w:hAnsi="Times New Roman" w:cs="Times New Roman"/>
          <w:sz w:val="24"/>
          <w:szCs w:val="24"/>
        </w:rPr>
        <w:lastRenderedPageBreak/>
        <w:t xml:space="preserve">упълномощени да преподават 22 - 26 ч. (първоначалните), 20 - 24 (прогимназиалните) и 18 - 24 (гимназиалните). </w:t>
      </w:r>
    </w:p>
    <w:p w:rsidR="008A0E37" w:rsidRPr="00405FB2" w:rsidRDefault="008A0E37" w:rsidP="00405FB2">
      <w:pPr>
        <w:ind w:left="263" w:right="106"/>
        <w:jc w:val="both"/>
        <w:rPr>
          <w:rFonts w:ascii="Times New Roman" w:hAnsi="Times New Roman" w:cs="Times New Roman"/>
          <w:sz w:val="24"/>
          <w:szCs w:val="24"/>
        </w:rPr>
      </w:pPr>
      <w:r w:rsidRPr="00405FB2">
        <w:rPr>
          <w:rFonts w:ascii="Times New Roman" w:hAnsi="Times New Roman" w:cs="Times New Roman"/>
          <w:b/>
          <w:sz w:val="24"/>
          <w:szCs w:val="24"/>
        </w:rPr>
        <w:t>Наказани</w:t>
      </w:r>
      <w:r w:rsidRPr="00405FB2">
        <w:rPr>
          <w:rFonts w:ascii="Times New Roman" w:hAnsi="Times New Roman" w:cs="Times New Roman"/>
          <w:sz w:val="24"/>
          <w:szCs w:val="24"/>
        </w:rPr>
        <w:t>я. На провинените учители се налагат</w:t>
      </w:r>
      <w:r w:rsidR="00CE1E15">
        <w:rPr>
          <w:rFonts w:ascii="Times New Roman" w:hAnsi="Times New Roman" w:cs="Times New Roman"/>
          <w:sz w:val="24"/>
          <w:szCs w:val="24"/>
        </w:rPr>
        <w:t xml:space="preserve"> от директора и инспектора след</w:t>
      </w:r>
      <w:r w:rsidRPr="00405FB2">
        <w:rPr>
          <w:rFonts w:ascii="Times New Roman" w:hAnsi="Times New Roman" w:cs="Times New Roman"/>
          <w:sz w:val="24"/>
          <w:szCs w:val="24"/>
        </w:rPr>
        <w:t xml:space="preserve"> наказания: напомняне, </w:t>
      </w:r>
      <w:r w:rsidR="00CE1E15">
        <w:rPr>
          <w:rFonts w:ascii="Times New Roman" w:hAnsi="Times New Roman" w:cs="Times New Roman"/>
          <w:sz w:val="24"/>
          <w:szCs w:val="24"/>
          <w:lang w:val="en-US"/>
        </w:rPr>
        <w:t>з</w:t>
      </w:r>
      <w:proofErr w:type="spellStart"/>
      <w:r w:rsidR="00CE1E15">
        <w:rPr>
          <w:rFonts w:ascii="Times New Roman" w:hAnsi="Times New Roman" w:cs="Times New Roman"/>
          <w:sz w:val="24"/>
          <w:szCs w:val="24"/>
        </w:rPr>
        <w:t>абележка</w:t>
      </w:r>
      <w:proofErr w:type="spellEnd"/>
      <w:r w:rsidR="00CE1E15">
        <w:rPr>
          <w:rFonts w:ascii="Times New Roman" w:hAnsi="Times New Roman" w:cs="Times New Roman"/>
          <w:sz w:val="24"/>
          <w:szCs w:val="24"/>
        </w:rPr>
        <w:t xml:space="preserve">, мъмрене, глоба </w:t>
      </w:r>
      <w:r w:rsidRPr="00405FB2">
        <w:rPr>
          <w:rFonts w:ascii="Times New Roman" w:hAnsi="Times New Roman" w:cs="Times New Roman"/>
          <w:sz w:val="24"/>
          <w:szCs w:val="24"/>
        </w:rPr>
        <w:t>о</w:t>
      </w:r>
      <w:r w:rsidR="00CE1E15">
        <w:rPr>
          <w:rFonts w:ascii="Times New Roman" w:hAnsi="Times New Roman" w:cs="Times New Roman"/>
          <w:sz w:val="24"/>
          <w:szCs w:val="24"/>
        </w:rPr>
        <w:t>т</w:t>
      </w:r>
      <w:r w:rsidRPr="00405FB2">
        <w:rPr>
          <w:rFonts w:ascii="Times New Roman" w:hAnsi="Times New Roman" w:cs="Times New Roman"/>
          <w:sz w:val="24"/>
          <w:szCs w:val="24"/>
        </w:rPr>
        <w:t xml:space="preserve"> заплата до 3 месеца, а от дисциплинарната комисия и преместване временно или завинаги (за плащани от държавата учители), уволнение за 1- 3 години.</w:t>
      </w:r>
    </w:p>
    <w:p w:rsidR="008A0E37" w:rsidRPr="00405FB2" w:rsidRDefault="008A0E37" w:rsidP="00405FB2">
      <w:pPr>
        <w:ind w:left="77" w:right="298"/>
        <w:jc w:val="both"/>
        <w:rPr>
          <w:rFonts w:ascii="Times New Roman" w:hAnsi="Times New Roman" w:cs="Times New Roman"/>
          <w:sz w:val="24"/>
          <w:szCs w:val="24"/>
        </w:rPr>
      </w:pPr>
      <w:r w:rsidRPr="00405FB2">
        <w:rPr>
          <w:rFonts w:ascii="Times New Roman" w:hAnsi="Times New Roman" w:cs="Times New Roman"/>
          <w:noProof/>
          <w:sz w:val="24"/>
          <w:szCs w:val="24"/>
          <w:lang w:eastAsia="bg-BG"/>
        </w:rPr>
        <w:drawing>
          <wp:anchor distT="0" distB="0" distL="114300" distR="114300" simplePos="0" relativeHeight="251932672" behindDoc="0" locked="0" layoutInCell="1" allowOverlap="0" wp14:anchorId="1A2C4341" wp14:editId="2F1CC7B7">
            <wp:simplePos x="0" y="0"/>
            <wp:positionH relativeFrom="page">
              <wp:posOffset>4450080</wp:posOffset>
            </wp:positionH>
            <wp:positionV relativeFrom="page">
              <wp:posOffset>4768432</wp:posOffset>
            </wp:positionV>
            <wp:extent cx="9144" cy="1054909"/>
            <wp:effectExtent l="0" t="0" r="0" b="0"/>
            <wp:wrapSquare wrapText="bothSides"/>
            <wp:docPr id="65779" name="Picture 65779"/>
            <wp:cNvGraphicFramePr/>
            <a:graphic xmlns:a="http://schemas.openxmlformats.org/drawingml/2006/main">
              <a:graphicData uri="http://schemas.openxmlformats.org/drawingml/2006/picture">
                <pic:pic xmlns:pic="http://schemas.openxmlformats.org/drawingml/2006/picture">
                  <pic:nvPicPr>
                    <pic:cNvPr id="65779" name="Picture 65779"/>
                    <pic:cNvPicPr/>
                  </pic:nvPicPr>
                  <pic:blipFill>
                    <a:blip r:embed="rId251"/>
                    <a:stretch>
                      <a:fillRect/>
                    </a:stretch>
                  </pic:blipFill>
                  <pic:spPr>
                    <a:xfrm>
                      <a:off x="0" y="0"/>
                      <a:ext cx="9144" cy="1054909"/>
                    </a:xfrm>
                    <a:prstGeom prst="rect">
                      <a:avLst/>
                    </a:prstGeom>
                  </pic:spPr>
                </pic:pic>
              </a:graphicData>
            </a:graphic>
          </wp:anchor>
        </w:drawing>
      </w:r>
      <w:r w:rsidRPr="00405FB2">
        <w:rPr>
          <w:rFonts w:ascii="Times New Roman" w:hAnsi="Times New Roman" w:cs="Times New Roman"/>
          <w:noProof/>
          <w:sz w:val="24"/>
          <w:szCs w:val="24"/>
          <w:lang w:eastAsia="bg-BG"/>
        </w:rPr>
        <w:drawing>
          <wp:anchor distT="0" distB="0" distL="114300" distR="114300" simplePos="0" relativeHeight="251933696" behindDoc="0" locked="0" layoutInCell="1" allowOverlap="0" wp14:anchorId="7E268CAC" wp14:editId="27EF907B">
            <wp:simplePos x="0" y="0"/>
            <wp:positionH relativeFrom="page">
              <wp:posOffset>198120</wp:posOffset>
            </wp:positionH>
            <wp:positionV relativeFrom="page">
              <wp:posOffset>1018322</wp:posOffset>
            </wp:positionV>
            <wp:extent cx="9144" cy="67075"/>
            <wp:effectExtent l="0" t="0" r="0" b="0"/>
            <wp:wrapSquare wrapText="bothSides"/>
            <wp:docPr id="65547" name="Picture 65547"/>
            <wp:cNvGraphicFramePr/>
            <a:graphic xmlns:a="http://schemas.openxmlformats.org/drawingml/2006/main">
              <a:graphicData uri="http://schemas.openxmlformats.org/drawingml/2006/picture">
                <pic:pic xmlns:pic="http://schemas.openxmlformats.org/drawingml/2006/picture">
                  <pic:nvPicPr>
                    <pic:cNvPr id="65547" name="Picture 65547"/>
                    <pic:cNvPicPr/>
                  </pic:nvPicPr>
                  <pic:blipFill>
                    <a:blip r:embed="rId252"/>
                    <a:stretch>
                      <a:fillRect/>
                    </a:stretch>
                  </pic:blipFill>
                  <pic:spPr>
                    <a:xfrm>
                      <a:off x="0" y="0"/>
                      <a:ext cx="9144" cy="67075"/>
                    </a:xfrm>
                    <a:prstGeom prst="rect">
                      <a:avLst/>
                    </a:prstGeom>
                  </pic:spPr>
                </pic:pic>
              </a:graphicData>
            </a:graphic>
          </wp:anchor>
        </w:drawing>
      </w:r>
      <w:r w:rsidRPr="00405FB2">
        <w:rPr>
          <w:rFonts w:ascii="Times New Roman" w:hAnsi="Times New Roman" w:cs="Times New Roman"/>
          <w:noProof/>
          <w:sz w:val="24"/>
          <w:szCs w:val="24"/>
          <w:lang w:eastAsia="bg-BG"/>
        </w:rPr>
        <w:drawing>
          <wp:anchor distT="0" distB="0" distL="114300" distR="114300" simplePos="0" relativeHeight="251934720" behindDoc="0" locked="0" layoutInCell="1" allowOverlap="0" wp14:anchorId="2C868B09" wp14:editId="4090B5A1">
            <wp:simplePos x="0" y="0"/>
            <wp:positionH relativeFrom="page">
              <wp:posOffset>188976</wp:posOffset>
            </wp:positionH>
            <wp:positionV relativeFrom="page">
              <wp:posOffset>1143326</wp:posOffset>
            </wp:positionV>
            <wp:extent cx="3048" cy="3049"/>
            <wp:effectExtent l="0" t="0" r="0" b="0"/>
            <wp:wrapTopAndBottom/>
            <wp:docPr id="65548" name="Picture 65548"/>
            <wp:cNvGraphicFramePr/>
            <a:graphic xmlns:a="http://schemas.openxmlformats.org/drawingml/2006/main">
              <a:graphicData uri="http://schemas.openxmlformats.org/drawingml/2006/picture">
                <pic:pic xmlns:pic="http://schemas.openxmlformats.org/drawingml/2006/picture">
                  <pic:nvPicPr>
                    <pic:cNvPr id="65548" name="Picture 65548"/>
                    <pic:cNvPicPr/>
                  </pic:nvPicPr>
                  <pic:blipFill>
                    <a:blip r:embed="rId253"/>
                    <a:stretch>
                      <a:fillRect/>
                    </a:stretch>
                  </pic:blipFill>
                  <pic:spPr>
                    <a:xfrm>
                      <a:off x="0" y="0"/>
                      <a:ext cx="3048" cy="3049"/>
                    </a:xfrm>
                    <a:prstGeom prst="rect">
                      <a:avLst/>
                    </a:prstGeom>
                  </pic:spPr>
                </pic:pic>
              </a:graphicData>
            </a:graphic>
          </wp:anchor>
        </w:drawing>
      </w:r>
      <w:r w:rsidRPr="00405FB2">
        <w:rPr>
          <w:rFonts w:ascii="Times New Roman" w:hAnsi="Times New Roman" w:cs="Times New Roman"/>
          <w:noProof/>
          <w:sz w:val="24"/>
          <w:szCs w:val="24"/>
          <w:lang w:eastAsia="bg-BG"/>
        </w:rPr>
        <w:drawing>
          <wp:anchor distT="0" distB="0" distL="114300" distR="114300" simplePos="0" relativeHeight="251935744" behindDoc="0" locked="0" layoutInCell="1" allowOverlap="0" wp14:anchorId="0A94C7C5" wp14:editId="08C081B9">
            <wp:simplePos x="0" y="0"/>
            <wp:positionH relativeFrom="page">
              <wp:posOffset>188976</wp:posOffset>
            </wp:positionH>
            <wp:positionV relativeFrom="page">
              <wp:posOffset>1210401</wp:posOffset>
            </wp:positionV>
            <wp:extent cx="3048" cy="12195"/>
            <wp:effectExtent l="0" t="0" r="0" b="0"/>
            <wp:wrapSquare wrapText="bothSides"/>
            <wp:docPr id="65549" name="Picture 65549"/>
            <wp:cNvGraphicFramePr/>
            <a:graphic xmlns:a="http://schemas.openxmlformats.org/drawingml/2006/main">
              <a:graphicData uri="http://schemas.openxmlformats.org/drawingml/2006/picture">
                <pic:pic xmlns:pic="http://schemas.openxmlformats.org/drawingml/2006/picture">
                  <pic:nvPicPr>
                    <pic:cNvPr id="65549" name="Picture 65549"/>
                    <pic:cNvPicPr/>
                  </pic:nvPicPr>
                  <pic:blipFill>
                    <a:blip r:embed="rId254"/>
                    <a:stretch>
                      <a:fillRect/>
                    </a:stretch>
                  </pic:blipFill>
                  <pic:spPr>
                    <a:xfrm>
                      <a:off x="0" y="0"/>
                      <a:ext cx="3048" cy="12195"/>
                    </a:xfrm>
                    <a:prstGeom prst="rect">
                      <a:avLst/>
                    </a:prstGeom>
                  </pic:spPr>
                </pic:pic>
              </a:graphicData>
            </a:graphic>
          </wp:anchor>
        </w:drawing>
      </w:r>
      <w:r w:rsidRPr="00405FB2">
        <w:rPr>
          <w:rFonts w:ascii="Times New Roman" w:hAnsi="Times New Roman" w:cs="Times New Roman"/>
          <w:noProof/>
          <w:sz w:val="24"/>
          <w:szCs w:val="24"/>
          <w:lang w:eastAsia="bg-BG"/>
        </w:rPr>
        <w:drawing>
          <wp:anchor distT="0" distB="0" distL="114300" distR="114300" simplePos="0" relativeHeight="251936768" behindDoc="0" locked="0" layoutInCell="1" allowOverlap="0" wp14:anchorId="5C3D4FAD" wp14:editId="372685E7">
            <wp:simplePos x="0" y="0"/>
            <wp:positionH relativeFrom="page">
              <wp:posOffset>179832</wp:posOffset>
            </wp:positionH>
            <wp:positionV relativeFrom="page">
              <wp:posOffset>1478702</wp:posOffset>
            </wp:positionV>
            <wp:extent cx="3048" cy="57928"/>
            <wp:effectExtent l="0" t="0" r="0" b="0"/>
            <wp:wrapSquare wrapText="bothSides"/>
            <wp:docPr id="65550" name="Picture 65550"/>
            <wp:cNvGraphicFramePr/>
            <a:graphic xmlns:a="http://schemas.openxmlformats.org/drawingml/2006/main">
              <a:graphicData uri="http://schemas.openxmlformats.org/drawingml/2006/picture">
                <pic:pic xmlns:pic="http://schemas.openxmlformats.org/drawingml/2006/picture">
                  <pic:nvPicPr>
                    <pic:cNvPr id="65550" name="Picture 65550"/>
                    <pic:cNvPicPr/>
                  </pic:nvPicPr>
                  <pic:blipFill>
                    <a:blip r:embed="rId255"/>
                    <a:stretch>
                      <a:fillRect/>
                    </a:stretch>
                  </pic:blipFill>
                  <pic:spPr>
                    <a:xfrm>
                      <a:off x="0" y="0"/>
                      <a:ext cx="3048" cy="57928"/>
                    </a:xfrm>
                    <a:prstGeom prst="rect">
                      <a:avLst/>
                    </a:prstGeom>
                  </pic:spPr>
                </pic:pic>
              </a:graphicData>
            </a:graphic>
          </wp:anchor>
        </w:drawing>
      </w:r>
      <w:r w:rsidRPr="00405FB2">
        <w:rPr>
          <w:rFonts w:ascii="Times New Roman" w:hAnsi="Times New Roman" w:cs="Times New Roman"/>
          <w:noProof/>
          <w:sz w:val="24"/>
          <w:szCs w:val="24"/>
          <w:lang w:eastAsia="bg-BG"/>
        </w:rPr>
        <mc:AlternateContent>
          <mc:Choice Requires="wpg">
            <w:drawing>
              <wp:anchor distT="0" distB="0" distL="114300" distR="114300" simplePos="0" relativeHeight="251937792" behindDoc="0" locked="0" layoutInCell="1" allowOverlap="1" wp14:anchorId="5BEBB187" wp14:editId="7C06743C">
                <wp:simplePos x="0" y="0"/>
                <wp:positionH relativeFrom="page">
                  <wp:posOffset>307848</wp:posOffset>
                </wp:positionH>
                <wp:positionV relativeFrom="page">
                  <wp:posOffset>6475798</wp:posOffset>
                </wp:positionV>
                <wp:extent cx="2865120" cy="6097"/>
                <wp:effectExtent l="0" t="0" r="0" b="0"/>
                <wp:wrapTopAndBottom/>
                <wp:docPr id="105706" name="Group 105706"/>
                <wp:cNvGraphicFramePr/>
                <a:graphic xmlns:a="http://schemas.openxmlformats.org/drawingml/2006/main">
                  <a:graphicData uri="http://schemas.microsoft.com/office/word/2010/wordprocessingGroup">
                    <wpg:wgp>
                      <wpg:cNvGrpSpPr/>
                      <wpg:grpSpPr>
                        <a:xfrm>
                          <a:off x="0" y="0"/>
                          <a:ext cx="2865120" cy="6097"/>
                          <a:chOff x="0" y="0"/>
                          <a:chExt cx="2865120" cy="6097"/>
                        </a:xfrm>
                      </wpg:grpSpPr>
                      <wps:wsp>
                        <wps:cNvPr id="105705" name="Shape 105705"/>
                        <wps:cNvSpPr/>
                        <wps:spPr>
                          <a:xfrm>
                            <a:off x="0" y="0"/>
                            <a:ext cx="2865120" cy="6097"/>
                          </a:xfrm>
                          <a:custGeom>
                            <a:avLst/>
                            <a:gdLst/>
                            <a:ahLst/>
                            <a:cxnLst/>
                            <a:rect l="0" t="0" r="0" b="0"/>
                            <a:pathLst>
                              <a:path w="2865120" h="6097">
                                <a:moveTo>
                                  <a:pt x="0" y="3049"/>
                                </a:moveTo>
                                <a:lnTo>
                                  <a:pt x="2865120" y="3049"/>
                                </a:lnTo>
                              </a:path>
                            </a:pathLst>
                          </a:custGeom>
                          <a:ln w="6097" cap="flat">
                            <a:miter lim="100000"/>
                          </a:ln>
                        </wps:spPr>
                        <wps:style>
                          <a:lnRef idx="1">
                            <a:srgbClr val="000000"/>
                          </a:lnRef>
                          <a:fillRef idx="0">
                            <a:srgbClr val="000000"/>
                          </a:fillRef>
                          <a:effectRef idx="0">
                            <a:scrgbClr r="0" g="0" b="0"/>
                          </a:effectRef>
                          <a:fontRef idx="none"/>
                        </wps:style>
                        <wps:bodyPr/>
                      </wps:wsp>
                    </wpg:wgp>
                  </a:graphicData>
                </a:graphic>
              </wp:anchor>
            </w:drawing>
          </mc:Choice>
          <mc:Fallback>
            <w:pict>
              <v:group w14:anchorId="21312EFC" id="Group 105706" o:spid="_x0000_s1026" style="position:absolute;margin-left:24.25pt;margin-top:509.9pt;width:225.6pt;height:.5pt;z-index:251937792;mso-position-horizontal-relative:page;mso-position-vertical-relative:page" coordsize="2865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">
                <v:shape id="Shape 105705" o:spid="_x0000_s1027" style="position:absolute;width:28651;height:60;visibility:visible;mso-wrap-style:square;v-text-anchor:top" coordsize="2865120,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" path="m,3049r2865120,e" filled="f" strokeweight=".16936mm">
                  <v:stroke miterlimit="1" joinstyle="miter"/>
                  <v:path arrowok="t" textboxrect="0,0,2865120,6097"/>
                </v:shape>
                <w10:wrap type="topAndBottom" anchorx="page" anchory="page"/>
              </v:group>
            </w:pict>
          </mc:Fallback>
        </mc:AlternateContent>
      </w:r>
      <w:r w:rsidRPr="00405FB2">
        <w:rPr>
          <w:rFonts w:ascii="Times New Roman" w:hAnsi="Times New Roman" w:cs="Times New Roman"/>
          <w:noProof/>
          <w:sz w:val="24"/>
          <w:szCs w:val="24"/>
          <w:lang w:eastAsia="bg-BG"/>
        </w:rPr>
        <w:drawing>
          <wp:anchor distT="0" distB="0" distL="114300" distR="114300" simplePos="0" relativeHeight="251938816" behindDoc="0" locked="0" layoutInCell="1" allowOverlap="0" wp14:anchorId="1EA62D17" wp14:editId="681C989B">
            <wp:simplePos x="0" y="0"/>
            <wp:positionH relativeFrom="page">
              <wp:posOffset>4498848</wp:posOffset>
            </wp:positionH>
            <wp:positionV relativeFrom="page">
              <wp:posOffset>509161</wp:posOffset>
            </wp:positionV>
            <wp:extent cx="3048" cy="280496"/>
            <wp:effectExtent l="0" t="0" r="0" b="0"/>
            <wp:wrapSquare wrapText="bothSides"/>
            <wp:docPr id="65774" name="Picture 65774"/>
            <wp:cNvGraphicFramePr/>
            <a:graphic xmlns:a="http://schemas.openxmlformats.org/drawingml/2006/main">
              <a:graphicData uri="http://schemas.openxmlformats.org/drawingml/2006/picture">
                <pic:pic xmlns:pic="http://schemas.openxmlformats.org/drawingml/2006/picture">
                  <pic:nvPicPr>
                    <pic:cNvPr id="65774" name="Picture 65774"/>
                    <pic:cNvPicPr/>
                  </pic:nvPicPr>
                  <pic:blipFill>
                    <a:blip r:embed="rId256"/>
                    <a:stretch>
                      <a:fillRect/>
                    </a:stretch>
                  </pic:blipFill>
                  <pic:spPr>
                    <a:xfrm>
                      <a:off x="0" y="0"/>
                      <a:ext cx="3048" cy="280496"/>
                    </a:xfrm>
                    <a:prstGeom prst="rect">
                      <a:avLst/>
                    </a:prstGeom>
                  </pic:spPr>
                </pic:pic>
              </a:graphicData>
            </a:graphic>
          </wp:anchor>
        </w:drawing>
      </w:r>
      <w:r w:rsidRPr="00405FB2">
        <w:rPr>
          <w:rFonts w:ascii="Times New Roman" w:hAnsi="Times New Roman" w:cs="Times New Roman"/>
          <w:noProof/>
          <w:sz w:val="24"/>
          <w:szCs w:val="24"/>
          <w:lang w:eastAsia="bg-BG"/>
        </w:rPr>
        <w:drawing>
          <wp:anchor distT="0" distB="0" distL="114300" distR="114300" simplePos="0" relativeHeight="251939840" behindDoc="0" locked="0" layoutInCell="1" allowOverlap="0" wp14:anchorId="2C175690" wp14:editId="1660AD81">
            <wp:simplePos x="0" y="0"/>
            <wp:positionH relativeFrom="page">
              <wp:posOffset>195072</wp:posOffset>
            </wp:positionH>
            <wp:positionV relativeFrom="page">
              <wp:posOffset>237812</wp:posOffset>
            </wp:positionV>
            <wp:extent cx="12192" cy="591481"/>
            <wp:effectExtent l="0" t="0" r="0" b="0"/>
            <wp:wrapSquare wrapText="bothSides"/>
            <wp:docPr id="105701" name="Picture 105701"/>
            <wp:cNvGraphicFramePr/>
            <a:graphic xmlns:a="http://schemas.openxmlformats.org/drawingml/2006/main">
              <a:graphicData uri="http://schemas.openxmlformats.org/drawingml/2006/picture">
                <pic:pic xmlns:pic="http://schemas.openxmlformats.org/drawingml/2006/picture">
                  <pic:nvPicPr>
                    <pic:cNvPr id="105701" name="Picture 105701"/>
                    <pic:cNvPicPr/>
                  </pic:nvPicPr>
                  <pic:blipFill>
                    <a:blip r:embed="rId257"/>
                    <a:stretch>
                      <a:fillRect/>
                    </a:stretch>
                  </pic:blipFill>
                  <pic:spPr>
                    <a:xfrm>
                      <a:off x="0" y="0"/>
                      <a:ext cx="12192" cy="591481"/>
                    </a:xfrm>
                    <a:prstGeom prst="rect">
                      <a:avLst/>
                    </a:prstGeom>
                  </pic:spPr>
                </pic:pic>
              </a:graphicData>
            </a:graphic>
          </wp:anchor>
        </w:drawing>
      </w:r>
      <w:r w:rsidRPr="00405FB2">
        <w:rPr>
          <w:rFonts w:ascii="Times New Roman" w:hAnsi="Times New Roman" w:cs="Times New Roman"/>
          <w:noProof/>
          <w:sz w:val="24"/>
          <w:szCs w:val="24"/>
          <w:lang w:eastAsia="bg-BG"/>
        </w:rPr>
        <w:drawing>
          <wp:anchor distT="0" distB="0" distL="114300" distR="114300" simplePos="0" relativeHeight="251940864" behindDoc="0" locked="0" layoutInCell="1" allowOverlap="0" wp14:anchorId="15ECE384" wp14:editId="3BE0F487">
            <wp:simplePos x="0" y="0"/>
            <wp:positionH relativeFrom="page">
              <wp:posOffset>164592</wp:posOffset>
            </wp:positionH>
            <wp:positionV relativeFrom="page">
              <wp:posOffset>1649438</wp:posOffset>
            </wp:positionV>
            <wp:extent cx="18288" cy="987834"/>
            <wp:effectExtent l="0" t="0" r="0" b="0"/>
            <wp:wrapSquare wrapText="bothSides"/>
            <wp:docPr id="105703" name="Picture 105703"/>
            <wp:cNvGraphicFramePr/>
            <a:graphic xmlns:a="http://schemas.openxmlformats.org/drawingml/2006/main">
              <a:graphicData uri="http://schemas.openxmlformats.org/drawingml/2006/picture">
                <pic:pic xmlns:pic="http://schemas.openxmlformats.org/drawingml/2006/picture">
                  <pic:nvPicPr>
                    <pic:cNvPr id="105703" name="Picture 105703"/>
                    <pic:cNvPicPr/>
                  </pic:nvPicPr>
                  <pic:blipFill>
                    <a:blip r:embed="rId258"/>
                    <a:stretch>
                      <a:fillRect/>
                    </a:stretch>
                  </pic:blipFill>
                  <pic:spPr>
                    <a:xfrm>
                      <a:off x="0" y="0"/>
                      <a:ext cx="18288" cy="987834"/>
                    </a:xfrm>
                    <a:prstGeom prst="rect">
                      <a:avLst/>
                    </a:prstGeom>
                  </pic:spPr>
                </pic:pic>
              </a:graphicData>
            </a:graphic>
          </wp:anchor>
        </w:drawing>
      </w:r>
      <w:r w:rsidRPr="00405FB2">
        <w:rPr>
          <w:rFonts w:ascii="Times New Roman" w:hAnsi="Times New Roman" w:cs="Times New Roman"/>
          <w:sz w:val="24"/>
          <w:szCs w:val="24"/>
        </w:rPr>
        <w:t>2. Управление. а. Класният е непосредственият възпитател на учениците и води книжата на класа. б.   Учителският съвет решава всички педагогични дисциплинарни въпроси и подържа единството на възпитанието в училищното семейство. в. Главният учител и Директорът са контролна власт, мандатьори, изпълнителни органи на решенията на учителските съвети, на разпоредбите на централната училищна власт и на законите и правилниците. Трябва да се разширят правата, повиши ценза и служебния им стабилност. Да се назначават измежду избирани от учителството отличили се с научна и педагог. дейност учители. г. Училищно настоятелство. (от 5 за селата, 7 9 души в градовете, 18</w:t>
      </w:r>
      <w:r w:rsidR="00CE1E15">
        <w:rPr>
          <w:rFonts w:ascii="Times New Roman" w:hAnsi="Times New Roman" w:cs="Times New Roman"/>
          <w:sz w:val="24"/>
          <w:szCs w:val="24"/>
        </w:rPr>
        <w:t xml:space="preserve"> -</w:t>
      </w:r>
      <w:r w:rsidRPr="00405FB2">
        <w:rPr>
          <w:rFonts w:ascii="Times New Roman" w:hAnsi="Times New Roman" w:cs="Times New Roman"/>
          <w:sz w:val="24"/>
          <w:szCs w:val="24"/>
        </w:rPr>
        <w:t xml:space="preserve"> в София) назначава учители в основни училища, грижи се за хигиената и материалната издръжка на у-щата и бедните деца и за посещение на училището от децата. д. Окръжните учил</w:t>
      </w:r>
      <w:r w:rsidR="006E27D7">
        <w:rPr>
          <w:rFonts w:ascii="Times New Roman" w:hAnsi="Times New Roman" w:cs="Times New Roman"/>
          <w:sz w:val="24"/>
          <w:szCs w:val="24"/>
        </w:rPr>
        <w:t>ищни съвети, съставено от ръководе</w:t>
      </w:r>
      <w:r w:rsidRPr="00405FB2">
        <w:rPr>
          <w:rFonts w:ascii="Times New Roman" w:hAnsi="Times New Roman" w:cs="Times New Roman"/>
          <w:sz w:val="24"/>
          <w:szCs w:val="24"/>
        </w:rPr>
        <w:t>ните окръжни власти и учители, се грижи изобщо за учебното дело в окръга, особено материалната му страна и санкциите спрямо кметове и настоятелства за нехайство и неизпълнение на законните предписания.</w:t>
      </w:r>
    </w:p>
    <w:p w:rsidR="008A0E37" w:rsidRPr="00C96F4D" w:rsidRDefault="00740B43" w:rsidP="00C96F4D">
      <w:pPr>
        <w:pStyle w:val="a3"/>
        <w:numPr>
          <w:ilvl w:val="0"/>
          <w:numId w:val="29"/>
        </w:numPr>
        <w:spacing w:after="37"/>
        <w:ind w:right="346"/>
        <w:jc w:val="both"/>
        <w:rPr>
          <w:rFonts w:ascii="Times New Roman" w:hAnsi="Times New Roman" w:cs="Times New Roman"/>
          <w:sz w:val="24"/>
          <w:szCs w:val="24"/>
        </w:rPr>
      </w:pPr>
      <w:r w:rsidRPr="00C96F4D">
        <w:rPr>
          <w:rFonts w:ascii="Times New Roman" w:hAnsi="Times New Roman" w:cs="Times New Roman"/>
          <w:sz w:val="24"/>
          <w:szCs w:val="24"/>
        </w:rPr>
        <w:t>3</w:t>
      </w:r>
      <w:r w:rsidR="008A0E37" w:rsidRPr="00C96F4D">
        <w:rPr>
          <w:rFonts w:ascii="Times New Roman" w:hAnsi="Times New Roman" w:cs="Times New Roman"/>
          <w:sz w:val="24"/>
          <w:szCs w:val="24"/>
        </w:rPr>
        <w:t>. Контролни и наказателни институти. а. Училищата се контролира от директора и главните инспектори при министерството, а основните - от директора и окръжният инспектор, и помощниците му; първите са специалисти, а вторите са с предимно педагогическо образование и служебен и морален ценз. Те се грижат за точното изпълнение на закони, правилници, програми и разпоредби на учил. власт, методичното обучение, учебни конференции, задължения и допълнително образование, училищни здания и обзавеждането и хигиената им, поведението на учителите. След предупредителна ревизия при слабо обучение инспекторът представя учителя за уволнение. (чл. 199). Инспекторите от окръга се събират на съвет за колективно обсъждане на учебните въпроси. б. Дисциплинарните комиси</w:t>
      </w:r>
      <w:r w:rsidRPr="00C96F4D">
        <w:rPr>
          <w:rFonts w:ascii="Times New Roman" w:hAnsi="Times New Roman" w:cs="Times New Roman"/>
          <w:sz w:val="24"/>
          <w:szCs w:val="24"/>
        </w:rPr>
        <w:t>и</w:t>
      </w:r>
      <w:r w:rsidR="008A0E37" w:rsidRPr="00C96F4D">
        <w:rPr>
          <w:rFonts w:ascii="Times New Roman" w:hAnsi="Times New Roman" w:cs="Times New Roman"/>
          <w:sz w:val="24"/>
          <w:szCs w:val="24"/>
        </w:rPr>
        <w:t xml:space="preserve"> са окръжни (председател на    съда, на постоянната комисия и избран от колегията си основен или </w:t>
      </w:r>
      <w:r w:rsidR="008A0E37" w:rsidRPr="00405FB2">
        <w:rPr>
          <w:noProof/>
          <w:lang w:eastAsia="bg-BG"/>
        </w:rPr>
        <w:drawing>
          <wp:inline distT="0" distB="0" distL="0" distR="0" wp14:anchorId="73FAD7D7" wp14:editId="7937491D">
            <wp:extent cx="6096" cy="3049"/>
            <wp:effectExtent l="0" t="0" r="0" b="0"/>
            <wp:docPr id="68001" name="Picture 68001"/>
            <wp:cNvGraphicFramePr/>
            <a:graphic xmlns:a="http://schemas.openxmlformats.org/drawingml/2006/main">
              <a:graphicData uri="http://schemas.openxmlformats.org/drawingml/2006/picture">
                <pic:pic xmlns:pic="http://schemas.openxmlformats.org/drawingml/2006/picture">
                  <pic:nvPicPr>
                    <pic:cNvPr id="68001" name="Picture 68001"/>
                    <pic:cNvPicPr/>
                  </pic:nvPicPr>
                  <pic:blipFill>
                    <a:blip r:embed="rId259"/>
                    <a:stretch>
                      <a:fillRect/>
                    </a:stretch>
                  </pic:blipFill>
                  <pic:spPr>
                    <a:xfrm>
                      <a:off x="0" y="0"/>
                      <a:ext cx="6096" cy="3049"/>
                    </a:xfrm>
                    <a:prstGeom prst="rect">
                      <a:avLst/>
                    </a:prstGeom>
                  </pic:spPr>
                </pic:pic>
              </a:graphicData>
            </a:graphic>
          </wp:inline>
        </w:drawing>
      </w:r>
      <w:r w:rsidR="008A0E37" w:rsidRPr="00C96F4D">
        <w:rPr>
          <w:rFonts w:ascii="Times New Roman" w:hAnsi="Times New Roman" w:cs="Times New Roman"/>
          <w:sz w:val="24"/>
          <w:szCs w:val="24"/>
        </w:rPr>
        <w:t xml:space="preserve"> гимназиалния учител) и една висша при министерството, като апелативна инстанция (2 апелативни съдии, 5 души от учебния съвет - 3 избрани от колегията си и 2 назначени от министъра). </w:t>
      </w:r>
      <w:r w:rsidR="008A0E37" w:rsidRPr="00405FB2">
        <w:rPr>
          <w:noProof/>
          <w:lang w:eastAsia="bg-BG"/>
        </w:rPr>
        <w:drawing>
          <wp:inline distT="0" distB="0" distL="0" distR="0" wp14:anchorId="58FCE108" wp14:editId="7851E7B7">
            <wp:extent cx="6096" cy="15244"/>
            <wp:effectExtent l="0" t="0" r="0" b="0"/>
            <wp:docPr id="68004" name="Picture 68004"/>
            <wp:cNvGraphicFramePr/>
            <a:graphic xmlns:a="http://schemas.openxmlformats.org/drawingml/2006/main">
              <a:graphicData uri="http://schemas.openxmlformats.org/drawingml/2006/picture">
                <pic:pic xmlns:pic="http://schemas.openxmlformats.org/drawingml/2006/picture">
                  <pic:nvPicPr>
                    <pic:cNvPr id="68004" name="Picture 68004"/>
                    <pic:cNvPicPr/>
                  </pic:nvPicPr>
                  <pic:blipFill>
                    <a:blip r:embed="rId260"/>
                    <a:stretch>
                      <a:fillRect/>
                    </a:stretch>
                  </pic:blipFill>
                  <pic:spPr>
                    <a:xfrm>
                      <a:off x="0" y="0"/>
                      <a:ext cx="6096" cy="15244"/>
                    </a:xfrm>
                    <a:prstGeom prst="rect">
                      <a:avLst/>
                    </a:prstGeom>
                  </pic:spPr>
                </pic:pic>
              </a:graphicData>
            </a:graphic>
          </wp:inline>
        </w:drawing>
      </w:r>
      <w:r w:rsidR="008A0E37" w:rsidRPr="00C96F4D">
        <w:rPr>
          <w:rFonts w:ascii="Times New Roman" w:hAnsi="Times New Roman" w:cs="Times New Roman"/>
          <w:sz w:val="24"/>
          <w:szCs w:val="24"/>
        </w:rPr>
        <w:t xml:space="preserve"> Допуска се колегиална защита от повереник на обвиняемия.</w:t>
      </w:r>
    </w:p>
    <w:p w:rsidR="008A0E37" w:rsidRPr="00405FB2" w:rsidRDefault="008A0E37" w:rsidP="00405FB2">
      <w:pPr>
        <w:spacing w:after="182"/>
        <w:ind w:left="263" w:right="14" w:firstLine="595"/>
        <w:jc w:val="both"/>
        <w:rPr>
          <w:rFonts w:ascii="Times New Roman" w:hAnsi="Times New Roman" w:cs="Times New Roman"/>
          <w:sz w:val="24"/>
          <w:szCs w:val="24"/>
        </w:rPr>
      </w:pPr>
      <w:r w:rsidRPr="00405FB2">
        <w:rPr>
          <w:rFonts w:ascii="Times New Roman" w:hAnsi="Times New Roman" w:cs="Times New Roman"/>
          <w:noProof/>
          <w:sz w:val="24"/>
          <w:szCs w:val="24"/>
          <w:lang w:eastAsia="bg-BG"/>
        </w:rPr>
        <w:drawing>
          <wp:anchor distT="0" distB="0" distL="114300" distR="114300" simplePos="0" relativeHeight="251942912" behindDoc="0" locked="0" layoutInCell="1" allowOverlap="0" wp14:anchorId="79334253" wp14:editId="3E846B41">
            <wp:simplePos x="0" y="0"/>
            <wp:positionH relativeFrom="page">
              <wp:posOffset>4383024</wp:posOffset>
            </wp:positionH>
            <wp:positionV relativeFrom="page">
              <wp:posOffset>1359796</wp:posOffset>
            </wp:positionV>
            <wp:extent cx="6096" cy="12195"/>
            <wp:effectExtent l="0" t="0" r="0" b="0"/>
            <wp:wrapSquare wrapText="bothSides"/>
            <wp:docPr id="68006" name="Picture 68006"/>
            <wp:cNvGraphicFramePr/>
            <a:graphic xmlns:a="http://schemas.openxmlformats.org/drawingml/2006/main">
              <a:graphicData uri="http://schemas.openxmlformats.org/drawingml/2006/picture">
                <pic:pic xmlns:pic="http://schemas.openxmlformats.org/drawingml/2006/picture">
                  <pic:nvPicPr>
                    <pic:cNvPr id="68006" name="Picture 68006"/>
                    <pic:cNvPicPr/>
                  </pic:nvPicPr>
                  <pic:blipFill>
                    <a:blip r:embed="rId261"/>
                    <a:stretch>
                      <a:fillRect/>
                    </a:stretch>
                  </pic:blipFill>
                  <pic:spPr>
                    <a:xfrm>
                      <a:off x="0" y="0"/>
                      <a:ext cx="6096" cy="12195"/>
                    </a:xfrm>
                    <a:prstGeom prst="rect">
                      <a:avLst/>
                    </a:prstGeom>
                  </pic:spPr>
                </pic:pic>
              </a:graphicData>
            </a:graphic>
          </wp:anchor>
        </w:drawing>
      </w:r>
      <w:r w:rsidRPr="00405FB2">
        <w:rPr>
          <w:rFonts w:ascii="Times New Roman" w:hAnsi="Times New Roman" w:cs="Times New Roman"/>
          <w:noProof/>
          <w:sz w:val="24"/>
          <w:szCs w:val="24"/>
          <w:lang w:eastAsia="bg-BG"/>
        </w:rPr>
        <w:drawing>
          <wp:anchor distT="0" distB="0" distL="114300" distR="114300" simplePos="0" relativeHeight="251943936" behindDoc="0" locked="0" layoutInCell="1" allowOverlap="0" wp14:anchorId="79137540" wp14:editId="7A8613E1">
            <wp:simplePos x="0" y="0"/>
            <wp:positionH relativeFrom="page">
              <wp:posOffset>4376928</wp:posOffset>
            </wp:positionH>
            <wp:positionV relativeFrom="page">
              <wp:posOffset>1509190</wp:posOffset>
            </wp:positionV>
            <wp:extent cx="9144" cy="12195"/>
            <wp:effectExtent l="0" t="0" r="0" b="0"/>
            <wp:wrapSquare wrapText="bothSides"/>
            <wp:docPr id="68007" name="Picture 68007"/>
            <wp:cNvGraphicFramePr/>
            <a:graphic xmlns:a="http://schemas.openxmlformats.org/drawingml/2006/main">
              <a:graphicData uri="http://schemas.openxmlformats.org/drawingml/2006/picture">
                <pic:pic xmlns:pic="http://schemas.openxmlformats.org/drawingml/2006/picture">
                  <pic:nvPicPr>
                    <pic:cNvPr id="68007" name="Picture 68007"/>
                    <pic:cNvPicPr/>
                  </pic:nvPicPr>
                  <pic:blipFill>
                    <a:blip r:embed="rId262"/>
                    <a:stretch>
                      <a:fillRect/>
                    </a:stretch>
                  </pic:blipFill>
                  <pic:spPr>
                    <a:xfrm>
                      <a:off x="0" y="0"/>
                      <a:ext cx="9144" cy="12195"/>
                    </a:xfrm>
                    <a:prstGeom prst="rect">
                      <a:avLst/>
                    </a:prstGeom>
                  </pic:spPr>
                </pic:pic>
              </a:graphicData>
            </a:graphic>
          </wp:anchor>
        </w:drawing>
      </w:r>
      <w:r w:rsidRPr="00405FB2">
        <w:rPr>
          <w:rFonts w:ascii="Times New Roman" w:hAnsi="Times New Roman" w:cs="Times New Roman"/>
          <w:noProof/>
          <w:sz w:val="24"/>
          <w:szCs w:val="24"/>
          <w:lang w:eastAsia="bg-BG"/>
        </w:rPr>
        <w:drawing>
          <wp:anchor distT="0" distB="0" distL="114300" distR="114300" simplePos="0" relativeHeight="251944960" behindDoc="0" locked="0" layoutInCell="1" allowOverlap="0" wp14:anchorId="04B593DB" wp14:editId="44F5E870">
            <wp:simplePos x="0" y="0"/>
            <wp:positionH relativeFrom="page">
              <wp:posOffset>4407408</wp:posOffset>
            </wp:positionH>
            <wp:positionV relativeFrom="page">
              <wp:posOffset>3646448</wp:posOffset>
            </wp:positionV>
            <wp:extent cx="9144" cy="27440"/>
            <wp:effectExtent l="0" t="0" r="0" b="0"/>
            <wp:wrapSquare wrapText="bothSides"/>
            <wp:docPr id="68022" name="Picture 68022"/>
            <wp:cNvGraphicFramePr/>
            <a:graphic xmlns:a="http://schemas.openxmlformats.org/drawingml/2006/main">
              <a:graphicData uri="http://schemas.openxmlformats.org/drawingml/2006/picture">
                <pic:pic xmlns:pic="http://schemas.openxmlformats.org/drawingml/2006/picture">
                  <pic:nvPicPr>
                    <pic:cNvPr id="68022" name="Picture 68022"/>
                    <pic:cNvPicPr/>
                  </pic:nvPicPr>
                  <pic:blipFill>
                    <a:blip r:embed="rId263"/>
                    <a:stretch>
                      <a:fillRect/>
                    </a:stretch>
                  </pic:blipFill>
                  <pic:spPr>
                    <a:xfrm>
                      <a:off x="0" y="0"/>
                      <a:ext cx="9144" cy="27440"/>
                    </a:xfrm>
                    <a:prstGeom prst="rect">
                      <a:avLst/>
                    </a:prstGeom>
                  </pic:spPr>
                </pic:pic>
              </a:graphicData>
            </a:graphic>
          </wp:anchor>
        </w:drawing>
      </w:r>
      <w:r w:rsidRPr="00405FB2">
        <w:rPr>
          <w:rFonts w:ascii="Times New Roman" w:hAnsi="Times New Roman" w:cs="Times New Roman"/>
          <w:noProof/>
          <w:sz w:val="24"/>
          <w:szCs w:val="24"/>
          <w:lang w:eastAsia="bg-BG"/>
        </w:rPr>
        <w:drawing>
          <wp:anchor distT="0" distB="0" distL="114300" distR="114300" simplePos="0" relativeHeight="251945984" behindDoc="0" locked="0" layoutInCell="1" allowOverlap="0" wp14:anchorId="28E2ED27" wp14:editId="24B0AA31">
            <wp:simplePos x="0" y="0"/>
            <wp:positionH relativeFrom="page">
              <wp:posOffset>4401312</wp:posOffset>
            </wp:positionH>
            <wp:positionV relativeFrom="page">
              <wp:posOffset>4445251</wp:posOffset>
            </wp:positionV>
            <wp:extent cx="3048" cy="6098"/>
            <wp:effectExtent l="0" t="0" r="0" b="0"/>
            <wp:wrapSquare wrapText="bothSides"/>
            <wp:docPr id="68029" name="Picture 68029"/>
            <wp:cNvGraphicFramePr/>
            <a:graphic xmlns:a="http://schemas.openxmlformats.org/drawingml/2006/main">
              <a:graphicData uri="http://schemas.openxmlformats.org/drawingml/2006/picture">
                <pic:pic xmlns:pic="http://schemas.openxmlformats.org/drawingml/2006/picture">
                  <pic:nvPicPr>
                    <pic:cNvPr id="68029" name="Picture 68029"/>
                    <pic:cNvPicPr/>
                  </pic:nvPicPr>
                  <pic:blipFill>
                    <a:blip r:embed="rId264"/>
                    <a:stretch>
                      <a:fillRect/>
                    </a:stretch>
                  </pic:blipFill>
                  <pic:spPr>
                    <a:xfrm>
                      <a:off x="0" y="0"/>
                      <a:ext cx="3048" cy="6098"/>
                    </a:xfrm>
                    <a:prstGeom prst="rect">
                      <a:avLst/>
                    </a:prstGeom>
                  </pic:spPr>
                </pic:pic>
              </a:graphicData>
            </a:graphic>
          </wp:anchor>
        </w:drawing>
      </w:r>
      <w:r w:rsidRPr="00405FB2">
        <w:rPr>
          <w:rFonts w:ascii="Times New Roman" w:hAnsi="Times New Roman" w:cs="Times New Roman"/>
          <w:noProof/>
          <w:sz w:val="24"/>
          <w:szCs w:val="24"/>
          <w:lang w:eastAsia="bg-BG"/>
        </w:rPr>
        <w:drawing>
          <wp:anchor distT="0" distB="0" distL="114300" distR="114300" simplePos="0" relativeHeight="251947008" behindDoc="0" locked="0" layoutInCell="1" allowOverlap="0" wp14:anchorId="287DD60B" wp14:editId="7E893F55">
            <wp:simplePos x="0" y="0"/>
            <wp:positionH relativeFrom="page">
              <wp:posOffset>4425696</wp:posOffset>
            </wp:positionH>
            <wp:positionV relativeFrom="page">
              <wp:posOffset>5542845</wp:posOffset>
            </wp:positionV>
            <wp:extent cx="15240" cy="48782"/>
            <wp:effectExtent l="0" t="0" r="0" b="0"/>
            <wp:wrapSquare wrapText="bothSides"/>
            <wp:docPr id="68045" name="Picture 68045"/>
            <wp:cNvGraphicFramePr/>
            <a:graphic xmlns:a="http://schemas.openxmlformats.org/drawingml/2006/main">
              <a:graphicData uri="http://schemas.openxmlformats.org/drawingml/2006/picture">
                <pic:pic xmlns:pic="http://schemas.openxmlformats.org/drawingml/2006/picture">
                  <pic:nvPicPr>
                    <pic:cNvPr id="68045" name="Picture 68045"/>
                    <pic:cNvPicPr/>
                  </pic:nvPicPr>
                  <pic:blipFill>
                    <a:blip r:embed="rId265"/>
                    <a:stretch>
                      <a:fillRect/>
                    </a:stretch>
                  </pic:blipFill>
                  <pic:spPr>
                    <a:xfrm>
                      <a:off x="0" y="0"/>
                      <a:ext cx="15240" cy="48782"/>
                    </a:xfrm>
                    <a:prstGeom prst="rect">
                      <a:avLst/>
                    </a:prstGeom>
                  </pic:spPr>
                </pic:pic>
              </a:graphicData>
            </a:graphic>
          </wp:anchor>
        </w:drawing>
      </w:r>
      <w:r w:rsidRPr="00405FB2">
        <w:rPr>
          <w:rFonts w:ascii="Times New Roman" w:hAnsi="Times New Roman" w:cs="Times New Roman"/>
          <w:noProof/>
          <w:sz w:val="24"/>
          <w:szCs w:val="24"/>
          <w:lang w:eastAsia="bg-BG"/>
        </w:rPr>
        <w:drawing>
          <wp:anchor distT="0" distB="0" distL="114300" distR="114300" simplePos="0" relativeHeight="251948032" behindDoc="0" locked="0" layoutInCell="1" allowOverlap="0" wp14:anchorId="724F89D3" wp14:editId="70675DDC">
            <wp:simplePos x="0" y="0"/>
            <wp:positionH relativeFrom="page">
              <wp:posOffset>4425696</wp:posOffset>
            </wp:positionH>
            <wp:positionV relativeFrom="page">
              <wp:posOffset>5670897</wp:posOffset>
            </wp:positionV>
            <wp:extent cx="3048" cy="33537"/>
            <wp:effectExtent l="0" t="0" r="0" b="0"/>
            <wp:wrapSquare wrapText="bothSides"/>
            <wp:docPr id="68047" name="Picture 68047"/>
            <wp:cNvGraphicFramePr/>
            <a:graphic xmlns:a="http://schemas.openxmlformats.org/drawingml/2006/main">
              <a:graphicData uri="http://schemas.openxmlformats.org/drawingml/2006/picture">
                <pic:pic xmlns:pic="http://schemas.openxmlformats.org/drawingml/2006/picture">
                  <pic:nvPicPr>
                    <pic:cNvPr id="68047" name="Picture 68047"/>
                    <pic:cNvPicPr/>
                  </pic:nvPicPr>
                  <pic:blipFill>
                    <a:blip r:embed="rId266"/>
                    <a:stretch>
                      <a:fillRect/>
                    </a:stretch>
                  </pic:blipFill>
                  <pic:spPr>
                    <a:xfrm>
                      <a:off x="0" y="0"/>
                      <a:ext cx="3048" cy="33537"/>
                    </a:xfrm>
                    <a:prstGeom prst="rect">
                      <a:avLst/>
                    </a:prstGeom>
                  </pic:spPr>
                </pic:pic>
              </a:graphicData>
            </a:graphic>
          </wp:anchor>
        </w:drawing>
      </w:r>
      <w:r w:rsidRPr="00405FB2">
        <w:rPr>
          <w:rFonts w:ascii="Times New Roman" w:hAnsi="Times New Roman" w:cs="Times New Roman"/>
          <w:noProof/>
          <w:sz w:val="24"/>
          <w:szCs w:val="24"/>
          <w:lang w:eastAsia="bg-BG"/>
        </w:rPr>
        <w:drawing>
          <wp:anchor distT="0" distB="0" distL="114300" distR="114300" simplePos="0" relativeHeight="251949056" behindDoc="0" locked="0" layoutInCell="1" allowOverlap="0" wp14:anchorId="4888A4A7" wp14:editId="3D216B84">
            <wp:simplePos x="0" y="0"/>
            <wp:positionH relativeFrom="page">
              <wp:posOffset>4431792</wp:posOffset>
            </wp:positionH>
            <wp:positionV relativeFrom="page">
              <wp:posOffset>5792852</wp:posOffset>
            </wp:positionV>
            <wp:extent cx="3048" cy="3049"/>
            <wp:effectExtent l="0" t="0" r="0" b="0"/>
            <wp:wrapSquare wrapText="bothSides"/>
            <wp:docPr id="68048" name="Picture 68048"/>
            <wp:cNvGraphicFramePr/>
            <a:graphic xmlns:a="http://schemas.openxmlformats.org/drawingml/2006/main">
              <a:graphicData uri="http://schemas.openxmlformats.org/drawingml/2006/picture">
                <pic:pic xmlns:pic="http://schemas.openxmlformats.org/drawingml/2006/picture">
                  <pic:nvPicPr>
                    <pic:cNvPr id="68048" name="Picture 68048"/>
                    <pic:cNvPicPr/>
                  </pic:nvPicPr>
                  <pic:blipFill>
                    <a:blip r:embed="rId267"/>
                    <a:stretch>
                      <a:fillRect/>
                    </a:stretch>
                  </pic:blipFill>
                  <pic:spPr>
                    <a:xfrm>
                      <a:off x="0" y="0"/>
                      <a:ext cx="3048" cy="3049"/>
                    </a:xfrm>
                    <a:prstGeom prst="rect">
                      <a:avLst/>
                    </a:prstGeom>
                  </pic:spPr>
                </pic:pic>
              </a:graphicData>
            </a:graphic>
          </wp:anchor>
        </w:drawing>
      </w:r>
      <w:r w:rsidRPr="00405FB2">
        <w:rPr>
          <w:rFonts w:ascii="Times New Roman" w:hAnsi="Times New Roman" w:cs="Times New Roman"/>
          <w:noProof/>
          <w:sz w:val="24"/>
          <w:szCs w:val="24"/>
          <w:lang w:eastAsia="bg-BG"/>
        </w:rPr>
        <w:drawing>
          <wp:anchor distT="0" distB="0" distL="114300" distR="114300" simplePos="0" relativeHeight="251950080" behindDoc="0" locked="0" layoutInCell="1" allowOverlap="0" wp14:anchorId="4626806B" wp14:editId="4E195E10">
            <wp:simplePos x="0" y="0"/>
            <wp:positionH relativeFrom="page">
              <wp:posOffset>4376928</wp:posOffset>
            </wp:positionH>
            <wp:positionV relativeFrom="page">
              <wp:posOffset>1207352</wp:posOffset>
            </wp:positionV>
            <wp:extent cx="12192" cy="27440"/>
            <wp:effectExtent l="0" t="0" r="0" b="0"/>
            <wp:wrapSquare wrapText="bothSides"/>
            <wp:docPr id="68003" name="Picture 68003"/>
            <wp:cNvGraphicFramePr/>
            <a:graphic xmlns:a="http://schemas.openxmlformats.org/drawingml/2006/main">
              <a:graphicData uri="http://schemas.openxmlformats.org/drawingml/2006/picture">
                <pic:pic xmlns:pic="http://schemas.openxmlformats.org/drawingml/2006/picture">
                  <pic:nvPicPr>
                    <pic:cNvPr id="68003" name="Picture 68003"/>
                    <pic:cNvPicPr/>
                  </pic:nvPicPr>
                  <pic:blipFill>
                    <a:blip r:embed="rId268"/>
                    <a:stretch>
                      <a:fillRect/>
                    </a:stretch>
                  </pic:blipFill>
                  <pic:spPr>
                    <a:xfrm>
                      <a:off x="0" y="0"/>
                      <a:ext cx="12192" cy="27440"/>
                    </a:xfrm>
                    <a:prstGeom prst="rect">
                      <a:avLst/>
                    </a:prstGeom>
                  </pic:spPr>
                </pic:pic>
              </a:graphicData>
            </a:graphic>
          </wp:anchor>
        </w:drawing>
      </w:r>
      <w:r w:rsidRPr="00405FB2">
        <w:rPr>
          <w:rFonts w:ascii="Times New Roman" w:hAnsi="Times New Roman" w:cs="Times New Roman"/>
          <w:noProof/>
          <w:sz w:val="24"/>
          <w:szCs w:val="24"/>
          <w:lang w:eastAsia="bg-BG"/>
        </w:rPr>
        <w:drawing>
          <wp:anchor distT="0" distB="0" distL="114300" distR="114300" simplePos="0" relativeHeight="251951104" behindDoc="0" locked="0" layoutInCell="1" allowOverlap="0" wp14:anchorId="3E3A79CF" wp14:editId="645FC68D">
            <wp:simplePos x="0" y="0"/>
            <wp:positionH relativeFrom="page">
              <wp:posOffset>4379976</wp:posOffset>
            </wp:positionH>
            <wp:positionV relativeFrom="page">
              <wp:posOffset>1292721</wp:posOffset>
            </wp:positionV>
            <wp:extent cx="6096" cy="6098"/>
            <wp:effectExtent l="0" t="0" r="0" b="0"/>
            <wp:wrapSquare wrapText="bothSides"/>
            <wp:docPr id="68005" name="Picture 68005"/>
            <wp:cNvGraphicFramePr/>
            <a:graphic xmlns:a="http://schemas.openxmlformats.org/drawingml/2006/main">
              <a:graphicData uri="http://schemas.openxmlformats.org/drawingml/2006/picture">
                <pic:pic xmlns:pic="http://schemas.openxmlformats.org/drawingml/2006/picture">
                  <pic:nvPicPr>
                    <pic:cNvPr id="68005" name="Picture 68005"/>
                    <pic:cNvPicPr/>
                  </pic:nvPicPr>
                  <pic:blipFill>
                    <a:blip r:embed="rId269"/>
                    <a:stretch>
                      <a:fillRect/>
                    </a:stretch>
                  </pic:blipFill>
                  <pic:spPr>
                    <a:xfrm>
                      <a:off x="0" y="0"/>
                      <a:ext cx="6096" cy="6098"/>
                    </a:xfrm>
                    <a:prstGeom prst="rect">
                      <a:avLst/>
                    </a:prstGeom>
                  </pic:spPr>
                </pic:pic>
              </a:graphicData>
            </a:graphic>
          </wp:anchor>
        </w:drawing>
      </w:r>
      <w:r w:rsidRPr="00405FB2">
        <w:rPr>
          <w:rFonts w:ascii="Times New Roman" w:hAnsi="Times New Roman" w:cs="Times New Roman"/>
          <w:noProof/>
          <w:sz w:val="24"/>
          <w:szCs w:val="24"/>
          <w:lang w:eastAsia="bg-BG"/>
        </w:rPr>
        <w:drawing>
          <wp:anchor distT="0" distB="0" distL="114300" distR="114300" simplePos="0" relativeHeight="251952128" behindDoc="0" locked="0" layoutInCell="1" allowOverlap="0" wp14:anchorId="4950EC95" wp14:editId="4090F668">
            <wp:simplePos x="0" y="0"/>
            <wp:positionH relativeFrom="page">
              <wp:posOffset>4376928</wp:posOffset>
            </wp:positionH>
            <wp:positionV relativeFrom="page">
              <wp:posOffset>1618950</wp:posOffset>
            </wp:positionV>
            <wp:extent cx="12192" cy="45733"/>
            <wp:effectExtent l="0" t="0" r="0" b="0"/>
            <wp:wrapSquare wrapText="bothSides"/>
            <wp:docPr id="68008" name="Picture 68008"/>
            <wp:cNvGraphicFramePr/>
            <a:graphic xmlns:a="http://schemas.openxmlformats.org/drawingml/2006/main">
              <a:graphicData uri="http://schemas.openxmlformats.org/drawingml/2006/picture">
                <pic:pic xmlns:pic="http://schemas.openxmlformats.org/drawingml/2006/picture">
                  <pic:nvPicPr>
                    <pic:cNvPr id="68008" name="Picture 68008"/>
                    <pic:cNvPicPr/>
                  </pic:nvPicPr>
                  <pic:blipFill>
                    <a:blip r:embed="rId270"/>
                    <a:stretch>
                      <a:fillRect/>
                    </a:stretch>
                  </pic:blipFill>
                  <pic:spPr>
                    <a:xfrm>
                      <a:off x="0" y="0"/>
                      <a:ext cx="12192" cy="45733"/>
                    </a:xfrm>
                    <a:prstGeom prst="rect">
                      <a:avLst/>
                    </a:prstGeom>
                  </pic:spPr>
                </pic:pic>
              </a:graphicData>
            </a:graphic>
          </wp:anchor>
        </w:drawing>
      </w:r>
      <w:r w:rsidRPr="00405FB2">
        <w:rPr>
          <w:rFonts w:ascii="Times New Roman" w:hAnsi="Times New Roman" w:cs="Times New Roman"/>
          <w:noProof/>
          <w:sz w:val="24"/>
          <w:szCs w:val="24"/>
          <w:lang w:eastAsia="bg-BG"/>
        </w:rPr>
        <w:drawing>
          <wp:anchor distT="0" distB="0" distL="114300" distR="114300" simplePos="0" relativeHeight="251953152" behindDoc="0" locked="0" layoutInCell="1" allowOverlap="0" wp14:anchorId="1449CB4D" wp14:editId="6E090271">
            <wp:simplePos x="0" y="0"/>
            <wp:positionH relativeFrom="page">
              <wp:posOffset>4401312</wp:posOffset>
            </wp:positionH>
            <wp:positionV relativeFrom="page">
              <wp:posOffset>1655536</wp:posOffset>
            </wp:positionV>
            <wp:extent cx="3048" cy="9147"/>
            <wp:effectExtent l="0" t="0" r="0" b="0"/>
            <wp:wrapSquare wrapText="bothSides"/>
            <wp:docPr id="68009" name="Picture 68009"/>
            <wp:cNvGraphicFramePr/>
            <a:graphic xmlns:a="http://schemas.openxmlformats.org/drawingml/2006/main">
              <a:graphicData uri="http://schemas.openxmlformats.org/drawingml/2006/picture">
                <pic:pic xmlns:pic="http://schemas.openxmlformats.org/drawingml/2006/picture">
                  <pic:nvPicPr>
                    <pic:cNvPr id="68009" name="Picture 68009"/>
                    <pic:cNvPicPr/>
                  </pic:nvPicPr>
                  <pic:blipFill>
                    <a:blip r:embed="rId271"/>
                    <a:stretch>
                      <a:fillRect/>
                    </a:stretch>
                  </pic:blipFill>
                  <pic:spPr>
                    <a:xfrm>
                      <a:off x="0" y="0"/>
                      <a:ext cx="3048" cy="9147"/>
                    </a:xfrm>
                    <a:prstGeom prst="rect">
                      <a:avLst/>
                    </a:prstGeom>
                  </pic:spPr>
                </pic:pic>
              </a:graphicData>
            </a:graphic>
          </wp:anchor>
        </w:drawing>
      </w:r>
      <w:r w:rsidRPr="00405FB2">
        <w:rPr>
          <w:rFonts w:ascii="Times New Roman" w:hAnsi="Times New Roman" w:cs="Times New Roman"/>
          <w:noProof/>
          <w:sz w:val="24"/>
          <w:szCs w:val="24"/>
          <w:lang w:eastAsia="bg-BG"/>
        </w:rPr>
        <w:drawing>
          <wp:anchor distT="0" distB="0" distL="114300" distR="114300" simplePos="0" relativeHeight="251954176" behindDoc="0" locked="0" layoutInCell="1" allowOverlap="0" wp14:anchorId="6AAF8F1A" wp14:editId="6C11C191">
            <wp:simplePos x="0" y="0"/>
            <wp:positionH relativeFrom="page">
              <wp:posOffset>4401312</wp:posOffset>
            </wp:positionH>
            <wp:positionV relativeFrom="page">
              <wp:posOffset>3445222</wp:posOffset>
            </wp:positionV>
            <wp:extent cx="9144" cy="6098"/>
            <wp:effectExtent l="0" t="0" r="0" b="0"/>
            <wp:wrapSquare wrapText="bothSides"/>
            <wp:docPr id="68018" name="Picture 68018"/>
            <wp:cNvGraphicFramePr/>
            <a:graphic xmlns:a="http://schemas.openxmlformats.org/drawingml/2006/main">
              <a:graphicData uri="http://schemas.openxmlformats.org/drawingml/2006/picture">
                <pic:pic xmlns:pic="http://schemas.openxmlformats.org/drawingml/2006/picture">
                  <pic:nvPicPr>
                    <pic:cNvPr id="68018" name="Picture 68018"/>
                    <pic:cNvPicPr/>
                  </pic:nvPicPr>
                  <pic:blipFill>
                    <a:blip r:embed="rId272"/>
                    <a:stretch>
                      <a:fillRect/>
                    </a:stretch>
                  </pic:blipFill>
                  <pic:spPr>
                    <a:xfrm>
                      <a:off x="0" y="0"/>
                      <a:ext cx="9144" cy="6098"/>
                    </a:xfrm>
                    <a:prstGeom prst="rect">
                      <a:avLst/>
                    </a:prstGeom>
                  </pic:spPr>
                </pic:pic>
              </a:graphicData>
            </a:graphic>
          </wp:anchor>
        </w:drawing>
      </w:r>
      <w:r w:rsidRPr="00405FB2">
        <w:rPr>
          <w:rFonts w:ascii="Times New Roman" w:hAnsi="Times New Roman" w:cs="Times New Roman"/>
          <w:noProof/>
          <w:sz w:val="24"/>
          <w:szCs w:val="24"/>
          <w:lang w:eastAsia="bg-BG"/>
        </w:rPr>
        <w:drawing>
          <wp:anchor distT="0" distB="0" distL="114300" distR="114300" simplePos="0" relativeHeight="251955200" behindDoc="0" locked="0" layoutInCell="1" allowOverlap="0" wp14:anchorId="003BD1D0" wp14:editId="11ECCF0A">
            <wp:simplePos x="0" y="0"/>
            <wp:positionH relativeFrom="page">
              <wp:posOffset>4401312</wp:posOffset>
            </wp:positionH>
            <wp:positionV relativeFrom="page">
              <wp:posOffset>3469614</wp:posOffset>
            </wp:positionV>
            <wp:extent cx="9144" cy="36587"/>
            <wp:effectExtent l="0" t="0" r="0" b="0"/>
            <wp:wrapSquare wrapText="bothSides"/>
            <wp:docPr id="68019" name="Picture 68019"/>
            <wp:cNvGraphicFramePr/>
            <a:graphic xmlns:a="http://schemas.openxmlformats.org/drawingml/2006/main">
              <a:graphicData uri="http://schemas.openxmlformats.org/drawingml/2006/picture">
                <pic:pic xmlns:pic="http://schemas.openxmlformats.org/drawingml/2006/picture">
                  <pic:nvPicPr>
                    <pic:cNvPr id="68019" name="Picture 68019"/>
                    <pic:cNvPicPr/>
                  </pic:nvPicPr>
                  <pic:blipFill>
                    <a:blip r:embed="rId273"/>
                    <a:stretch>
                      <a:fillRect/>
                    </a:stretch>
                  </pic:blipFill>
                  <pic:spPr>
                    <a:xfrm>
                      <a:off x="0" y="0"/>
                      <a:ext cx="9144" cy="36587"/>
                    </a:xfrm>
                    <a:prstGeom prst="rect">
                      <a:avLst/>
                    </a:prstGeom>
                  </pic:spPr>
                </pic:pic>
              </a:graphicData>
            </a:graphic>
          </wp:anchor>
        </w:drawing>
      </w:r>
      <w:r w:rsidRPr="00405FB2">
        <w:rPr>
          <w:rFonts w:ascii="Times New Roman" w:hAnsi="Times New Roman" w:cs="Times New Roman"/>
          <w:noProof/>
          <w:sz w:val="24"/>
          <w:szCs w:val="24"/>
          <w:lang w:eastAsia="bg-BG"/>
        </w:rPr>
        <w:drawing>
          <wp:anchor distT="0" distB="0" distL="114300" distR="114300" simplePos="0" relativeHeight="251956224" behindDoc="0" locked="0" layoutInCell="1" allowOverlap="0" wp14:anchorId="44CF6822" wp14:editId="63DABCB8">
            <wp:simplePos x="0" y="0"/>
            <wp:positionH relativeFrom="page">
              <wp:posOffset>4401312</wp:posOffset>
            </wp:positionH>
            <wp:positionV relativeFrom="page">
              <wp:posOffset>3518395</wp:posOffset>
            </wp:positionV>
            <wp:extent cx="12192" cy="12195"/>
            <wp:effectExtent l="0" t="0" r="0" b="0"/>
            <wp:wrapSquare wrapText="bothSides"/>
            <wp:docPr id="68020" name="Picture 68020"/>
            <wp:cNvGraphicFramePr/>
            <a:graphic xmlns:a="http://schemas.openxmlformats.org/drawingml/2006/main">
              <a:graphicData uri="http://schemas.openxmlformats.org/drawingml/2006/picture">
                <pic:pic xmlns:pic="http://schemas.openxmlformats.org/drawingml/2006/picture">
                  <pic:nvPicPr>
                    <pic:cNvPr id="68020" name="Picture 68020"/>
                    <pic:cNvPicPr/>
                  </pic:nvPicPr>
                  <pic:blipFill>
                    <a:blip r:embed="rId274"/>
                    <a:stretch>
                      <a:fillRect/>
                    </a:stretch>
                  </pic:blipFill>
                  <pic:spPr>
                    <a:xfrm>
                      <a:off x="0" y="0"/>
                      <a:ext cx="12192" cy="12195"/>
                    </a:xfrm>
                    <a:prstGeom prst="rect">
                      <a:avLst/>
                    </a:prstGeom>
                  </pic:spPr>
                </pic:pic>
              </a:graphicData>
            </a:graphic>
          </wp:anchor>
        </w:drawing>
      </w:r>
      <w:r w:rsidRPr="00405FB2">
        <w:rPr>
          <w:rFonts w:ascii="Times New Roman" w:hAnsi="Times New Roman" w:cs="Times New Roman"/>
          <w:noProof/>
          <w:sz w:val="24"/>
          <w:szCs w:val="24"/>
          <w:lang w:eastAsia="bg-BG"/>
        </w:rPr>
        <w:drawing>
          <wp:anchor distT="0" distB="0" distL="114300" distR="114300" simplePos="0" relativeHeight="251957248" behindDoc="0" locked="0" layoutInCell="1" allowOverlap="0" wp14:anchorId="5986BF20" wp14:editId="215F1820">
            <wp:simplePos x="0" y="0"/>
            <wp:positionH relativeFrom="page">
              <wp:posOffset>4401312</wp:posOffset>
            </wp:positionH>
            <wp:positionV relativeFrom="page">
              <wp:posOffset>3542786</wp:posOffset>
            </wp:positionV>
            <wp:extent cx="15240" cy="15244"/>
            <wp:effectExtent l="0" t="0" r="0" b="0"/>
            <wp:wrapSquare wrapText="bothSides"/>
            <wp:docPr id="68021" name="Picture 68021"/>
            <wp:cNvGraphicFramePr/>
            <a:graphic xmlns:a="http://schemas.openxmlformats.org/drawingml/2006/main">
              <a:graphicData uri="http://schemas.openxmlformats.org/drawingml/2006/picture">
                <pic:pic xmlns:pic="http://schemas.openxmlformats.org/drawingml/2006/picture">
                  <pic:nvPicPr>
                    <pic:cNvPr id="68021" name="Picture 68021"/>
                    <pic:cNvPicPr/>
                  </pic:nvPicPr>
                  <pic:blipFill>
                    <a:blip r:embed="rId275"/>
                    <a:stretch>
                      <a:fillRect/>
                    </a:stretch>
                  </pic:blipFill>
                  <pic:spPr>
                    <a:xfrm>
                      <a:off x="0" y="0"/>
                      <a:ext cx="15240" cy="15244"/>
                    </a:xfrm>
                    <a:prstGeom prst="rect">
                      <a:avLst/>
                    </a:prstGeom>
                  </pic:spPr>
                </pic:pic>
              </a:graphicData>
            </a:graphic>
          </wp:anchor>
        </w:drawing>
      </w:r>
      <w:r w:rsidRPr="00405FB2">
        <w:rPr>
          <w:rFonts w:ascii="Times New Roman" w:hAnsi="Times New Roman" w:cs="Times New Roman"/>
          <w:noProof/>
          <w:sz w:val="24"/>
          <w:szCs w:val="24"/>
          <w:lang w:eastAsia="bg-BG"/>
        </w:rPr>
        <w:drawing>
          <wp:anchor distT="0" distB="0" distL="114300" distR="114300" simplePos="0" relativeHeight="251958272" behindDoc="0" locked="0" layoutInCell="1" allowOverlap="0" wp14:anchorId="582D53DF" wp14:editId="5DF78074">
            <wp:simplePos x="0" y="0"/>
            <wp:positionH relativeFrom="page">
              <wp:posOffset>4410457</wp:posOffset>
            </wp:positionH>
            <wp:positionV relativeFrom="page">
              <wp:posOffset>4018410</wp:posOffset>
            </wp:positionV>
            <wp:extent cx="3048" cy="6098"/>
            <wp:effectExtent l="0" t="0" r="0" b="0"/>
            <wp:wrapSquare wrapText="bothSides"/>
            <wp:docPr id="68023" name="Picture 68023"/>
            <wp:cNvGraphicFramePr/>
            <a:graphic xmlns:a="http://schemas.openxmlformats.org/drawingml/2006/main">
              <a:graphicData uri="http://schemas.openxmlformats.org/drawingml/2006/picture">
                <pic:pic xmlns:pic="http://schemas.openxmlformats.org/drawingml/2006/picture">
                  <pic:nvPicPr>
                    <pic:cNvPr id="68023" name="Picture 68023"/>
                    <pic:cNvPicPr/>
                  </pic:nvPicPr>
                  <pic:blipFill>
                    <a:blip r:embed="rId276"/>
                    <a:stretch>
                      <a:fillRect/>
                    </a:stretch>
                  </pic:blipFill>
                  <pic:spPr>
                    <a:xfrm>
                      <a:off x="0" y="0"/>
                      <a:ext cx="3048" cy="6098"/>
                    </a:xfrm>
                    <a:prstGeom prst="rect">
                      <a:avLst/>
                    </a:prstGeom>
                  </pic:spPr>
                </pic:pic>
              </a:graphicData>
            </a:graphic>
          </wp:anchor>
        </w:drawing>
      </w:r>
      <w:r w:rsidRPr="00405FB2">
        <w:rPr>
          <w:rFonts w:ascii="Times New Roman" w:hAnsi="Times New Roman" w:cs="Times New Roman"/>
          <w:noProof/>
          <w:sz w:val="24"/>
          <w:szCs w:val="24"/>
          <w:lang w:eastAsia="bg-BG"/>
        </w:rPr>
        <w:drawing>
          <wp:anchor distT="0" distB="0" distL="114300" distR="114300" simplePos="0" relativeHeight="251959296" behindDoc="0" locked="0" layoutInCell="1" allowOverlap="0" wp14:anchorId="7B07D84D" wp14:editId="7701ECF8">
            <wp:simplePos x="0" y="0"/>
            <wp:positionH relativeFrom="page">
              <wp:posOffset>4401312</wp:posOffset>
            </wp:positionH>
            <wp:positionV relativeFrom="page">
              <wp:posOffset>4042801</wp:posOffset>
            </wp:positionV>
            <wp:extent cx="15240" cy="42685"/>
            <wp:effectExtent l="0" t="0" r="0" b="0"/>
            <wp:wrapSquare wrapText="bothSides"/>
            <wp:docPr id="68024" name="Picture 68024"/>
            <wp:cNvGraphicFramePr/>
            <a:graphic xmlns:a="http://schemas.openxmlformats.org/drawingml/2006/main">
              <a:graphicData uri="http://schemas.openxmlformats.org/drawingml/2006/picture">
                <pic:pic xmlns:pic="http://schemas.openxmlformats.org/drawingml/2006/picture">
                  <pic:nvPicPr>
                    <pic:cNvPr id="68024" name="Picture 68024"/>
                    <pic:cNvPicPr/>
                  </pic:nvPicPr>
                  <pic:blipFill>
                    <a:blip r:embed="rId277"/>
                    <a:stretch>
                      <a:fillRect/>
                    </a:stretch>
                  </pic:blipFill>
                  <pic:spPr>
                    <a:xfrm>
                      <a:off x="0" y="0"/>
                      <a:ext cx="15240" cy="42685"/>
                    </a:xfrm>
                    <a:prstGeom prst="rect">
                      <a:avLst/>
                    </a:prstGeom>
                  </pic:spPr>
                </pic:pic>
              </a:graphicData>
            </a:graphic>
          </wp:anchor>
        </w:drawing>
      </w:r>
      <w:r w:rsidRPr="00405FB2">
        <w:rPr>
          <w:rFonts w:ascii="Times New Roman" w:hAnsi="Times New Roman" w:cs="Times New Roman"/>
          <w:noProof/>
          <w:sz w:val="24"/>
          <w:szCs w:val="24"/>
          <w:lang w:eastAsia="bg-BG"/>
        </w:rPr>
        <w:drawing>
          <wp:anchor distT="0" distB="0" distL="114300" distR="114300" simplePos="0" relativeHeight="251960320" behindDoc="0" locked="0" layoutInCell="1" allowOverlap="0" wp14:anchorId="1FECCE9F" wp14:editId="5ABF6C39">
            <wp:simplePos x="0" y="0"/>
            <wp:positionH relativeFrom="page">
              <wp:posOffset>4401312</wp:posOffset>
            </wp:positionH>
            <wp:positionV relativeFrom="page">
              <wp:posOffset>4146462</wp:posOffset>
            </wp:positionV>
            <wp:extent cx="9144" cy="18293"/>
            <wp:effectExtent l="0" t="0" r="0" b="0"/>
            <wp:wrapSquare wrapText="bothSides"/>
            <wp:docPr id="68025" name="Picture 68025"/>
            <wp:cNvGraphicFramePr/>
            <a:graphic xmlns:a="http://schemas.openxmlformats.org/drawingml/2006/main">
              <a:graphicData uri="http://schemas.openxmlformats.org/drawingml/2006/picture">
                <pic:pic xmlns:pic="http://schemas.openxmlformats.org/drawingml/2006/picture">
                  <pic:nvPicPr>
                    <pic:cNvPr id="68025" name="Picture 68025"/>
                    <pic:cNvPicPr/>
                  </pic:nvPicPr>
                  <pic:blipFill>
                    <a:blip r:embed="rId278"/>
                    <a:stretch>
                      <a:fillRect/>
                    </a:stretch>
                  </pic:blipFill>
                  <pic:spPr>
                    <a:xfrm>
                      <a:off x="0" y="0"/>
                      <a:ext cx="9144" cy="18293"/>
                    </a:xfrm>
                    <a:prstGeom prst="rect">
                      <a:avLst/>
                    </a:prstGeom>
                  </pic:spPr>
                </pic:pic>
              </a:graphicData>
            </a:graphic>
          </wp:anchor>
        </w:drawing>
      </w:r>
      <w:r w:rsidRPr="00405FB2">
        <w:rPr>
          <w:rFonts w:ascii="Times New Roman" w:hAnsi="Times New Roman" w:cs="Times New Roman"/>
          <w:noProof/>
          <w:sz w:val="24"/>
          <w:szCs w:val="24"/>
          <w:lang w:eastAsia="bg-BG"/>
        </w:rPr>
        <w:drawing>
          <wp:anchor distT="0" distB="0" distL="114300" distR="114300" simplePos="0" relativeHeight="251961344" behindDoc="0" locked="0" layoutInCell="1" allowOverlap="0" wp14:anchorId="7CA7A4F7" wp14:editId="467084E7">
            <wp:simplePos x="0" y="0"/>
            <wp:positionH relativeFrom="page">
              <wp:posOffset>4401312</wp:posOffset>
            </wp:positionH>
            <wp:positionV relativeFrom="page">
              <wp:posOffset>4222684</wp:posOffset>
            </wp:positionV>
            <wp:extent cx="12192" cy="36587"/>
            <wp:effectExtent l="0" t="0" r="0" b="0"/>
            <wp:wrapSquare wrapText="bothSides"/>
            <wp:docPr id="68026" name="Picture 68026"/>
            <wp:cNvGraphicFramePr/>
            <a:graphic xmlns:a="http://schemas.openxmlformats.org/drawingml/2006/main">
              <a:graphicData uri="http://schemas.openxmlformats.org/drawingml/2006/picture">
                <pic:pic xmlns:pic="http://schemas.openxmlformats.org/drawingml/2006/picture">
                  <pic:nvPicPr>
                    <pic:cNvPr id="68026" name="Picture 68026"/>
                    <pic:cNvPicPr/>
                  </pic:nvPicPr>
                  <pic:blipFill>
                    <a:blip r:embed="rId279"/>
                    <a:stretch>
                      <a:fillRect/>
                    </a:stretch>
                  </pic:blipFill>
                  <pic:spPr>
                    <a:xfrm>
                      <a:off x="0" y="0"/>
                      <a:ext cx="12192" cy="36587"/>
                    </a:xfrm>
                    <a:prstGeom prst="rect">
                      <a:avLst/>
                    </a:prstGeom>
                  </pic:spPr>
                </pic:pic>
              </a:graphicData>
            </a:graphic>
          </wp:anchor>
        </w:drawing>
      </w:r>
      <w:r w:rsidRPr="00405FB2">
        <w:rPr>
          <w:rFonts w:ascii="Times New Roman" w:hAnsi="Times New Roman" w:cs="Times New Roman"/>
          <w:noProof/>
          <w:sz w:val="24"/>
          <w:szCs w:val="24"/>
          <w:lang w:eastAsia="bg-BG"/>
        </w:rPr>
        <w:drawing>
          <wp:anchor distT="0" distB="0" distL="114300" distR="114300" simplePos="0" relativeHeight="251962368" behindDoc="0" locked="0" layoutInCell="1" allowOverlap="0" wp14:anchorId="65A75E6B" wp14:editId="60DE1A2B">
            <wp:simplePos x="0" y="0"/>
            <wp:positionH relativeFrom="page">
              <wp:posOffset>4404360</wp:posOffset>
            </wp:positionH>
            <wp:positionV relativeFrom="page">
              <wp:posOffset>4512327</wp:posOffset>
            </wp:positionV>
            <wp:extent cx="3048" cy="12196"/>
            <wp:effectExtent l="0" t="0" r="0" b="0"/>
            <wp:wrapSquare wrapText="bothSides"/>
            <wp:docPr id="68031" name="Picture 68031"/>
            <wp:cNvGraphicFramePr/>
            <a:graphic xmlns:a="http://schemas.openxmlformats.org/drawingml/2006/main">
              <a:graphicData uri="http://schemas.openxmlformats.org/drawingml/2006/picture">
                <pic:pic xmlns:pic="http://schemas.openxmlformats.org/drawingml/2006/picture">
                  <pic:nvPicPr>
                    <pic:cNvPr id="68031" name="Picture 68031"/>
                    <pic:cNvPicPr/>
                  </pic:nvPicPr>
                  <pic:blipFill>
                    <a:blip r:embed="rId280"/>
                    <a:stretch>
                      <a:fillRect/>
                    </a:stretch>
                  </pic:blipFill>
                  <pic:spPr>
                    <a:xfrm>
                      <a:off x="0" y="0"/>
                      <a:ext cx="3048" cy="12196"/>
                    </a:xfrm>
                    <a:prstGeom prst="rect">
                      <a:avLst/>
                    </a:prstGeom>
                  </pic:spPr>
                </pic:pic>
              </a:graphicData>
            </a:graphic>
          </wp:anchor>
        </w:drawing>
      </w:r>
      <w:r w:rsidRPr="00405FB2">
        <w:rPr>
          <w:rFonts w:ascii="Times New Roman" w:hAnsi="Times New Roman" w:cs="Times New Roman"/>
          <w:noProof/>
          <w:sz w:val="24"/>
          <w:szCs w:val="24"/>
          <w:lang w:eastAsia="bg-BG"/>
        </w:rPr>
        <w:drawing>
          <wp:anchor distT="0" distB="0" distL="114300" distR="114300" simplePos="0" relativeHeight="251963392" behindDoc="0" locked="0" layoutInCell="1" allowOverlap="0" wp14:anchorId="439EC1A8" wp14:editId="3C78224C">
            <wp:simplePos x="0" y="0"/>
            <wp:positionH relativeFrom="page">
              <wp:posOffset>4407408</wp:posOffset>
            </wp:positionH>
            <wp:positionV relativeFrom="page">
              <wp:posOffset>4533669</wp:posOffset>
            </wp:positionV>
            <wp:extent cx="3048" cy="3049"/>
            <wp:effectExtent l="0" t="0" r="0" b="0"/>
            <wp:wrapSquare wrapText="bothSides"/>
            <wp:docPr id="68032" name="Picture 68032"/>
            <wp:cNvGraphicFramePr/>
            <a:graphic xmlns:a="http://schemas.openxmlformats.org/drawingml/2006/main">
              <a:graphicData uri="http://schemas.openxmlformats.org/drawingml/2006/picture">
                <pic:pic xmlns:pic="http://schemas.openxmlformats.org/drawingml/2006/picture">
                  <pic:nvPicPr>
                    <pic:cNvPr id="68032" name="Picture 68032"/>
                    <pic:cNvPicPr/>
                  </pic:nvPicPr>
                  <pic:blipFill>
                    <a:blip r:embed="rId281"/>
                    <a:stretch>
                      <a:fillRect/>
                    </a:stretch>
                  </pic:blipFill>
                  <pic:spPr>
                    <a:xfrm>
                      <a:off x="0" y="0"/>
                      <a:ext cx="3048" cy="3049"/>
                    </a:xfrm>
                    <a:prstGeom prst="rect">
                      <a:avLst/>
                    </a:prstGeom>
                  </pic:spPr>
                </pic:pic>
              </a:graphicData>
            </a:graphic>
          </wp:anchor>
        </w:drawing>
      </w:r>
      <w:r w:rsidRPr="00405FB2">
        <w:rPr>
          <w:rFonts w:ascii="Times New Roman" w:hAnsi="Times New Roman" w:cs="Times New Roman"/>
          <w:noProof/>
          <w:sz w:val="24"/>
          <w:szCs w:val="24"/>
          <w:lang w:eastAsia="bg-BG"/>
        </w:rPr>
        <w:drawing>
          <wp:anchor distT="0" distB="0" distL="114300" distR="114300" simplePos="0" relativeHeight="251964416" behindDoc="0" locked="0" layoutInCell="1" allowOverlap="0" wp14:anchorId="67C89666" wp14:editId="153EAA43">
            <wp:simplePos x="0" y="0"/>
            <wp:positionH relativeFrom="page">
              <wp:posOffset>4404360</wp:posOffset>
            </wp:positionH>
            <wp:positionV relativeFrom="page">
              <wp:posOffset>4558060</wp:posOffset>
            </wp:positionV>
            <wp:extent cx="6097" cy="6098"/>
            <wp:effectExtent l="0" t="0" r="0" b="0"/>
            <wp:wrapSquare wrapText="bothSides"/>
            <wp:docPr id="68033" name="Picture 68033"/>
            <wp:cNvGraphicFramePr/>
            <a:graphic xmlns:a="http://schemas.openxmlformats.org/drawingml/2006/main">
              <a:graphicData uri="http://schemas.openxmlformats.org/drawingml/2006/picture">
                <pic:pic xmlns:pic="http://schemas.openxmlformats.org/drawingml/2006/picture">
                  <pic:nvPicPr>
                    <pic:cNvPr id="68033" name="Picture 68033"/>
                    <pic:cNvPicPr/>
                  </pic:nvPicPr>
                  <pic:blipFill>
                    <a:blip r:embed="rId282"/>
                    <a:stretch>
                      <a:fillRect/>
                    </a:stretch>
                  </pic:blipFill>
                  <pic:spPr>
                    <a:xfrm>
                      <a:off x="0" y="0"/>
                      <a:ext cx="6097" cy="6098"/>
                    </a:xfrm>
                    <a:prstGeom prst="rect">
                      <a:avLst/>
                    </a:prstGeom>
                  </pic:spPr>
                </pic:pic>
              </a:graphicData>
            </a:graphic>
          </wp:anchor>
        </w:drawing>
      </w:r>
      <w:r w:rsidRPr="00405FB2">
        <w:rPr>
          <w:rFonts w:ascii="Times New Roman" w:hAnsi="Times New Roman" w:cs="Times New Roman"/>
          <w:noProof/>
          <w:sz w:val="24"/>
          <w:szCs w:val="24"/>
          <w:lang w:eastAsia="bg-BG"/>
        </w:rPr>
        <w:drawing>
          <wp:anchor distT="0" distB="0" distL="114300" distR="114300" simplePos="0" relativeHeight="251965440" behindDoc="0" locked="0" layoutInCell="1" allowOverlap="0" wp14:anchorId="201692B3" wp14:editId="1D06A603">
            <wp:simplePos x="0" y="0"/>
            <wp:positionH relativeFrom="page">
              <wp:posOffset>4401312</wp:posOffset>
            </wp:positionH>
            <wp:positionV relativeFrom="page">
              <wp:posOffset>4731846</wp:posOffset>
            </wp:positionV>
            <wp:extent cx="12192" cy="30488"/>
            <wp:effectExtent l="0" t="0" r="0" b="0"/>
            <wp:wrapSquare wrapText="bothSides"/>
            <wp:docPr id="68034" name="Picture 68034"/>
            <wp:cNvGraphicFramePr/>
            <a:graphic xmlns:a="http://schemas.openxmlformats.org/drawingml/2006/main">
              <a:graphicData uri="http://schemas.openxmlformats.org/drawingml/2006/picture">
                <pic:pic xmlns:pic="http://schemas.openxmlformats.org/drawingml/2006/picture">
                  <pic:nvPicPr>
                    <pic:cNvPr id="68034" name="Picture 68034"/>
                    <pic:cNvPicPr/>
                  </pic:nvPicPr>
                  <pic:blipFill>
                    <a:blip r:embed="rId283"/>
                    <a:stretch>
                      <a:fillRect/>
                    </a:stretch>
                  </pic:blipFill>
                  <pic:spPr>
                    <a:xfrm>
                      <a:off x="0" y="0"/>
                      <a:ext cx="12192" cy="30488"/>
                    </a:xfrm>
                    <a:prstGeom prst="rect">
                      <a:avLst/>
                    </a:prstGeom>
                  </pic:spPr>
                </pic:pic>
              </a:graphicData>
            </a:graphic>
          </wp:anchor>
        </w:drawing>
      </w:r>
      <w:r w:rsidRPr="00405FB2">
        <w:rPr>
          <w:rFonts w:ascii="Times New Roman" w:hAnsi="Times New Roman" w:cs="Times New Roman"/>
          <w:noProof/>
          <w:sz w:val="24"/>
          <w:szCs w:val="24"/>
          <w:lang w:eastAsia="bg-BG"/>
        </w:rPr>
        <w:drawing>
          <wp:anchor distT="0" distB="0" distL="114300" distR="114300" simplePos="0" relativeHeight="251966464" behindDoc="0" locked="0" layoutInCell="1" allowOverlap="0" wp14:anchorId="231B716C" wp14:editId="6EDAF5C7">
            <wp:simplePos x="0" y="0"/>
            <wp:positionH relativeFrom="page">
              <wp:posOffset>4401312</wp:posOffset>
            </wp:positionH>
            <wp:positionV relativeFrom="page">
              <wp:posOffset>4774530</wp:posOffset>
            </wp:positionV>
            <wp:extent cx="9144" cy="15244"/>
            <wp:effectExtent l="0" t="0" r="0" b="0"/>
            <wp:wrapSquare wrapText="bothSides"/>
            <wp:docPr id="68035" name="Picture 68035"/>
            <wp:cNvGraphicFramePr/>
            <a:graphic xmlns:a="http://schemas.openxmlformats.org/drawingml/2006/main">
              <a:graphicData uri="http://schemas.openxmlformats.org/drawingml/2006/picture">
                <pic:pic xmlns:pic="http://schemas.openxmlformats.org/drawingml/2006/picture">
                  <pic:nvPicPr>
                    <pic:cNvPr id="68035" name="Picture 68035"/>
                    <pic:cNvPicPr/>
                  </pic:nvPicPr>
                  <pic:blipFill>
                    <a:blip r:embed="rId284"/>
                    <a:stretch>
                      <a:fillRect/>
                    </a:stretch>
                  </pic:blipFill>
                  <pic:spPr>
                    <a:xfrm>
                      <a:off x="0" y="0"/>
                      <a:ext cx="9144" cy="15244"/>
                    </a:xfrm>
                    <a:prstGeom prst="rect">
                      <a:avLst/>
                    </a:prstGeom>
                  </pic:spPr>
                </pic:pic>
              </a:graphicData>
            </a:graphic>
          </wp:anchor>
        </w:drawing>
      </w:r>
      <w:r w:rsidRPr="00405FB2">
        <w:rPr>
          <w:rFonts w:ascii="Times New Roman" w:hAnsi="Times New Roman" w:cs="Times New Roman"/>
          <w:noProof/>
          <w:sz w:val="24"/>
          <w:szCs w:val="24"/>
          <w:lang w:eastAsia="bg-BG"/>
        </w:rPr>
        <w:drawing>
          <wp:anchor distT="0" distB="0" distL="114300" distR="114300" simplePos="0" relativeHeight="251967488" behindDoc="0" locked="0" layoutInCell="1" allowOverlap="0" wp14:anchorId="6113C050" wp14:editId="4DC5A1FE">
            <wp:simplePos x="0" y="0"/>
            <wp:positionH relativeFrom="page">
              <wp:posOffset>4425696</wp:posOffset>
            </wp:positionH>
            <wp:positionV relativeFrom="page">
              <wp:posOffset>5137345</wp:posOffset>
            </wp:positionV>
            <wp:extent cx="3048" cy="79271"/>
            <wp:effectExtent l="0" t="0" r="0" b="0"/>
            <wp:wrapSquare wrapText="bothSides"/>
            <wp:docPr id="105712" name="Picture 105712"/>
            <wp:cNvGraphicFramePr/>
            <a:graphic xmlns:a="http://schemas.openxmlformats.org/drawingml/2006/main">
              <a:graphicData uri="http://schemas.openxmlformats.org/drawingml/2006/picture">
                <pic:pic xmlns:pic="http://schemas.openxmlformats.org/drawingml/2006/picture">
                  <pic:nvPicPr>
                    <pic:cNvPr id="105712" name="Picture 105712"/>
                    <pic:cNvPicPr/>
                  </pic:nvPicPr>
                  <pic:blipFill>
                    <a:blip r:embed="rId285"/>
                    <a:stretch>
                      <a:fillRect/>
                    </a:stretch>
                  </pic:blipFill>
                  <pic:spPr>
                    <a:xfrm>
                      <a:off x="0" y="0"/>
                      <a:ext cx="3048" cy="79271"/>
                    </a:xfrm>
                    <a:prstGeom prst="rect">
                      <a:avLst/>
                    </a:prstGeom>
                  </pic:spPr>
                </pic:pic>
              </a:graphicData>
            </a:graphic>
          </wp:anchor>
        </w:drawing>
      </w:r>
      <w:r w:rsidRPr="00405FB2">
        <w:rPr>
          <w:rFonts w:ascii="Times New Roman" w:hAnsi="Times New Roman" w:cs="Times New Roman"/>
          <w:noProof/>
          <w:sz w:val="24"/>
          <w:szCs w:val="24"/>
          <w:lang w:eastAsia="bg-BG"/>
        </w:rPr>
        <w:drawing>
          <wp:anchor distT="0" distB="0" distL="114300" distR="114300" simplePos="0" relativeHeight="251968512" behindDoc="0" locked="0" layoutInCell="1" allowOverlap="0" wp14:anchorId="31E45A73" wp14:editId="206ECB11">
            <wp:simplePos x="0" y="0"/>
            <wp:positionH relativeFrom="page">
              <wp:posOffset>4425696</wp:posOffset>
            </wp:positionH>
            <wp:positionV relativeFrom="page">
              <wp:posOffset>5283691</wp:posOffset>
            </wp:positionV>
            <wp:extent cx="3048" cy="18293"/>
            <wp:effectExtent l="0" t="0" r="0" b="0"/>
            <wp:wrapSquare wrapText="bothSides"/>
            <wp:docPr id="68040" name="Picture 68040"/>
            <wp:cNvGraphicFramePr/>
            <a:graphic xmlns:a="http://schemas.openxmlformats.org/drawingml/2006/main">
              <a:graphicData uri="http://schemas.openxmlformats.org/drawingml/2006/picture">
                <pic:pic xmlns:pic="http://schemas.openxmlformats.org/drawingml/2006/picture">
                  <pic:nvPicPr>
                    <pic:cNvPr id="68040" name="Picture 68040"/>
                    <pic:cNvPicPr/>
                  </pic:nvPicPr>
                  <pic:blipFill>
                    <a:blip r:embed="rId286"/>
                    <a:stretch>
                      <a:fillRect/>
                    </a:stretch>
                  </pic:blipFill>
                  <pic:spPr>
                    <a:xfrm>
                      <a:off x="0" y="0"/>
                      <a:ext cx="3048" cy="18293"/>
                    </a:xfrm>
                    <a:prstGeom prst="rect">
                      <a:avLst/>
                    </a:prstGeom>
                  </pic:spPr>
                </pic:pic>
              </a:graphicData>
            </a:graphic>
          </wp:anchor>
        </w:drawing>
      </w:r>
      <w:r w:rsidRPr="00405FB2">
        <w:rPr>
          <w:rFonts w:ascii="Times New Roman" w:hAnsi="Times New Roman" w:cs="Times New Roman"/>
          <w:noProof/>
          <w:sz w:val="24"/>
          <w:szCs w:val="24"/>
          <w:lang w:eastAsia="bg-BG"/>
        </w:rPr>
        <w:drawing>
          <wp:anchor distT="0" distB="0" distL="114300" distR="114300" simplePos="0" relativeHeight="251969536" behindDoc="0" locked="0" layoutInCell="1" allowOverlap="0" wp14:anchorId="5571041F" wp14:editId="6BB7F4E6">
            <wp:simplePos x="0" y="0"/>
            <wp:positionH relativeFrom="page">
              <wp:posOffset>4425696</wp:posOffset>
            </wp:positionH>
            <wp:positionV relativeFrom="page">
              <wp:posOffset>5308082</wp:posOffset>
            </wp:positionV>
            <wp:extent cx="6096" cy="33538"/>
            <wp:effectExtent l="0" t="0" r="0" b="0"/>
            <wp:wrapSquare wrapText="bothSides"/>
            <wp:docPr id="68041" name="Picture 68041"/>
            <wp:cNvGraphicFramePr/>
            <a:graphic xmlns:a="http://schemas.openxmlformats.org/drawingml/2006/main">
              <a:graphicData uri="http://schemas.openxmlformats.org/drawingml/2006/picture">
                <pic:pic xmlns:pic="http://schemas.openxmlformats.org/drawingml/2006/picture">
                  <pic:nvPicPr>
                    <pic:cNvPr id="68041" name="Picture 68041"/>
                    <pic:cNvPicPr/>
                  </pic:nvPicPr>
                  <pic:blipFill>
                    <a:blip r:embed="rId287"/>
                    <a:stretch>
                      <a:fillRect/>
                    </a:stretch>
                  </pic:blipFill>
                  <pic:spPr>
                    <a:xfrm>
                      <a:off x="0" y="0"/>
                      <a:ext cx="6096" cy="33538"/>
                    </a:xfrm>
                    <a:prstGeom prst="rect">
                      <a:avLst/>
                    </a:prstGeom>
                  </pic:spPr>
                </pic:pic>
              </a:graphicData>
            </a:graphic>
          </wp:anchor>
        </w:drawing>
      </w:r>
      <w:r w:rsidRPr="00405FB2">
        <w:rPr>
          <w:rFonts w:ascii="Times New Roman" w:hAnsi="Times New Roman" w:cs="Times New Roman"/>
          <w:noProof/>
          <w:sz w:val="24"/>
          <w:szCs w:val="24"/>
          <w:lang w:eastAsia="bg-BG"/>
        </w:rPr>
        <w:drawing>
          <wp:anchor distT="0" distB="0" distL="114300" distR="114300" simplePos="0" relativeHeight="251970560" behindDoc="0" locked="0" layoutInCell="1" allowOverlap="0" wp14:anchorId="0B3AFB04" wp14:editId="70BC8BD0">
            <wp:simplePos x="0" y="0"/>
            <wp:positionH relativeFrom="page">
              <wp:posOffset>4425696</wp:posOffset>
            </wp:positionH>
            <wp:positionV relativeFrom="page">
              <wp:posOffset>5402597</wp:posOffset>
            </wp:positionV>
            <wp:extent cx="6096" cy="21342"/>
            <wp:effectExtent l="0" t="0" r="0" b="0"/>
            <wp:wrapSquare wrapText="bothSides"/>
            <wp:docPr id="68042" name="Picture 68042"/>
            <wp:cNvGraphicFramePr/>
            <a:graphic xmlns:a="http://schemas.openxmlformats.org/drawingml/2006/main">
              <a:graphicData uri="http://schemas.openxmlformats.org/drawingml/2006/picture">
                <pic:pic xmlns:pic="http://schemas.openxmlformats.org/drawingml/2006/picture">
                  <pic:nvPicPr>
                    <pic:cNvPr id="68042" name="Picture 68042"/>
                    <pic:cNvPicPr/>
                  </pic:nvPicPr>
                  <pic:blipFill>
                    <a:blip r:embed="rId288"/>
                    <a:stretch>
                      <a:fillRect/>
                    </a:stretch>
                  </pic:blipFill>
                  <pic:spPr>
                    <a:xfrm>
                      <a:off x="0" y="0"/>
                      <a:ext cx="6096" cy="21342"/>
                    </a:xfrm>
                    <a:prstGeom prst="rect">
                      <a:avLst/>
                    </a:prstGeom>
                  </pic:spPr>
                </pic:pic>
              </a:graphicData>
            </a:graphic>
          </wp:anchor>
        </w:drawing>
      </w:r>
      <w:r w:rsidRPr="00405FB2">
        <w:rPr>
          <w:rFonts w:ascii="Times New Roman" w:hAnsi="Times New Roman" w:cs="Times New Roman"/>
          <w:noProof/>
          <w:sz w:val="24"/>
          <w:szCs w:val="24"/>
          <w:lang w:eastAsia="bg-BG"/>
        </w:rPr>
        <w:drawing>
          <wp:anchor distT="0" distB="0" distL="114300" distR="114300" simplePos="0" relativeHeight="251971584" behindDoc="0" locked="0" layoutInCell="1" allowOverlap="0" wp14:anchorId="0C4C8FB8" wp14:editId="703241B5">
            <wp:simplePos x="0" y="0"/>
            <wp:positionH relativeFrom="page">
              <wp:posOffset>4425696</wp:posOffset>
            </wp:positionH>
            <wp:positionV relativeFrom="page">
              <wp:posOffset>5436134</wp:posOffset>
            </wp:positionV>
            <wp:extent cx="3048" cy="15245"/>
            <wp:effectExtent l="0" t="0" r="0" b="0"/>
            <wp:wrapSquare wrapText="bothSides"/>
            <wp:docPr id="68043" name="Picture 68043"/>
            <wp:cNvGraphicFramePr/>
            <a:graphic xmlns:a="http://schemas.openxmlformats.org/drawingml/2006/main">
              <a:graphicData uri="http://schemas.openxmlformats.org/drawingml/2006/picture">
                <pic:pic xmlns:pic="http://schemas.openxmlformats.org/drawingml/2006/picture">
                  <pic:nvPicPr>
                    <pic:cNvPr id="68043" name="Picture 68043"/>
                    <pic:cNvPicPr/>
                  </pic:nvPicPr>
                  <pic:blipFill>
                    <a:blip r:embed="rId289"/>
                    <a:stretch>
                      <a:fillRect/>
                    </a:stretch>
                  </pic:blipFill>
                  <pic:spPr>
                    <a:xfrm>
                      <a:off x="0" y="0"/>
                      <a:ext cx="3048" cy="15245"/>
                    </a:xfrm>
                    <a:prstGeom prst="rect">
                      <a:avLst/>
                    </a:prstGeom>
                  </pic:spPr>
                </pic:pic>
              </a:graphicData>
            </a:graphic>
          </wp:anchor>
        </w:drawing>
      </w:r>
      <w:r w:rsidRPr="00405FB2">
        <w:rPr>
          <w:rFonts w:ascii="Times New Roman" w:hAnsi="Times New Roman" w:cs="Times New Roman"/>
          <w:sz w:val="24"/>
          <w:szCs w:val="24"/>
        </w:rPr>
        <w:t xml:space="preserve">4. Централната власт, министерството на нар. просвещение, има след. състав: на чело министърът, като довереник на народа и царя, гл. секретар, 4 началник отделения </w:t>
      </w:r>
      <w:r w:rsidRPr="00405FB2">
        <w:rPr>
          <w:rFonts w:ascii="Times New Roman" w:hAnsi="Times New Roman" w:cs="Times New Roman"/>
          <w:noProof/>
          <w:sz w:val="24"/>
          <w:szCs w:val="24"/>
          <w:lang w:eastAsia="bg-BG"/>
        </w:rPr>
        <w:drawing>
          <wp:inline distT="0" distB="0" distL="0" distR="0" wp14:anchorId="530FC1FA" wp14:editId="1E916C2A">
            <wp:extent cx="9144" cy="12195"/>
            <wp:effectExtent l="0" t="0" r="0" b="0"/>
            <wp:docPr id="68013" name="Picture 68013"/>
            <wp:cNvGraphicFramePr/>
            <a:graphic xmlns:a="http://schemas.openxmlformats.org/drawingml/2006/main">
              <a:graphicData uri="http://schemas.openxmlformats.org/drawingml/2006/picture">
                <pic:pic xmlns:pic="http://schemas.openxmlformats.org/drawingml/2006/picture">
                  <pic:nvPicPr>
                    <pic:cNvPr id="68013" name="Picture 68013"/>
                    <pic:cNvPicPr/>
                  </pic:nvPicPr>
                  <pic:blipFill>
                    <a:blip r:embed="rId290"/>
                    <a:stretch>
                      <a:fillRect/>
                    </a:stretch>
                  </pic:blipFill>
                  <pic:spPr>
                    <a:xfrm>
                      <a:off x="0" y="0"/>
                      <a:ext cx="9144" cy="12195"/>
                    </a:xfrm>
                    <a:prstGeom prst="rect">
                      <a:avLst/>
                    </a:prstGeom>
                  </pic:spPr>
                </pic:pic>
              </a:graphicData>
            </a:graphic>
          </wp:inline>
        </w:drawing>
      </w:r>
      <w:r w:rsidRPr="00405FB2">
        <w:rPr>
          <w:rFonts w:ascii="Times New Roman" w:hAnsi="Times New Roman" w:cs="Times New Roman"/>
          <w:sz w:val="24"/>
          <w:szCs w:val="24"/>
        </w:rPr>
        <w:t>(основно, средно и висше, бюджетоконтролно и културно), гл. инспектори (образуващи съвет с началника на средното и висше образование) и учебен комитет, изложен от учебния съвет, състоящ се от висшите длъжностни лица в министерството, начело с министъра, бивши министри, представители на учители“, на културните институти, на др. министерства, които имат училища, на учителските съюзи и пр. Учебният съвет е научното съвещателно тяло на министерството, като обсъжда всички проекти за закони и правилници, принципни въпроси, дава инициативи, тълкува законите и пр.</w:t>
      </w:r>
    </w:p>
    <w:p w:rsidR="008A0E37" w:rsidRPr="00405FB2" w:rsidRDefault="008A0E37" w:rsidP="00405FB2">
      <w:pPr>
        <w:spacing w:after="32"/>
        <w:ind w:left="308" w:hanging="10"/>
        <w:jc w:val="both"/>
        <w:rPr>
          <w:rFonts w:ascii="Times New Roman" w:hAnsi="Times New Roman" w:cs="Times New Roman"/>
          <w:sz w:val="24"/>
          <w:szCs w:val="24"/>
        </w:rPr>
      </w:pPr>
      <w:r w:rsidRPr="00405FB2">
        <w:rPr>
          <w:rFonts w:ascii="Times New Roman" w:hAnsi="Times New Roman" w:cs="Times New Roman"/>
          <w:b/>
          <w:sz w:val="24"/>
          <w:szCs w:val="24"/>
        </w:rPr>
        <w:t>Материална издръжка на училищата</w:t>
      </w:r>
      <w:r w:rsidRPr="00405FB2">
        <w:rPr>
          <w:rFonts w:ascii="Times New Roman" w:hAnsi="Times New Roman" w:cs="Times New Roman"/>
          <w:sz w:val="24"/>
          <w:szCs w:val="24"/>
        </w:rPr>
        <w:t>.</w:t>
      </w:r>
    </w:p>
    <w:p w:rsidR="008A0E37" w:rsidRPr="00405FB2" w:rsidRDefault="008A0E37" w:rsidP="00405FB2">
      <w:pPr>
        <w:numPr>
          <w:ilvl w:val="0"/>
          <w:numId w:val="26"/>
        </w:numPr>
        <w:spacing w:after="33" w:line="228" w:lineRule="auto"/>
        <w:ind w:right="14" w:firstLine="552"/>
        <w:jc w:val="both"/>
        <w:rPr>
          <w:rFonts w:ascii="Times New Roman" w:hAnsi="Times New Roman" w:cs="Times New Roman"/>
          <w:sz w:val="24"/>
          <w:szCs w:val="24"/>
        </w:rPr>
      </w:pPr>
      <w:r w:rsidRPr="00405FB2">
        <w:rPr>
          <w:rFonts w:ascii="Times New Roman" w:hAnsi="Times New Roman" w:cs="Times New Roman"/>
          <w:sz w:val="24"/>
          <w:szCs w:val="24"/>
        </w:rPr>
        <w:t>Училищните фондове са източници за подпомагане материалната издръжка на училищата, която държава, общини и окръзи дават. Те се образуват от недвижими имоти и капитали, от общински форми и гори, от помощи, наеми, глоби.</w:t>
      </w:r>
    </w:p>
    <w:p w:rsidR="008A0E37" w:rsidRPr="00405FB2" w:rsidRDefault="008A0E37" w:rsidP="00405FB2">
      <w:pPr>
        <w:numPr>
          <w:ilvl w:val="0"/>
          <w:numId w:val="26"/>
        </w:numPr>
        <w:spacing w:after="61" w:line="228" w:lineRule="auto"/>
        <w:ind w:right="14" w:firstLine="552"/>
        <w:jc w:val="both"/>
        <w:rPr>
          <w:rFonts w:ascii="Times New Roman" w:hAnsi="Times New Roman" w:cs="Times New Roman"/>
          <w:sz w:val="24"/>
          <w:szCs w:val="24"/>
        </w:rPr>
      </w:pPr>
      <w:r w:rsidRPr="00405FB2">
        <w:rPr>
          <w:rFonts w:ascii="Times New Roman" w:hAnsi="Times New Roman" w:cs="Times New Roman"/>
          <w:sz w:val="24"/>
          <w:szCs w:val="24"/>
        </w:rPr>
        <w:t>Училищния бюджет</w:t>
      </w:r>
      <w:r w:rsidR="00740B43" w:rsidRPr="00405FB2">
        <w:rPr>
          <w:rFonts w:ascii="Times New Roman" w:hAnsi="Times New Roman" w:cs="Times New Roman"/>
          <w:sz w:val="24"/>
          <w:szCs w:val="24"/>
        </w:rPr>
        <w:t xml:space="preserve"> образува училищното</w:t>
      </w:r>
      <w:r w:rsidRPr="00405FB2">
        <w:rPr>
          <w:rFonts w:ascii="Times New Roman" w:hAnsi="Times New Roman" w:cs="Times New Roman"/>
          <w:sz w:val="24"/>
          <w:szCs w:val="24"/>
        </w:rPr>
        <w:t xml:space="preserve"> настоятелство </w:t>
      </w:r>
      <w:r w:rsidRPr="00405FB2">
        <w:rPr>
          <w:rFonts w:ascii="Times New Roman" w:hAnsi="Times New Roman" w:cs="Times New Roman"/>
          <w:noProof/>
          <w:sz w:val="24"/>
          <w:szCs w:val="24"/>
          <w:lang w:eastAsia="bg-BG"/>
        </w:rPr>
        <w:drawing>
          <wp:inline distT="0" distB="0" distL="0" distR="0" wp14:anchorId="4BEF40A7" wp14:editId="349025C1">
            <wp:extent cx="3048" cy="18293"/>
            <wp:effectExtent l="0" t="0" r="0" b="0"/>
            <wp:docPr id="68027" name="Picture 68027"/>
            <wp:cNvGraphicFramePr/>
            <a:graphic xmlns:a="http://schemas.openxmlformats.org/drawingml/2006/main">
              <a:graphicData uri="http://schemas.openxmlformats.org/drawingml/2006/picture">
                <pic:pic xmlns:pic="http://schemas.openxmlformats.org/drawingml/2006/picture">
                  <pic:nvPicPr>
                    <pic:cNvPr id="68027" name="Picture 68027"/>
                    <pic:cNvPicPr/>
                  </pic:nvPicPr>
                  <pic:blipFill>
                    <a:blip r:embed="rId291"/>
                    <a:stretch>
                      <a:fillRect/>
                    </a:stretch>
                  </pic:blipFill>
                  <pic:spPr>
                    <a:xfrm>
                      <a:off x="0" y="0"/>
                      <a:ext cx="3048" cy="18293"/>
                    </a:xfrm>
                    <a:prstGeom prst="rect">
                      <a:avLst/>
                    </a:prstGeom>
                  </pic:spPr>
                </pic:pic>
              </a:graphicData>
            </a:graphic>
          </wp:inline>
        </w:drawing>
      </w:r>
      <w:r w:rsidRPr="00405FB2">
        <w:rPr>
          <w:rFonts w:ascii="Times New Roman" w:hAnsi="Times New Roman" w:cs="Times New Roman"/>
          <w:sz w:val="24"/>
          <w:szCs w:val="24"/>
        </w:rPr>
        <w:t xml:space="preserve"> от суми, които общинският съвет отделя за целта и от </w:t>
      </w:r>
      <w:r w:rsidRPr="00405FB2">
        <w:rPr>
          <w:rFonts w:ascii="Times New Roman" w:hAnsi="Times New Roman" w:cs="Times New Roman"/>
          <w:noProof/>
          <w:sz w:val="24"/>
          <w:szCs w:val="24"/>
          <w:lang w:eastAsia="bg-BG"/>
        </w:rPr>
        <w:drawing>
          <wp:inline distT="0" distB="0" distL="0" distR="0" wp14:anchorId="190523D9" wp14:editId="753D014A">
            <wp:extent cx="12192" cy="9147"/>
            <wp:effectExtent l="0" t="0" r="0" b="0"/>
            <wp:docPr id="68028" name="Picture 68028"/>
            <wp:cNvGraphicFramePr/>
            <a:graphic xmlns:a="http://schemas.openxmlformats.org/drawingml/2006/main">
              <a:graphicData uri="http://schemas.openxmlformats.org/drawingml/2006/picture">
                <pic:pic xmlns:pic="http://schemas.openxmlformats.org/drawingml/2006/picture">
                  <pic:nvPicPr>
                    <pic:cNvPr id="68028" name="Picture 68028"/>
                    <pic:cNvPicPr/>
                  </pic:nvPicPr>
                  <pic:blipFill>
                    <a:blip r:embed="rId292"/>
                    <a:stretch>
                      <a:fillRect/>
                    </a:stretch>
                  </pic:blipFill>
                  <pic:spPr>
                    <a:xfrm>
                      <a:off x="0" y="0"/>
                      <a:ext cx="12192" cy="9147"/>
                    </a:xfrm>
                    <a:prstGeom prst="rect">
                      <a:avLst/>
                    </a:prstGeom>
                  </pic:spPr>
                </pic:pic>
              </a:graphicData>
            </a:graphic>
          </wp:inline>
        </w:drawing>
      </w:r>
      <w:r w:rsidRPr="00405FB2">
        <w:rPr>
          <w:rFonts w:ascii="Times New Roman" w:hAnsi="Times New Roman" w:cs="Times New Roman"/>
          <w:sz w:val="24"/>
          <w:szCs w:val="24"/>
        </w:rPr>
        <w:t xml:space="preserve">учил. фондове. За съществуването на училището още е нужно </w:t>
      </w:r>
      <w:r w:rsidRPr="00405FB2">
        <w:rPr>
          <w:rFonts w:ascii="Times New Roman" w:hAnsi="Times New Roman" w:cs="Times New Roman"/>
          <w:noProof/>
          <w:sz w:val="24"/>
          <w:szCs w:val="24"/>
          <w:lang w:eastAsia="bg-BG"/>
        </w:rPr>
        <w:drawing>
          <wp:inline distT="0" distB="0" distL="0" distR="0" wp14:anchorId="40675C55" wp14:editId="584E0ACF">
            <wp:extent cx="9144" cy="21342"/>
            <wp:effectExtent l="0" t="0" r="0" b="0"/>
            <wp:docPr id="68030" name="Picture 68030"/>
            <wp:cNvGraphicFramePr/>
            <a:graphic xmlns:a="http://schemas.openxmlformats.org/drawingml/2006/main">
              <a:graphicData uri="http://schemas.openxmlformats.org/drawingml/2006/picture">
                <pic:pic xmlns:pic="http://schemas.openxmlformats.org/drawingml/2006/picture">
                  <pic:nvPicPr>
                    <pic:cNvPr id="68030" name="Picture 68030"/>
                    <pic:cNvPicPr/>
                  </pic:nvPicPr>
                  <pic:blipFill>
                    <a:blip r:embed="rId293"/>
                    <a:stretch>
                      <a:fillRect/>
                    </a:stretch>
                  </pic:blipFill>
                  <pic:spPr>
                    <a:xfrm>
                      <a:off x="0" y="0"/>
                      <a:ext cx="9144" cy="21342"/>
                    </a:xfrm>
                    <a:prstGeom prst="rect">
                      <a:avLst/>
                    </a:prstGeom>
                  </pic:spPr>
                </pic:pic>
              </a:graphicData>
            </a:graphic>
          </wp:inline>
        </w:drawing>
      </w:r>
      <w:r w:rsidRPr="00405FB2">
        <w:rPr>
          <w:rFonts w:ascii="Times New Roman" w:hAnsi="Times New Roman" w:cs="Times New Roman"/>
          <w:sz w:val="24"/>
          <w:szCs w:val="24"/>
        </w:rPr>
        <w:t xml:space="preserve"> да се </w:t>
      </w:r>
      <w:r w:rsidRPr="00405FB2">
        <w:rPr>
          <w:rFonts w:ascii="Times New Roman" w:hAnsi="Times New Roman" w:cs="Times New Roman"/>
          <w:sz w:val="24"/>
          <w:szCs w:val="24"/>
        </w:rPr>
        <w:lastRenderedPageBreak/>
        <w:t xml:space="preserve">осигури материалния и служебен стабилитет на учителя. Като носител на новите идеи на образованието, учителят често е изложен на критика и гонение. Трябва да му </w:t>
      </w:r>
      <w:r w:rsidRPr="00405FB2">
        <w:rPr>
          <w:rFonts w:ascii="Times New Roman" w:hAnsi="Times New Roman" w:cs="Times New Roman"/>
          <w:noProof/>
          <w:sz w:val="24"/>
          <w:szCs w:val="24"/>
          <w:lang w:eastAsia="bg-BG"/>
        </w:rPr>
        <w:drawing>
          <wp:inline distT="0" distB="0" distL="0" distR="0" wp14:anchorId="50209CF8" wp14:editId="0E32AE36">
            <wp:extent cx="12192" cy="3049"/>
            <wp:effectExtent l="0" t="0" r="0" b="0"/>
            <wp:docPr id="105716" name="Picture 105716"/>
            <wp:cNvGraphicFramePr/>
            <a:graphic xmlns:a="http://schemas.openxmlformats.org/drawingml/2006/main">
              <a:graphicData uri="http://schemas.openxmlformats.org/drawingml/2006/picture">
                <pic:pic xmlns:pic="http://schemas.openxmlformats.org/drawingml/2006/picture">
                  <pic:nvPicPr>
                    <pic:cNvPr id="105716" name="Picture 105716"/>
                    <pic:cNvPicPr/>
                  </pic:nvPicPr>
                  <pic:blipFill>
                    <a:blip r:embed="rId294"/>
                    <a:stretch>
                      <a:fillRect/>
                    </a:stretch>
                  </pic:blipFill>
                  <pic:spPr>
                    <a:xfrm>
                      <a:off x="0" y="0"/>
                      <a:ext cx="12192" cy="3049"/>
                    </a:xfrm>
                    <a:prstGeom prst="rect">
                      <a:avLst/>
                    </a:prstGeom>
                  </pic:spPr>
                </pic:pic>
              </a:graphicData>
            </a:graphic>
          </wp:inline>
        </w:drawing>
      </w:r>
      <w:r w:rsidRPr="00405FB2">
        <w:rPr>
          <w:rFonts w:ascii="Times New Roman" w:hAnsi="Times New Roman" w:cs="Times New Roman"/>
          <w:sz w:val="24"/>
          <w:szCs w:val="24"/>
        </w:rPr>
        <w:t xml:space="preserve">се гарантира свободата на мисълта в рамки“ на легалността и законите, за да може да се отдаде на творчество за изграждане на родната култура, материална и духовна. Нали той по призвание е човек на напредъка? Също трябва да </w:t>
      </w:r>
      <w:r w:rsidRPr="00405FB2">
        <w:rPr>
          <w:rFonts w:ascii="Times New Roman" w:hAnsi="Times New Roman" w:cs="Times New Roman"/>
          <w:noProof/>
          <w:sz w:val="24"/>
          <w:szCs w:val="24"/>
          <w:lang w:eastAsia="bg-BG"/>
        </w:rPr>
        <w:drawing>
          <wp:inline distT="0" distB="0" distL="0" distR="0" wp14:anchorId="49521878" wp14:editId="6D819F0A">
            <wp:extent cx="9144" cy="9146"/>
            <wp:effectExtent l="0" t="0" r="0" b="0"/>
            <wp:docPr id="68044" name="Picture 68044"/>
            <wp:cNvGraphicFramePr/>
            <a:graphic xmlns:a="http://schemas.openxmlformats.org/drawingml/2006/main">
              <a:graphicData uri="http://schemas.openxmlformats.org/drawingml/2006/picture">
                <pic:pic xmlns:pic="http://schemas.openxmlformats.org/drawingml/2006/picture">
                  <pic:nvPicPr>
                    <pic:cNvPr id="68044" name="Picture 68044"/>
                    <pic:cNvPicPr/>
                  </pic:nvPicPr>
                  <pic:blipFill>
                    <a:blip r:embed="rId295"/>
                    <a:stretch>
                      <a:fillRect/>
                    </a:stretch>
                  </pic:blipFill>
                  <pic:spPr>
                    <a:xfrm>
                      <a:off x="0" y="0"/>
                      <a:ext cx="9144" cy="9146"/>
                    </a:xfrm>
                    <a:prstGeom prst="rect">
                      <a:avLst/>
                    </a:prstGeom>
                  </pic:spPr>
                </pic:pic>
              </a:graphicData>
            </a:graphic>
          </wp:inline>
        </w:drawing>
      </w:r>
      <w:r w:rsidRPr="00405FB2">
        <w:rPr>
          <w:rFonts w:ascii="Times New Roman" w:hAnsi="Times New Roman" w:cs="Times New Roman"/>
          <w:sz w:val="24"/>
          <w:szCs w:val="24"/>
        </w:rPr>
        <w:t xml:space="preserve">му се гарантира правото на професионално организиране - с </w:t>
      </w:r>
      <w:r w:rsidRPr="00405FB2">
        <w:rPr>
          <w:rFonts w:ascii="Times New Roman" w:hAnsi="Times New Roman" w:cs="Times New Roman"/>
          <w:noProof/>
          <w:sz w:val="24"/>
          <w:szCs w:val="24"/>
          <w:lang w:eastAsia="bg-BG"/>
        </w:rPr>
        <w:drawing>
          <wp:inline distT="0" distB="0" distL="0" distR="0" wp14:anchorId="20BF2E9B" wp14:editId="616BC068">
            <wp:extent cx="18288" cy="15244"/>
            <wp:effectExtent l="0" t="0" r="0" b="0"/>
            <wp:docPr id="68046" name="Picture 68046"/>
            <wp:cNvGraphicFramePr/>
            <a:graphic xmlns:a="http://schemas.openxmlformats.org/drawingml/2006/main">
              <a:graphicData uri="http://schemas.openxmlformats.org/drawingml/2006/picture">
                <pic:pic xmlns:pic="http://schemas.openxmlformats.org/drawingml/2006/picture">
                  <pic:nvPicPr>
                    <pic:cNvPr id="68046" name="Picture 68046"/>
                    <pic:cNvPicPr/>
                  </pic:nvPicPr>
                  <pic:blipFill>
                    <a:blip r:embed="rId296"/>
                    <a:stretch>
                      <a:fillRect/>
                    </a:stretch>
                  </pic:blipFill>
                  <pic:spPr>
                    <a:xfrm>
                      <a:off x="0" y="0"/>
                      <a:ext cx="18288" cy="15244"/>
                    </a:xfrm>
                    <a:prstGeom prst="rect">
                      <a:avLst/>
                    </a:prstGeom>
                  </pic:spPr>
                </pic:pic>
              </a:graphicData>
            </a:graphic>
          </wp:inline>
        </w:drawing>
      </w:r>
      <w:r w:rsidRPr="00405FB2">
        <w:rPr>
          <w:rFonts w:ascii="Times New Roman" w:hAnsi="Times New Roman" w:cs="Times New Roman"/>
          <w:sz w:val="24"/>
          <w:szCs w:val="24"/>
        </w:rPr>
        <w:t>другарите си в голямо родно и всесветско образователно . трудово общежитие, чиято морална мощ ще импулсира неговата воля на скромен труженик в родното кътче, дето чес</w:t>
      </w:r>
      <w:r w:rsidR="00740B43" w:rsidRPr="00405FB2">
        <w:rPr>
          <w:rFonts w:ascii="Times New Roman" w:hAnsi="Times New Roman" w:cs="Times New Roman"/>
          <w:sz w:val="24"/>
          <w:szCs w:val="24"/>
        </w:rPr>
        <w:t>то той е единствен светилник</w:t>
      </w:r>
      <w:r w:rsidRPr="00405FB2">
        <w:rPr>
          <w:rFonts w:ascii="Times New Roman" w:hAnsi="Times New Roman" w:cs="Times New Roman"/>
          <w:sz w:val="24"/>
          <w:szCs w:val="24"/>
        </w:rPr>
        <w:t xml:space="preserve">) висок идеализъм, който трябва да се запази от бурите на невежеството отвсякъде. </w:t>
      </w:r>
    </w:p>
    <w:p w:rsidR="008A0E37" w:rsidRPr="00405FB2" w:rsidRDefault="008A0E37" w:rsidP="00405FB2">
      <w:pPr>
        <w:spacing w:after="61"/>
        <w:ind w:left="871" w:right="14"/>
        <w:jc w:val="both"/>
        <w:rPr>
          <w:rFonts w:ascii="Times New Roman" w:hAnsi="Times New Roman" w:cs="Times New Roman"/>
          <w:b/>
          <w:sz w:val="24"/>
          <w:szCs w:val="24"/>
        </w:rPr>
      </w:pPr>
      <w:r w:rsidRPr="00405FB2">
        <w:rPr>
          <w:rFonts w:ascii="Times New Roman" w:hAnsi="Times New Roman" w:cs="Times New Roman"/>
          <w:b/>
          <w:sz w:val="24"/>
          <w:szCs w:val="24"/>
        </w:rPr>
        <w:t>По-важни закони и правилници по министерството на народното просвещение.</w:t>
      </w:r>
    </w:p>
    <w:p w:rsidR="008A0E37" w:rsidRPr="00405FB2" w:rsidRDefault="008A0E37" w:rsidP="00405FB2">
      <w:pPr>
        <w:numPr>
          <w:ilvl w:val="0"/>
          <w:numId w:val="27"/>
        </w:numPr>
        <w:spacing w:after="20" w:line="224" w:lineRule="auto"/>
        <w:ind w:right="77" w:firstLine="523"/>
        <w:jc w:val="both"/>
        <w:rPr>
          <w:rFonts w:ascii="Times New Roman" w:hAnsi="Times New Roman" w:cs="Times New Roman"/>
          <w:sz w:val="24"/>
          <w:szCs w:val="24"/>
        </w:rPr>
      </w:pPr>
      <w:r w:rsidRPr="00405FB2">
        <w:rPr>
          <w:rFonts w:ascii="Times New Roman" w:hAnsi="Times New Roman" w:cs="Times New Roman"/>
          <w:b/>
          <w:sz w:val="24"/>
          <w:szCs w:val="24"/>
        </w:rPr>
        <w:t>Закони</w:t>
      </w:r>
      <w:r w:rsidRPr="00405FB2">
        <w:rPr>
          <w:rFonts w:ascii="Times New Roman" w:hAnsi="Times New Roman" w:cs="Times New Roman"/>
          <w:sz w:val="24"/>
          <w:szCs w:val="24"/>
        </w:rPr>
        <w:t>. Закон за Народното просвещение (1924 г.) за старините, за стипендиите и временните помощи, за учил. стопанства, за бълг. академия на науките, за признаване в авторството, дипломите от чуждестранни висши училища, за еуфорията на университета</w:t>
      </w:r>
      <w:r w:rsidR="00740B43" w:rsidRPr="00405FB2">
        <w:rPr>
          <w:rFonts w:ascii="Times New Roman" w:hAnsi="Times New Roman" w:cs="Times New Roman"/>
          <w:sz w:val="24"/>
          <w:szCs w:val="24"/>
        </w:rPr>
        <w:t xml:space="preserve"> Братя</w:t>
      </w:r>
      <w:r w:rsidRPr="00405FB2">
        <w:rPr>
          <w:rFonts w:ascii="Times New Roman" w:hAnsi="Times New Roman" w:cs="Times New Roman"/>
          <w:sz w:val="24"/>
          <w:szCs w:val="24"/>
        </w:rPr>
        <w:t xml:space="preserve"> Евлоги и Х</w:t>
      </w:r>
      <w:r w:rsidR="00740B43" w:rsidRPr="00405FB2">
        <w:rPr>
          <w:rFonts w:ascii="Times New Roman" w:hAnsi="Times New Roman" w:cs="Times New Roman"/>
          <w:sz w:val="24"/>
          <w:szCs w:val="24"/>
        </w:rPr>
        <w:t>ристо</w:t>
      </w:r>
      <w:r w:rsidRPr="00405FB2">
        <w:rPr>
          <w:rFonts w:ascii="Times New Roman" w:hAnsi="Times New Roman" w:cs="Times New Roman"/>
          <w:sz w:val="24"/>
          <w:szCs w:val="24"/>
        </w:rPr>
        <w:t xml:space="preserve"> Георгиеви от Карлово  за депозиране на печат</w:t>
      </w:r>
      <w:r w:rsidR="00740B43" w:rsidRPr="00405FB2">
        <w:rPr>
          <w:rFonts w:ascii="Times New Roman" w:hAnsi="Times New Roman" w:cs="Times New Roman"/>
          <w:sz w:val="24"/>
          <w:szCs w:val="24"/>
        </w:rPr>
        <w:t>ни и литературни произведения в народната</w:t>
      </w:r>
      <w:r w:rsidRPr="00405FB2">
        <w:rPr>
          <w:rFonts w:ascii="Times New Roman" w:hAnsi="Times New Roman" w:cs="Times New Roman"/>
          <w:sz w:val="24"/>
          <w:szCs w:val="24"/>
        </w:rPr>
        <w:t xml:space="preserve"> библиотека, за учредяване на достъпни нар. библиотеки, за детска литература, за авторско право, </w:t>
      </w:r>
      <w:r w:rsidR="00740B43" w:rsidRPr="00405FB2">
        <w:rPr>
          <w:rFonts w:ascii="Times New Roman" w:hAnsi="Times New Roman" w:cs="Times New Roman"/>
          <w:sz w:val="24"/>
          <w:szCs w:val="24"/>
        </w:rPr>
        <w:t>за българския</w:t>
      </w:r>
      <w:r w:rsidRPr="00405FB2">
        <w:rPr>
          <w:rFonts w:ascii="Times New Roman" w:hAnsi="Times New Roman" w:cs="Times New Roman"/>
          <w:sz w:val="24"/>
          <w:szCs w:val="24"/>
        </w:rPr>
        <w:t xml:space="preserve"> археологичен институт, за физическ</w:t>
      </w:r>
      <w:r w:rsidR="00740B43" w:rsidRPr="00405FB2">
        <w:rPr>
          <w:rFonts w:ascii="Times New Roman" w:hAnsi="Times New Roman" w:cs="Times New Roman"/>
          <w:sz w:val="24"/>
          <w:szCs w:val="24"/>
        </w:rPr>
        <w:t>ото възпитание на българската</w:t>
      </w:r>
      <w:r w:rsidRPr="00405FB2">
        <w:rPr>
          <w:rFonts w:ascii="Times New Roman" w:hAnsi="Times New Roman" w:cs="Times New Roman"/>
          <w:sz w:val="24"/>
          <w:szCs w:val="24"/>
        </w:rPr>
        <w:t xml:space="preserve"> младеж, за кооперативен строеж на основни училища и правилник за прилагането му (1924 г.).</w:t>
      </w:r>
    </w:p>
    <w:p w:rsidR="008A0E37" w:rsidRPr="00405FB2" w:rsidRDefault="008A0E37" w:rsidP="00C96F4D">
      <w:pPr>
        <w:ind w:left="263" w:right="197"/>
        <w:jc w:val="both"/>
        <w:rPr>
          <w:rFonts w:ascii="Times New Roman" w:hAnsi="Times New Roman" w:cs="Times New Roman"/>
          <w:sz w:val="24"/>
          <w:szCs w:val="24"/>
        </w:rPr>
      </w:pPr>
      <w:r w:rsidRPr="00405FB2">
        <w:rPr>
          <w:rFonts w:ascii="Times New Roman" w:hAnsi="Times New Roman" w:cs="Times New Roman"/>
          <w:noProof/>
          <w:sz w:val="24"/>
          <w:szCs w:val="24"/>
          <w:lang w:eastAsia="bg-BG"/>
        </w:rPr>
        <w:drawing>
          <wp:anchor distT="0" distB="0" distL="114300" distR="114300" simplePos="0" relativeHeight="251973632" behindDoc="0" locked="0" layoutInCell="1" allowOverlap="0" wp14:anchorId="7DC13649" wp14:editId="784C8CEC">
            <wp:simplePos x="0" y="0"/>
            <wp:positionH relativeFrom="column">
              <wp:posOffset>173736</wp:posOffset>
            </wp:positionH>
            <wp:positionV relativeFrom="paragraph">
              <wp:posOffset>4300087</wp:posOffset>
            </wp:positionV>
            <wp:extent cx="9144" cy="15244"/>
            <wp:effectExtent l="0" t="0" r="0" b="0"/>
            <wp:wrapSquare wrapText="bothSides"/>
            <wp:docPr id="72859" name="Picture 72859"/>
            <wp:cNvGraphicFramePr/>
            <a:graphic xmlns:a="http://schemas.openxmlformats.org/drawingml/2006/main">
              <a:graphicData uri="http://schemas.openxmlformats.org/drawingml/2006/picture">
                <pic:pic xmlns:pic="http://schemas.openxmlformats.org/drawingml/2006/picture">
                  <pic:nvPicPr>
                    <pic:cNvPr id="72859" name="Picture 72859"/>
                    <pic:cNvPicPr/>
                  </pic:nvPicPr>
                  <pic:blipFill>
                    <a:blip r:embed="rId297"/>
                    <a:stretch>
                      <a:fillRect/>
                    </a:stretch>
                  </pic:blipFill>
                  <pic:spPr>
                    <a:xfrm>
                      <a:off x="0" y="0"/>
                      <a:ext cx="9144" cy="15244"/>
                    </a:xfrm>
                    <a:prstGeom prst="rect">
                      <a:avLst/>
                    </a:prstGeom>
                  </pic:spPr>
                </pic:pic>
              </a:graphicData>
            </a:graphic>
          </wp:anchor>
        </w:drawing>
      </w:r>
      <w:r w:rsidRPr="00405FB2">
        <w:rPr>
          <w:rFonts w:ascii="Times New Roman" w:hAnsi="Times New Roman" w:cs="Times New Roman"/>
          <w:sz w:val="24"/>
          <w:szCs w:val="24"/>
        </w:rPr>
        <w:t xml:space="preserve">Правилници: за държавен изпит на кандидати за редовни учители в народните основни училища (1923) </w:t>
      </w:r>
      <w:r w:rsidRPr="00405FB2">
        <w:rPr>
          <w:rFonts w:ascii="Times New Roman" w:hAnsi="Times New Roman" w:cs="Times New Roman"/>
          <w:sz w:val="24"/>
          <w:szCs w:val="24"/>
          <w:lang w:val="en-US"/>
        </w:rPr>
        <w:t>-</w:t>
      </w:r>
      <w:r w:rsidRPr="00405FB2">
        <w:rPr>
          <w:rFonts w:ascii="Times New Roman" w:hAnsi="Times New Roman" w:cs="Times New Roman"/>
          <w:sz w:val="24"/>
          <w:szCs w:val="24"/>
        </w:rPr>
        <w:t xml:space="preserve"> в народните средни училища </w:t>
      </w:r>
      <w:r w:rsidRPr="00405FB2">
        <w:rPr>
          <w:rFonts w:ascii="Times New Roman" w:hAnsi="Times New Roman" w:cs="Times New Roman"/>
          <w:sz w:val="24"/>
          <w:szCs w:val="24"/>
          <w:lang w:val="en-US"/>
        </w:rPr>
        <w:t>(</w:t>
      </w:r>
      <w:r w:rsidRPr="00405FB2">
        <w:rPr>
          <w:rFonts w:ascii="Times New Roman" w:hAnsi="Times New Roman" w:cs="Times New Roman"/>
          <w:noProof/>
          <w:sz w:val="24"/>
          <w:szCs w:val="24"/>
        </w:rPr>
        <w:t>1925</w:t>
      </w:r>
      <w:r w:rsidRPr="00405FB2">
        <w:rPr>
          <w:rFonts w:ascii="Times New Roman" w:hAnsi="Times New Roman" w:cs="Times New Roman"/>
          <w:noProof/>
          <w:sz w:val="24"/>
          <w:szCs w:val="24"/>
          <w:lang w:val="en-US"/>
        </w:rPr>
        <w:t>)</w:t>
      </w:r>
      <w:r w:rsidRPr="00405FB2">
        <w:rPr>
          <w:rFonts w:ascii="Times New Roman" w:hAnsi="Times New Roman" w:cs="Times New Roman"/>
          <w:sz w:val="24"/>
          <w:szCs w:val="24"/>
        </w:rPr>
        <w:t xml:space="preserve"> нар. прогимназии (1625) </w:t>
      </w:r>
      <w:r w:rsidRPr="00405FB2">
        <w:rPr>
          <w:rFonts w:ascii="Times New Roman" w:hAnsi="Times New Roman" w:cs="Times New Roman"/>
          <w:sz w:val="24"/>
          <w:szCs w:val="24"/>
          <w:lang w:val="en-US"/>
        </w:rPr>
        <w:t>-</w:t>
      </w:r>
      <w:r w:rsidRPr="00405FB2">
        <w:rPr>
          <w:rFonts w:ascii="Times New Roman" w:hAnsi="Times New Roman" w:cs="Times New Roman"/>
          <w:sz w:val="24"/>
          <w:szCs w:val="24"/>
        </w:rPr>
        <w:t xml:space="preserve"> в нар. първонача</w:t>
      </w:r>
      <w:r w:rsidR="00740B43" w:rsidRPr="00405FB2">
        <w:rPr>
          <w:rFonts w:ascii="Times New Roman" w:hAnsi="Times New Roman" w:cs="Times New Roman"/>
          <w:sz w:val="24"/>
          <w:szCs w:val="24"/>
        </w:rPr>
        <w:t>лни учили</w:t>
      </w:r>
      <w:r w:rsidRPr="00405FB2">
        <w:rPr>
          <w:rFonts w:ascii="Times New Roman" w:hAnsi="Times New Roman" w:cs="Times New Roman"/>
          <w:sz w:val="24"/>
          <w:szCs w:val="24"/>
        </w:rPr>
        <w:t>ща (1</w:t>
      </w:r>
      <w:r w:rsidR="00740B43" w:rsidRPr="00405FB2">
        <w:rPr>
          <w:rFonts w:ascii="Times New Roman" w:hAnsi="Times New Roman" w:cs="Times New Roman"/>
          <w:sz w:val="24"/>
          <w:szCs w:val="24"/>
        </w:rPr>
        <w:t>925), за държавен изпит по нови</w:t>
      </w:r>
      <w:r w:rsidRPr="00405FB2">
        <w:rPr>
          <w:rFonts w:ascii="Times New Roman" w:hAnsi="Times New Roman" w:cs="Times New Roman"/>
          <w:sz w:val="24"/>
          <w:szCs w:val="24"/>
        </w:rPr>
        <w:t xml:space="preserve"> езици и стенография в средните  училища, (25), правилник </w:t>
      </w:r>
      <w:r w:rsidR="00405FB2">
        <w:rPr>
          <w:rFonts w:ascii="Times New Roman" w:hAnsi="Times New Roman" w:cs="Times New Roman"/>
          <w:sz w:val="24"/>
          <w:szCs w:val="24"/>
        </w:rPr>
        <w:t>и програма за народните</w:t>
      </w:r>
      <w:r w:rsidRPr="00405FB2">
        <w:rPr>
          <w:rFonts w:ascii="Times New Roman" w:hAnsi="Times New Roman" w:cs="Times New Roman"/>
          <w:sz w:val="24"/>
          <w:szCs w:val="24"/>
        </w:rPr>
        <w:t xml:space="preserve"> основни у</w:t>
      </w:r>
      <w:r w:rsidR="00740B43" w:rsidRPr="00405FB2">
        <w:rPr>
          <w:rFonts w:ascii="Times New Roman" w:hAnsi="Times New Roman" w:cs="Times New Roman"/>
          <w:sz w:val="24"/>
          <w:szCs w:val="24"/>
        </w:rPr>
        <w:t>чили</w:t>
      </w:r>
      <w:r w:rsidRPr="00405FB2">
        <w:rPr>
          <w:rFonts w:ascii="Times New Roman" w:hAnsi="Times New Roman" w:cs="Times New Roman"/>
          <w:sz w:val="24"/>
          <w:szCs w:val="24"/>
        </w:rPr>
        <w:t>ща</w:t>
      </w:r>
      <w:r w:rsidRPr="00405FB2">
        <w:rPr>
          <w:rFonts w:ascii="Times New Roman" w:hAnsi="Times New Roman" w:cs="Times New Roman"/>
          <w:sz w:val="24"/>
          <w:szCs w:val="24"/>
          <w:lang w:val="en-US"/>
        </w:rPr>
        <w:t xml:space="preserve"> - </w:t>
      </w:r>
      <w:r w:rsidRPr="00405FB2">
        <w:rPr>
          <w:rFonts w:ascii="Times New Roman" w:hAnsi="Times New Roman" w:cs="Times New Roman"/>
          <w:sz w:val="24"/>
          <w:szCs w:val="24"/>
        </w:rPr>
        <w:t>(1925) съдържание:</w:t>
      </w:r>
      <w:r w:rsidR="00C96F4D">
        <w:rPr>
          <w:rFonts w:ascii="Times New Roman" w:hAnsi="Times New Roman" w:cs="Times New Roman"/>
          <w:sz w:val="24"/>
          <w:szCs w:val="24"/>
        </w:rPr>
        <w:t xml:space="preserve"> </w:t>
      </w:r>
      <w:r w:rsidRPr="00405FB2">
        <w:rPr>
          <w:rFonts w:ascii="Times New Roman" w:hAnsi="Times New Roman" w:cs="Times New Roman"/>
          <w:sz w:val="24"/>
          <w:szCs w:val="24"/>
        </w:rPr>
        <w:t>Управление, ди</w:t>
      </w:r>
      <w:r w:rsidR="00405FB2">
        <w:rPr>
          <w:rFonts w:ascii="Times New Roman" w:hAnsi="Times New Roman" w:cs="Times New Roman"/>
          <w:sz w:val="24"/>
          <w:szCs w:val="24"/>
        </w:rPr>
        <w:t>ректор и главни учи</w:t>
      </w:r>
      <w:r w:rsidR="006E27D7">
        <w:rPr>
          <w:rFonts w:ascii="Times New Roman" w:hAnsi="Times New Roman" w:cs="Times New Roman"/>
          <w:sz w:val="24"/>
          <w:szCs w:val="24"/>
        </w:rPr>
        <w:t>т</w:t>
      </w:r>
      <w:r w:rsidR="00405FB2">
        <w:rPr>
          <w:rFonts w:ascii="Times New Roman" w:hAnsi="Times New Roman" w:cs="Times New Roman"/>
          <w:sz w:val="24"/>
          <w:szCs w:val="24"/>
        </w:rPr>
        <w:t>е</w:t>
      </w:r>
      <w:r w:rsidRPr="00405FB2">
        <w:rPr>
          <w:rFonts w:ascii="Times New Roman" w:hAnsi="Times New Roman" w:cs="Times New Roman"/>
          <w:sz w:val="24"/>
          <w:szCs w:val="24"/>
        </w:rPr>
        <w:t>ли, председател</w:t>
      </w:r>
      <w:r w:rsidR="00405FB2">
        <w:rPr>
          <w:rFonts w:ascii="Times New Roman" w:hAnsi="Times New Roman" w:cs="Times New Roman"/>
          <w:sz w:val="24"/>
          <w:szCs w:val="24"/>
        </w:rPr>
        <w:t xml:space="preserve"> на главните учите</w:t>
      </w:r>
      <w:r w:rsidRPr="00405FB2">
        <w:rPr>
          <w:rFonts w:ascii="Times New Roman" w:hAnsi="Times New Roman" w:cs="Times New Roman"/>
          <w:sz w:val="24"/>
          <w:szCs w:val="24"/>
        </w:rPr>
        <w:t>ли, учителски съвет, класен</w:t>
      </w:r>
      <w:r w:rsidRPr="00405FB2">
        <w:rPr>
          <w:rFonts w:ascii="Times New Roman" w:hAnsi="Times New Roman" w:cs="Times New Roman"/>
          <w:sz w:val="24"/>
          <w:szCs w:val="24"/>
          <w:lang w:val="en-US"/>
        </w:rPr>
        <w:t xml:space="preserve"> </w:t>
      </w:r>
      <w:r w:rsidRPr="00405FB2">
        <w:rPr>
          <w:rFonts w:ascii="Times New Roman" w:hAnsi="Times New Roman" w:cs="Times New Roman"/>
          <w:sz w:val="24"/>
          <w:szCs w:val="24"/>
        </w:rPr>
        <w:t xml:space="preserve">учител и учител на </w:t>
      </w:r>
      <w:proofErr w:type="spellStart"/>
      <w:r w:rsidRPr="00405FB2">
        <w:rPr>
          <w:rFonts w:ascii="Times New Roman" w:hAnsi="Times New Roman" w:cs="Times New Roman"/>
          <w:sz w:val="24"/>
          <w:szCs w:val="24"/>
        </w:rPr>
        <w:t>отд</w:t>
      </w:r>
      <w:proofErr w:type="spellEnd"/>
      <w:r w:rsidRPr="00405FB2">
        <w:rPr>
          <w:rFonts w:ascii="Times New Roman" w:hAnsi="Times New Roman" w:cs="Times New Roman"/>
          <w:sz w:val="24"/>
          <w:szCs w:val="24"/>
          <w:lang w:val="en-US"/>
        </w:rPr>
        <w:t>e</w:t>
      </w:r>
      <w:proofErr w:type="spellStart"/>
      <w:r w:rsidRPr="00405FB2">
        <w:rPr>
          <w:rFonts w:ascii="Times New Roman" w:hAnsi="Times New Roman" w:cs="Times New Roman"/>
          <w:sz w:val="24"/>
          <w:szCs w:val="24"/>
        </w:rPr>
        <w:t>ление</w:t>
      </w:r>
      <w:proofErr w:type="spellEnd"/>
      <w:r w:rsidRPr="00405FB2">
        <w:rPr>
          <w:rFonts w:ascii="Times New Roman" w:hAnsi="Times New Roman" w:cs="Times New Roman"/>
          <w:sz w:val="24"/>
          <w:szCs w:val="24"/>
        </w:rPr>
        <w:t>. Учители: права и длъ</w:t>
      </w:r>
      <w:r w:rsidR="00405FB2">
        <w:rPr>
          <w:rFonts w:ascii="Times New Roman" w:hAnsi="Times New Roman" w:cs="Times New Roman"/>
          <w:sz w:val="24"/>
          <w:szCs w:val="24"/>
        </w:rPr>
        <w:t>жности и пр. Учение. Дисциплина</w:t>
      </w:r>
      <w:r w:rsidRPr="00405FB2">
        <w:rPr>
          <w:rFonts w:ascii="Times New Roman" w:hAnsi="Times New Roman" w:cs="Times New Roman"/>
          <w:sz w:val="24"/>
          <w:szCs w:val="24"/>
        </w:rPr>
        <w:t>: над</w:t>
      </w:r>
      <w:r w:rsidR="00740B43" w:rsidRPr="00405FB2">
        <w:rPr>
          <w:rFonts w:ascii="Times New Roman" w:hAnsi="Times New Roman" w:cs="Times New Roman"/>
          <w:sz w:val="24"/>
          <w:szCs w:val="24"/>
        </w:rPr>
        <w:t>зор, длъжности, поправителни ме</w:t>
      </w:r>
      <w:r w:rsidRPr="00405FB2">
        <w:rPr>
          <w:rFonts w:ascii="Times New Roman" w:hAnsi="Times New Roman" w:cs="Times New Roman"/>
          <w:sz w:val="24"/>
          <w:szCs w:val="24"/>
        </w:rPr>
        <w:t>рки. Пособия.</w:t>
      </w:r>
      <w:r w:rsidR="00740B43" w:rsidRPr="00405FB2">
        <w:rPr>
          <w:rFonts w:ascii="Times New Roman" w:hAnsi="Times New Roman" w:cs="Times New Roman"/>
          <w:sz w:val="24"/>
          <w:szCs w:val="24"/>
        </w:rPr>
        <w:t xml:space="preserve"> Фондове, Канцелария. Правилник за народните средни учили</w:t>
      </w:r>
      <w:r w:rsidRPr="00405FB2">
        <w:rPr>
          <w:rFonts w:ascii="Times New Roman" w:hAnsi="Times New Roman" w:cs="Times New Roman"/>
          <w:sz w:val="24"/>
          <w:szCs w:val="24"/>
        </w:rPr>
        <w:t>щ</w:t>
      </w:r>
      <w:r w:rsidR="00740B43" w:rsidRPr="00405FB2">
        <w:rPr>
          <w:rFonts w:ascii="Times New Roman" w:hAnsi="Times New Roman" w:cs="Times New Roman"/>
          <w:sz w:val="24"/>
          <w:szCs w:val="24"/>
        </w:rPr>
        <w:t>а от 26 г. Правилник за изпит</w:t>
      </w:r>
      <w:r w:rsidRPr="00405FB2">
        <w:rPr>
          <w:rFonts w:ascii="Times New Roman" w:hAnsi="Times New Roman" w:cs="Times New Roman"/>
          <w:sz w:val="24"/>
          <w:szCs w:val="24"/>
        </w:rPr>
        <w:t xml:space="preserve"> н</w:t>
      </w:r>
      <w:r w:rsidR="00740B43" w:rsidRPr="00405FB2">
        <w:rPr>
          <w:rFonts w:ascii="Times New Roman" w:hAnsi="Times New Roman" w:cs="Times New Roman"/>
          <w:sz w:val="24"/>
          <w:szCs w:val="24"/>
        </w:rPr>
        <w:t>а кандидати за редовни лом. окръжни</w:t>
      </w:r>
      <w:r w:rsidRPr="00405FB2">
        <w:rPr>
          <w:rFonts w:ascii="Times New Roman" w:hAnsi="Times New Roman" w:cs="Times New Roman"/>
          <w:sz w:val="24"/>
          <w:szCs w:val="24"/>
        </w:rPr>
        <w:t xml:space="preserve"> инс</w:t>
      </w:r>
      <w:r w:rsidR="00740B43" w:rsidRPr="00405FB2">
        <w:rPr>
          <w:rFonts w:ascii="Times New Roman" w:hAnsi="Times New Roman" w:cs="Times New Roman"/>
          <w:sz w:val="24"/>
          <w:szCs w:val="24"/>
        </w:rPr>
        <w:t>пектори от 1923 г, Правилникът за училищния инспектор от</w:t>
      </w:r>
      <w:r w:rsidRPr="00405FB2">
        <w:rPr>
          <w:rFonts w:ascii="Times New Roman" w:hAnsi="Times New Roman" w:cs="Times New Roman"/>
          <w:sz w:val="24"/>
          <w:szCs w:val="24"/>
        </w:rPr>
        <w:t xml:space="preserve"> 1923 г. съдържа : Откриване и закри</w:t>
      </w:r>
      <w:r w:rsidR="00405FB2">
        <w:rPr>
          <w:rFonts w:ascii="Times New Roman" w:hAnsi="Times New Roman" w:cs="Times New Roman"/>
          <w:sz w:val="24"/>
          <w:szCs w:val="24"/>
        </w:rPr>
        <w:t>ване на народните учили</w:t>
      </w:r>
      <w:r w:rsidR="00740B43" w:rsidRPr="00405FB2">
        <w:rPr>
          <w:rFonts w:ascii="Times New Roman" w:hAnsi="Times New Roman" w:cs="Times New Roman"/>
          <w:sz w:val="24"/>
          <w:szCs w:val="24"/>
        </w:rPr>
        <w:t>ща, учители в тях, уволнение на учител</w:t>
      </w:r>
      <w:r w:rsidRPr="00405FB2">
        <w:rPr>
          <w:rFonts w:ascii="Times New Roman" w:hAnsi="Times New Roman" w:cs="Times New Roman"/>
          <w:sz w:val="24"/>
          <w:szCs w:val="24"/>
        </w:rPr>
        <w:t>и, наказания, отпуски, командировки, повишени</w:t>
      </w:r>
      <w:r w:rsidR="00740B43" w:rsidRPr="00405FB2">
        <w:rPr>
          <w:rFonts w:ascii="Times New Roman" w:hAnsi="Times New Roman" w:cs="Times New Roman"/>
          <w:sz w:val="24"/>
          <w:szCs w:val="24"/>
        </w:rPr>
        <w:t>е, изпити. Управление и надзор</w:t>
      </w:r>
      <w:r w:rsidRPr="00405FB2">
        <w:rPr>
          <w:rFonts w:ascii="Times New Roman" w:hAnsi="Times New Roman" w:cs="Times New Roman"/>
          <w:sz w:val="24"/>
          <w:szCs w:val="24"/>
        </w:rPr>
        <w:t>: назначение и уволнение на гл. и п</w:t>
      </w:r>
      <w:r w:rsidR="00740B43" w:rsidRPr="00405FB2">
        <w:rPr>
          <w:rFonts w:ascii="Times New Roman" w:hAnsi="Times New Roman" w:cs="Times New Roman"/>
          <w:sz w:val="24"/>
          <w:szCs w:val="24"/>
        </w:rPr>
        <w:t>унктови у-ли, директори, надзор</w:t>
      </w:r>
      <w:r w:rsidR="00405FB2">
        <w:rPr>
          <w:rFonts w:ascii="Times New Roman" w:hAnsi="Times New Roman" w:cs="Times New Roman"/>
          <w:sz w:val="24"/>
          <w:szCs w:val="24"/>
        </w:rPr>
        <w:t>, ревизии, рапорти. Народните учили</w:t>
      </w:r>
      <w:r w:rsidRPr="00405FB2">
        <w:rPr>
          <w:rFonts w:ascii="Times New Roman" w:hAnsi="Times New Roman" w:cs="Times New Roman"/>
          <w:sz w:val="24"/>
          <w:szCs w:val="24"/>
        </w:rPr>
        <w:t>ща : детски, първоначални, прогимн</w:t>
      </w:r>
      <w:r w:rsidR="00740B43" w:rsidRPr="00405FB2">
        <w:rPr>
          <w:rFonts w:ascii="Times New Roman" w:hAnsi="Times New Roman" w:cs="Times New Roman"/>
          <w:sz w:val="24"/>
          <w:szCs w:val="24"/>
        </w:rPr>
        <w:t>азии. Частни у-ща. Училищни поме</w:t>
      </w:r>
      <w:r w:rsidRPr="00405FB2">
        <w:rPr>
          <w:rFonts w:ascii="Times New Roman" w:hAnsi="Times New Roman" w:cs="Times New Roman"/>
          <w:sz w:val="24"/>
          <w:szCs w:val="24"/>
        </w:rPr>
        <w:t xml:space="preserve">щения </w:t>
      </w:r>
      <w:r w:rsidR="00740B43" w:rsidRPr="00405FB2">
        <w:rPr>
          <w:rFonts w:ascii="Times New Roman" w:hAnsi="Times New Roman" w:cs="Times New Roman"/>
          <w:sz w:val="24"/>
          <w:szCs w:val="24"/>
        </w:rPr>
        <w:t xml:space="preserve">и обзавеждане : сгради, </w:t>
      </w:r>
      <w:proofErr w:type="spellStart"/>
      <w:r w:rsidR="00740B43" w:rsidRPr="00405FB2">
        <w:rPr>
          <w:rFonts w:ascii="Times New Roman" w:hAnsi="Times New Roman" w:cs="Times New Roman"/>
          <w:sz w:val="24"/>
          <w:szCs w:val="24"/>
        </w:rPr>
        <w:t>покъщин</w:t>
      </w:r>
      <w:r w:rsidRPr="00405FB2">
        <w:rPr>
          <w:rFonts w:ascii="Times New Roman" w:hAnsi="Times New Roman" w:cs="Times New Roman"/>
          <w:sz w:val="24"/>
          <w:szCs w:val="24"/>
        </w:rPr>
        <w:t>а</w:t>
      </w:r>
      <w:proofErr w:type="spellEnd"/>
      <w:r w:rsidRPr="00405FB2">
        <w:rPr>
          <w:rFonts w:ascii="Times New Roman" w:hAnsi="Times New Roman" w:cs="Times New Roman"/>
          <w:sz w:val="24"/>
          <w:szCs w:val="24"/>
        </w:rPr>
        <w:t>, помагала, библиотека, град</w:t>
      </w:r>
      <w:r w:rsidR="00740B43" w:rsidRPr="00405FB2">
        <w:rPr>
          <w:rFonts w:ascii="Times New Roman" w:hAnsi="Times New Roman" w:cs="Times New Roman"/>
          <w:sz w:val="24"/>
          <w:szCs w:val="24"/>
        </w:rPr>
        <w:t>ини. Учи</w:t>
      </w:r>
      <w:r w:rsidR="00405FB2">
        <w:rPr>
          <w:rFonts w:ascii="Times New Roman" w:hAnsi="Times New Roman" w:cs="Times New Roman"/>
          <w:sz w:val="24"/>
          <w:szCs w:val="24"/>
        </w:rPr>
        <w:t>телски институти</w:t>
      </w:r>
      <w:r w:rsidR="00740B43" w:rsidRPr="00405FB2">
        <w:rPr>
          <w:rFonts w:ascii="Times New Roman" w:hAnsi="Times New Roman" w:cs="Times New Roman"/>
          <w:sz w:val="24"/>
          <w:szCs w:val="24"/>
        </w:rPr>
        <w:t>: настоятелства, окръжни училищни</w:t>
      </w:r>
      <w:r w:rsidRPr="00405FB2">
        <w:rPr>
          <w:rFonts w:ascii="Times New Roman" w:hAnsi="Times New Roman" w:cs="Times New Roman"/>
          <w:sz w:val="24"/>
          <w:szCs w:val="24"/>
        </w:rPr>
        <w:t xml:space="preserve"> съвети,</w:t>
      </w:r>
      <w:r w:rsidR="00740B43" w:rsidRPr="00405FB2">
        <w:rPr>
          <w:rFonts w:ascii="Times New Roman" w:hAnsi="Times New Roman" w:cs="Times New Roman"/>
          <w:sz w:val="24"/>
          <w:szCs w:val="24"/>
        </w:rPr>
        <w:t xml:space="preserve"> наказателни институти (дисциплинарни комисии, делопроизводство пред тях), инспекторски съвети, учителски</w:t>
      </w:r>
      <w:r w:rsidRPr="00405FB2">
        <w:rPr>
          <w:rFonts w:ascii="Times New Roman" w:hAnsi="Times New Roman" w:cs="Times New Roman"/>
          <w:sz w:val="24"/>
          <w:szCs w:val="24"/>
        </w:rPr>
        <w:t xml:space="preserve"> конференции и събори. </w:t>
      </w:r>
      <w:r w:rsidR="00740B43" w:rsidRPr="00405FB2">
        <w:rPr>
          <w:rFonts w:ascii="Times New Roman" w:hAnsi="Times New Roman" w:cs="Times New Roman"/>
          <w:sz w:val="24"/>
          <w:szCs w:val="24"/>
        </w:rPr>
        <w:t>де</w:t>
      </w:r>
      <w:r w:rsidRPr="00405FB2">
        <w:rPr>
          <w:rFonts w:ascii="Times New Roman" w:hAnsi="Times New Roman" w:cs="Times New Roman"/>
          <w:sz w:val="24"/>
          <w:szCs w:val="24"/>
        </w:rPr>
        <w:t>ловод</w:t>
      </w:r>
      <w:r w:rsidR="00740B43" w:rsidRPr="00405FB2">
        <w:rPr>
          <w:rFonts w:ascii="Times New Roman" w:hAnsi="Times New Roman" w:cs="Times New Roman"/>
          <w:sz w:val="24"/>
          <w:szCs w:val="24"/>
        </w:rPr>
        <w:t>ство и канцеларии на инспекциите</w:t>
      </w:r>
      <w:r w:rsidRPr="00405FB2">
        <w:rPr>
          <w:rFonts w:ascii="Times New Roman" w:hAnsi="Times New Roman" w:cs="Times New Roman"/>
          <w:sz w:val="24"/>
          <w:szCs w:val="24"/>
        </w:rPr>
        <w:t>.</w:t>
      </w:r>
      <w:r w:rsidR="00740B43" w:rsidRPr="00405FB2">
        <w:rPr>
          <w:rFonts w:ascii="Times New Roman" w:hAnsi="Times New Roman" w:cs="Times New Roman"/>
          <w:sz w:val="24"/>
          <w:szCs w:val="24"/>
        </w:rPr>
        <w:t xml:space="preserve"> Частни у-ща: откриване, надзор</w:t>
      </w:r>
      <w:r w:rsidRPr="00405FB2">
        <w:rPr>
          <w:rFonts w:ascii="Times New Roman" w:hAnsi="Times New Roman" w:cs="Times New Roman"/>
          <w:sz w:val="24"/>
          <w:szCs w:val="24"/>
        </w:rPr>
        <w:t xml:space="preserve">, </w:t>
      </w:r>
      <w:r w:rsidR="00740B43" w:rsidRPr="00405FB2">
        <w:rPr>
          <w:rFonts w:ascii="Times New Roman" w:hAnsi="Times New Roman" w:cs="Times New Roman"/>
          <w:sz w:val="24"/>
          <w:szCs w:val="24"/>
        </w:rPr>
        <w:t>изп</w:t>
      </w:r>
      <w:r w:rsidRPr="00405FB2">
        <w:rPr>
          <w:rFonts w:ascii="Times New Roman" w:hAnsi="Times New Roman" w:cs="Times New Roman"/>
          <w:sz w:val="24"/>
          <w:szCs w:val="24"/>
        </w:rPr>
        <w:t>ити и привилег</w:t>
      </w:r>
      <w:r w:rsidR="00740B43" w:rsidRPr="00405FB2">
        <w:rPr>
          <w:rFonts w:ascii="Times New Roman" w:hAnsi="Times New Roman" w:cs="Times New Roman"/>
          <w:sz w:val="24"/>
          <w:szCs w:val="24"/>
        </w:rPr>
        <w:t>ии. Правилник и програма за зрелостен изпит в народните средни училища (1926 г.), за учебниците и учебните</w:t>
      </w:r>
      <w:r w:rsidRPr="00405FB2">
        <w:rPr>
          <w:rFonts w:ascii="Times New Roman" w:hAnsi="Times New Roman" w:cs="Times New Roman"/>
          <w:sz w:val="24"/>
          <w:szCs w:val="24"/>
        </w:rPr>
        <w:t xml:space="preserve"> помагала (1930), за уредбата и управлението на учи</w:t>
      </w:r>
      <w:r w:rsidR="00740B43" w:rsidRPr="00405FB2">
        <w:rPr>
          <w:rFonts w:ascii="Times New Roman" w:hAnsi="Times New Roman" w:cs="Times New Roman"/>
          <w:sz w:val="24"/>
          <w:szCs w:val="24"/>
        </w:rPr>
        <w:t>л. фондове (1929 г.), правилник</w:t>
      </w:r>
      <w:r w:rsidRPr="00405FB2">
        <w:rPr>
          <w:rFonts w:ascii="Times New Roman" w:hAnsi="Times New Roman" w:cs="Times New Roman"/>
          <w:sz w:val="24"/>
          <w:szCs w:val="24"/>
        </w:rPr>
        <w:t xml:space="preserve"> и програма </w:t>
      </w:r>
      <w:r w:rsidR="00740B43" w:rsidRPr="00405FB2">
        <w:rPr>
          <w:rFonts w:ascii="Times New Roman" w:hAnsi="Times New Roman" w:cs="Times New Roman"/>
          <w:sz w:val="24"/>
          <w:szCs w:val="24"/>
        </w:rPr>
        <w:t>за окончателен изпит при учителските</w:t>
      </w:r>
      <w:r w:rsidRPr="00405FB2">
        <w:rPr>
          <w:rFonts w:ascii="Times New Roman" w:hAnsi="Times New Roman" w:cs="Times New Roman"/>
          <w:sz w:val="24"/>
          <w:szCs w:val="24"/>
        </w:rPr>
        <w:t xml:space="preserve"> институти (1923 г.),</w:t>
      </w:r>
      <w:r w:rsidR="00740B43" w:rsidRPr="00405FB2">
        <w:rPr>
          <w:rFonts w:ascii="Times New Roman" w:hAnsi="Times New Roman" w:cs="Times New Roman"/>
          <w:sz w:val="24"/>
          <w:szCs w:val="24"/>
        </w:rPr>
        <w:t xml:space="preserve"> правилник и програма за изпит за завършен</w:t>
      </w:r>
      <w:r w:rsidRPr="00405FB2">
        <w:rPr>
          <w:rFonts w:ascii="Times New Roman" w:hAnsi="Times New Roman" w:cs="Times New Roman"/>
          <w:sz w:val="24"/>
          <w:szCs w:val="24"/>
        </w:rPr>
        <w:t xml:space="preserve"> прогимназиа</w:t>
      </w:r>
      <w:r w:rsidR="00740B43" w:rsidRPr="00405FB2">
        <w:rPr>
          <w:rFonts w:ascii="Times New Roman" w:hAnsi="Times New Roman" w:cs="Times New Roman"/>
          <w:sz w:val="24"/>
          <w:szCs w:val="24"/>
        </w:rPr>
        <w:t>лен курс (1923 г.), правилник за учителските</w:t>
      </w:r>
      <w:r w:rsidRPr="00405FB2">
        <w:rPr>
          <w:rFonts w:ascii="Times New Roman" w:hAnsi="Times New Roman" w:cs="Times New Roman"/>
          <w:sz w:val="24"/>
          <w:szCs w:val="24"/>
        </w:rPr>
        <w:t xml:space="preserve"> и</w:t>
      </w:r>
      <w:r w:rsidR="00405FB2">
        <w:rPr>
          <w:rFonts w:ascii="Times New Roman" w:hAnsi="Times New Roman" w:cs="Times New Roman"/>
          <w:sz w:val="24"/>
          <w:szCs w:val="24"/>
        </w:rPr>
        <w:t>нститути (за училищните</w:t>
      </w:r>
      <w:r w:rsidR="00740B43" w:rsidRPr="00405FB2">
        <w:rPr>
          <w:rFonts w:ascii="Times New Roman" w:hAnsi="Times New Roman" w:cs="Times New Roman"/>
          <w:sz w:val="24"/>
          <w:szCs w:val="24"/>
        </w:rPr>
        <w:t xml:space="preserve"> такси в</w:t>
      </w:r>
      <w:r w:rsidRPr="00405FB2">
        <w:rPr>
          <w:rFonts w:ascii="Times New Roman" w:hAnsi="Times New Roman" w:cs="Times New Roman"/>
          <w:sz w:val="24"/>
          <w:szCs w:val="24"/>
        </w:rPr>
        <w:t xml:space="preserve"> </w:t>
      </w:r>
      <w:r w:rsidR="00740B43" w:rsidRPr="00405FB2">
        <w:rPr>
          <w:rFonts w:ascii="Times New Roman" w:hAnsi="Times New Roman" w:cs="Times New Roman"/>
          <w:noProof/>
          <w:sz w:val="24"/>
          <w:szCs w:val="24"/>
          <w:lang w:eastAsia="bg-BG"/>
        </w:rPr>
        <w:t>средните</w:t>
      </w:r>
      <w:r w:rsidR="00740B43" w:rsidRPr="00405FB2">
        <w:rPr>
          <w:rFonts w:ascii="Times New Roman" w:hAnsi="Times New Roman" w:cs="Times New Roman"/>
          <w:sz w:val="24"/>
          <w:szCs w:val="24"/>
        </w:rPr>
        <w:t xml:space="preserve"> учили</w:t>
      </w:r>
      <w:r w:rsidRPr="00405FB2">
        <w:rPr>
          <w:rFonts w:ascii="Times New Roman" w:hAnsi="Times New Roman" w:cs="Times New Roman"/>
          <w:sz w:val="24"/>
          <w:szCs w:val="24"/>
        </w:rPr>
        <w:t>щ</w:t>
      </w:r>
      <w:r w:rsidR="00740B43" w:rsidRPr="00405FB2">
        <w:rPr>
          <w:rFonts w:ascii="Times New Roman" w:hAnsi="Times New Roman" w:cs="Times New Roman"/>
          <w:sz w:val="24"/>
          <w:szCs w:val="24"/>
        </w:rPr>
        <w:t>а (1924 г.), за избиране Членове на учебния съвет (1925 г), за командироване в странство на учители от</w:t>
      </w:r>
      <w:r w:rsidRPr="00405FB2">
        <w:rPr>
          <w:rFonts w:ascii="Times New Roman" w:hAnsi="Times New Roman" w:cs="Times New Roman"/>
          <w:sz w:val="24"/>
          <w:szCs w:val="24"/>
        </w:rPr>
        <w:t xml:space="preserve"> </w:t>
      </w:r>
      <w:r w:rsidR="00C96F4D">
        <w:rPr>
          <w:rFonts w:ascii="Times New Roman" w:hAnsi="Times New Roman" w:cs="Times New Roman"/>
          <w:sz w:val="24"/>
          <w:szCs w:val="24"/>
        </w:rPr>
        <w:t xml:space="preserve">народните училища (чл. </w:t>
      </w:r>
      <w:r w:rsidR="00740B43" w:rsidRPr="00405FB2">
        <w:rPr>
          <w:rFonts w:ascii="Times New Roman" w:hAnsi="Times New Roman" w:cs="Times New Roman"/>
          <w:sz w:val="24"/>
          <w:szCs w:val="24"/>
        </w:rPr>
        <w:t>131 от</w:t>
      </w:r>
      <w:r w:rsidRPr="00405FB2">
        <w:rPr>
          <w:rFonts w:ascii="Times New Roman" w:hAnsi="Times New Roman" w:cs="Times New Roman"/>
          <w:sz w:val="24"/>
          <w:szCs w:val="24"/>
        </w:rPr>
        <w:t xml:space="preserve"> Закона).</w:t>
      </w:r>
      <w:r w:rsidR="00405FB2">
        <w:rPr>
          <w:rFonts w:ascii="Times New Roman" w:hAnsi="Times New Roman" w:cs="Times New Roman"/>
          <w:sz w:val="24"/>
          <w:szCs w:val="24"/>
        </w:rPr>
        <w:t xml:space="preserve"> </w:t>
      </w:r>
      <w:r w:rsidRPr="00405FB2">
        <w:rPr>
          <w:rFonts w:ascii="Times New Roman" w:hAnsi="Times New Roman" w:cs="Times New Roman"/>
          <w:sz w:val="24"/>
          <w:szCs w:val="24"/>
        </w:rPr>
        <w:t>Прочитането и проучването на тия закони и правилници, особено на</w:t>
      </w:r>
      <w:r w:rsidR="00740B43" w:rsidRPr="00405FB2">
        <w:rPr>
          <w:rFonts w:ascii="Times New Roman" w:hAnsi="Times New Roman" w:cs="Times New Roman"/>
          <w:sz w:val="24"/>
          <w:szCs w:val="24"/>
        </w:rPr>
        <w:t xml:space="preserve"> ония, които имат по-пряка връзка с образователната дейност</w:t>
      </w:r>
      <w:r w:rsidRPr="00405FB2">
        <w:rPr>
          <w:rFonts w:ascii="Times New Roman" w:hAnsi="Times New Roman" w:cs="Times New Roman"/>
          <w:sz w:val="24"/>
          <w:szCs w:val="24"/>
        </w:rPr>
        <w:t xml:space="preserve"> на учителя, е </w:t>
      </w:r>
      <w:r w:rsidR="00740B43" w:rsidRPr="00405FB2">
        <w:rPr>
          <w:rFonts w:ascii="Times New Roman" w:hAnsi="Times New Roman" w:cs="Times New Roman"/>
          <w:sz w:val="24"/>
          <w:szCs w:val="24"/>
        </w:rPr>
        <w:t>съществена част от</w:t>
      </w:r>
      <w:r w:rsidRPr="00405FB2">
        <w:rPr>
          <w:rFonts w:ascii="Times New Roman" w:hAnsi="Times New Roman" w:cs="Times New Roman"/>
          <w:sz w:val="24"/>
          <w:szCs w:val="24"/>
        </w:rPr>
        <w:t xml:space="preserve"> подготовката му за тази висока служба, която му предстои да изпълнява.</w:t>
      </w:r>
    </w:p>
    <w:p w:rsidR="008A0E37" w:rsidRPr="00405FB2" w:rsidRDefault="008A0E37" w:rsidP="008A0E37">
      <w:pPr>
        <w:spacing w:after="0"/>
        <w:ind w:left="-370" w:right="-586"/>
        <w:rPr>
          <w:rFonts w:ascii="Times New Roman" w:hAnsi="Times New Roman" w:cs="Times New Roman"/>
          <w:sz w:val="24"/>
          <w:szCs w:val="24"/>
        </w:rPr>
      </w:pPr>
    </w:p>
    <w:p w:rsidR="0080340B" w:rsidRDefault="0080340B" w:rsidP="008A0E37">
      <w:pPr>
        <w:pStyle w:val="a3"/>
        <w:ind w:left="134"/>
        <w:jc w:val="both"/>
        <w:rPr>
          <w:rFonts w:ascii="Times New Roman" w:hAnsi="Times New Roman" w:cs="Times New Roman"/>
          <w:sz w:val="24"/>
          <w:szCs w:val="24"/>
        </w:rPr>
      </w:pPr>
    </w:p>
    <w:p w:rsidR="00EF5957" w:rsidRDefault="00EF5957" w:rsidP="008A0E37">
      <w:pPr>
        <w:pStyle w:val="a3"/>
        <w:ind w:left="134"/>
        <w:jc w:val="both"/>
        <w:rPr>
          <w:rFonts w:ascii="Times New Roman" w:hAnsi="Times New Roman" w:cs="Times New Roman"/>
          <w:sz w:val="24"/>
          <w:szCs w:val="24"/>
        </w:rPr>
      </w:pPr>
    </w:p>
    <w:p w:rsidR="00EF5957" w:rsidRDefault="00EF5957" w:rsidP="008A0E37">
      <w:pPr>
        <w:pStyle w:val="a3"/>
        <w:ind w:left="134"/>
        <w:jc w:val="both"/>
        <w:rPr>
          <w:rFonts w:ascii="Times New Roman" w:hAnsi="Times New Roman" w:cs="Times New Roman"/>
          <w:sz w:val="24"/>
          <w:szCs w:val="24"/>
        </w:rPr>
      </w:pPr>
    </w:p>
    <w:p w:rsidR="00EF5957" w:rsidRDefault="00EF5957" w:rsidP="008A0E37">
      <w:pPr>
        <w:pStyle w:val="a3"/>
        <w:ind w:left="134"/>
        <w:jc w:val="both"/>
        <w:rPr>
          <w:rFonts w:ascii="Times New Roman" w:hAnsi="Times New Roman" w:cs="Times New Roman"/>
          <w:sz w:val="24"/>
          <w:szCs w:val="24"/>
        </w:rPr>
      </w:pPr>
    </w:p>
    <w:p w:rsidR="00EF5957" w:rsidRDefault="00EF5957" w:rsidP="008A0E37">
      <w:pPr>
        <w:pStyle w:val="a3"/>
        <w:ind w:left="134"/>
        <w:jc w:val="both"/>
        <w:rPr>
          <w:rFonts w:ascii="Times New Roman" w:hAnsi="Times New Roman" w:cs="Times New Roman"/>
          <w:sz w:val="24"/>
          <w:szCs w:val="24"/>
        </w:rPr>
      </w:pPr>
    </w:p>
    <w:p w:rsidR="00EF5957" w:rsidRDefault="00EF5957" w:rsidP="008A0E37">
      <w:pPr>
        <w:pStyle w:val="a3"/>
        <w:ind w:left="134"/>
        <w:jc w:val="both"/>
        <w:rPr>
          <w:rFonts w:ascii="Times New Roman" w:hAnsi="Times New Roman" w:cs="Times New Roman"/>
          <w:sz w:val="24"/>
          <w:szCs w:val="24"/>
        </w:rPr>
      </w:pPr>
    </w:p>
    <w:p w:rsidR="00EF5957" w:rsidRDefault="00EF5957" w:rsidP="008A0E37">
      <w:pPr>
        <w:pStyle w:val="a3"/>
        <w:ind w:left="134"/>
        <w:jc w:val="both"/>
        <w:rPr>
          <w:rFonts w:ascii="Times New Roman" w:hAnsi="Times New Roman" w:cs="Times New Roman"/>
          <w:sz w:val="24"/>
          <w:szCs w:val="24"/>
        </w:rPr>
      </w:pPr>
    </w:p>
    <w:p w:rsidR="00EF5957" w:rsidRDefault="00EF5957" w:rsidP="008A0E37">
      <w:pPr>
        <w:pStyle w:val="a3"/>
        <w:ind w:left="134"/>
        <w:jc w:val="both"/>
        <w:rPr>
          <w:rFonts w:ascii="Times New Roman" w:hAnsi="Times New Roman" w:cs="Times New Roman"/>
          <w:sz w:val="24"/>
          <w:szCs w:val="24"/>
        </w:rPr>
      </w:pPr>
    </w:p>
    <w:p w:rsidR="00EF5957" w:rsidRPr="00B614FF" w:rsidRDefault="00B614FF" w:rsidP="00B614FF">
      <w:pPr>
        <w:pStyle w:val="a3"/>
        <w:ind w:left="134"/>
        <w:jc w:val="both"/>
        <w:rPr>
          <w:rFonts w:ascii="Times New Roman" w:hAnsi="Times New Roman" w:cs="Times New Roman"/>
          <w:sz w:val="24"/>
          <w:szCs w:val="24"/>
        </w:rPr>
      </w:pPr>
      <w:r w:rsidRPr="007510A8">
        <w:rPr>
          <w:rFonts w:ascii="Times New Roman" w:hAnsi="Times New Roman" w:cs="Times New Roman"/>
          <w:noProof/>
          <w:sz w:val="24"/>
          <w:szCs w:val="24"/>
          <w:lang w:eastAsia="bg-BG"/>
        </w:rPr>
        <w:lastRenderedPageBreak/>
        <w:drawing>
          <wp:anchor distT="0" distB="0" distL="114300" distR="114300" simplePos="0" relativeHeight="251977728" behindDoc="0" locked="0" layoutInCell="1" allowOverlap="0" wp14:anchorId="398FBDD6" wp14:editId="5A727DBA">
            <wp:simplePos x="0" y="0"/>
            <wp:positionH relativeFrom="margin">
              <wp:posOffset>-2133600</wp:posOffset>
            </wp:positionH>
            <wp:positionV relativeFrom="page">
              <wp:posOffset>1829435</wp:posOffset>
            </wp:positionV>
            <wp:extent cx="10688955" cy="7559040"/>
            <wp:effectExtent l="0" t="0" r="0" b="0"/>
            <wp:wrapTopAndBottom/>
            <wp:docPr id="34153" name="Picture 34153"/>
            <wp:cNvGraphicFramePr/>
            <a:graphic xmlns:a="http://schemas.openxmlformats.org/drawingml/2006/main">
              <a:graphicData uri="http://schemas.openxmlformats.org/drawingml/2006/picture">
                <pic:pic xmlns:pic="http://schemas.openxmlformats.org/drawingml/2006/picture">
                  <pic:nvPicPr>
                    <pic:cNvPr id="34153" name="Picture 34153"/>
                    <pic:cNvPicPr/>
                  </pic:nvPicPr>
                  <pic:blipFill>
                    <a:blip r:embed="rId298"/>
                    <a:stretch>
                      <a:fillRect/>
                    </a:stretch>
                  </pic:blipFill>
                  <pic:spPr>
                    <a:xfrm rot="5399999">
                      <a:off x="0" y="0"/>
                      <a:ext cx="10688955" cy="7559040"/>
                    </a:xfrm>
                    <a:prstGeom prst="rect">
                      <a:avLst/>
                    </a:prstGeom>
                  </pic:spPr>
                </pic:pic>
              </a:graphicData>
            </a:graphic>
          </wp:anchor>
        </w:drawing>
      </w:r>
    </w:p>
    <w:p w:rsidR="00EF5957" w:rsidRPr="00630955" w:rsidRDefault="00B614FF" w:rsidP="00630955">
      <w:pPr>
        <w:jc w:val="both"/>
        <w:rPr>
          <w:rFonts w:ascii="Times New Roman" w:hAnsi="Times New Roman" w:cs="Times New Roman"/>
          <w:sz w:val="24"/>
          <w:szCs w:val="24"/>
        </w:rPr>
      </w:pPr>
      <w:r w:rsidRPr="007510A8">
        <w:rPr>
          <w:noProof/>
          <w:lang w:eastAsia="bg-BG"/>
        </w:rPr>
        <w:lastRenderedPageBreak/>
        <w:drawing>
          <wp:anchor distT="0" distB="0" distL="114300" distR="114300" simplePos="0" relativeHeight="251981824" behindDoc="0" locked="0" layoutInCell="1" allowOverlap="0" wp14:anchorId="0E9104CC" wp14:editId="6C71C6FF">
            <wp:simplePos x="0" y="0"/>
            <wp:positionH relativeFrom="margin">
              <wp:posOffset>-2105025</wp:posOffset>
            </wp:positionH>
            <wp:positionV relativeFrom="page">
              <wp:posOffset>1542415</wp:posOffset>
            </wp:positionV>
            <wp:extent cx="10688955" cy="7559040"/>
            <wp:effectExtent l="0" t="0" r="0" b="0"/>
            <wp:wrapTopAndBottom/>
            <wp:docPr id="34151" name="Picture 34151"/>
            <wp:cNvGraphicFramePr/>
            <a:graphic xmlns:a="http://schemas.openxmlformats.org/drawingml/2006/main">
              <a:graphicData uri="http://schemas.openxmlformats.org/drawingml/2006/picture">
                <pic:pic xmlns:pic="http://schemas.openxmlformats.org/drawingml/2006/picture">
                  <pic:nvPicPr>
                    <pic:cNvPr id="34151" name="Picture 34151"/>
                    <pic:cNvPicPr/>
                  </pic:nvPicPr>
                  <pic:blipFill>
                    <a:blip r:embed="rId299"/>
                    <a:stretch>
                      <a:fillRect/>
                    </a:stretch>
                  </pic:blipFill>
                  <pic:spPr>
                    <a:xfrm rot="5399999">
                      <a:off x="0" y="0"/>
                      <a:ext cx="10688955" cy="7559040"/>
                    </a:xfrm>
                    <a:prstGeom prst="rect">
                      <a:avLst/>
                    </a:prstGeom>
                  </pic:spPr>
                </pic:pic>
              </a:graphicData>
            </a:graphic>
          </wp:anchor>
        </w:drawing>
      </w:r>
    </w:p>
    <w:p w:rsidR="00EF5957" w:rsidRDefault="00B614FF" w:rsidP="008A0E37">
      <w:pPr>
        <w:pStyle w:val="a3"/>
        <w:ind w:left="134"/>
        <w:jc w:val="both"/>
        <w:rPr>
          <w:rFonts w:ascii="Times New Roman" w:hAnsi="Times New Roman" w:cs="Times New Roman"/>
          <w:sz w:val="24"/>
          <w:szCs w:val="24"/>
        </w:rPr>
      </w:pPr>
      <w:r w:rsidRPr="007510A8">
        <w:rPr>
          <w:rFonts w:ascii="Times New Roman" w:hAnsi="Times New Roman" w:cs="Times New Roman"/>
          <w:noProof/>
          <w:sz w:val="24"/>
          <w:szCs w:val="24"/>
          <w:lang w:eastAsia="bg-BG"/>
        </w:rPr>
        <w:lastRenderedPageBreak/>
        <w:drawing>
          <wp:anchor distT="0" distB="0" distL="114300" distR="114300" simplePos="0" relativeHeight="251979776" behindDoc="0" locked="0" layoutInCell="1" allowOverlap="0" wp14:anchorId="6F7C31E3" wp14:editId="0A92CF7F">
            <wp:simplePos x="0" y="0"/>
            <wp:positionH relativeFrom="margin">
              <wp:posOffset>-2152650</wp:posOffset>
            </wp:positionH>
            <wp:positionV relativeFrom="page">
              <wp:posOffset>909320</wp:posOffset>
            </wp:positionV>
            <wp:extent cx="10688955" cy="7559040"/>
            <wp:effectExtent l="0" t="0" r="0" b="0"/>
            <wp:wrapTopAndBottom/>
            <wp:docPr id="34149" name="Picture 34149"/>
            <wp:cNvGraphicFramePr/>
            <a:graphic xmlns:a="http://schemas.openxmlformats.org/drawingml/2006/main">
              <a:graphicData uri="http://schemas.openxmlformats.org/drawingml/2006/picture">
                <pic:pic xmlns:pic="http://schemas.openxmlformats.org/drawingml/2006/picture">
                  <pic:nvPicPr>
                    <pic:cNvPr id="34149" name="Picture 34149"/>
                    <pic:cNvPicPr/>
                  </pic:nvPicPr>
                  <pic:blipFill>
                    <a:blip r:embed="rId300"/>
                    <a:stretch>
                      <a:fillRect/>
                    </a:stretch>
                  </pic:blipFill>
                  <pic:spPr>
                    <a:xfrm rot="5399999">
                      <a:off x="0" y="0"/>
                      <a:ext cx="10688955" cy="7559040"/>
                    </a:xfrm>
                    <a:prstGeom prst="rect">
                      <a:avLst/>
                    </a:prstGeom>
                  </pic:spPr>
                </pic:pic>
              </a:graphicData>
            </a:graphic>
            <wp14:sizeRelH relativeFrom="margin">
              <wp14:pctWidth>0</wp14:pctWidth>
            </wp14:sizeRelH>
            <wp14:sizeRelV relativeFrom="margin">
              <wp14:pctHeight>0</wp14:pctHeight>
            </wp14:sizeRelV>
          </wp:anchor>
        </w:drawing>
      </w:r>
    </w:p>
    <w:p w:rsidR="00EF5957" w:rsidRDefault="00EF5957" w:rsidP="008A0E37">
      <w:pPr>
        <w:pStyle w:val="a3"/>
        <w:ind w:left="134"/>
        <w:jc w:val="both"/>
        <w:rPr>
          <w:rFonts w:ascii="Times New Roman" w:hAnsi="Times New Roman" w:cs="Times New Roman"/>
          <w:sz w:val="24"/>
          <w:szCs w:val="24"/>
        </w:rPr>
      </w:pPr>
    </w:p>
    <w:p w:rsidR="00EF5957" w:rsidRDefault="00EF5957" w:rsidP="008A0E37">
      <w:pPr>
        <w:pStyle w:val="a3"/>
        <w:ind w:left="134"/>
        <w:jc w:val="both"/>
        <w:rPr>
          <w:rFonts w:ascii="Times New Roman" w:hAnsi="Times New Roman" w:cs="Times New Roman"/>
          <w:sz w:val="24"/>
          <w:szCs w:val="24"/>
        </w:rPr>
      </w:pPr>
    </w:p>
    <w:p w:rsidR="00EF5957" w:rsidRDefault="00EF5957" w:rsidP="008A0E37">
      <w:pPr>
        <w:pStyle w:val="a3"/>
        <w:ind w:left="134"/>
        <w:jc w:val="both"/>
        <w:rPr>
          <w:rFonts w:ascii="Times New Roman" w:hAnsi="Times New Roman" w:cs="Times New Roman"/>
          <w:sz w:val="24"/>
          <w:szCs w:val="24"/>
        </w:rPr>
      </w:pPr>
    </w:p>
    <w:p w:rsidR="00EF5957" w:rsidRDefault="00EF5957" w:rsidP="008A0E37">
      <w:pPr>
        <w:pStyle w:val="a3"/>
        <w:ind w:left="134"/>
        <w:jc w:val="both"/>
        <w:rPr>
          <w:rFonts w:ascii="Times New Roman" w:hAnsi="Times New Roman" w:cs="Times New Roman"/>
          <w:sz w:val="24"/>
          <w:szCs w:val="24"/>
        </w:rPr>
      </w:pPr>
    </w:p>
    <w:p w:rsidR="00EF5957" w:rsidRDefault="00EF5957" w:rsidP="008A0E37">
      <w:pPr>
        <w:pStyle w:val="a3"/>
        <w:ind w:left="134"/>
        <w:jc w:val="both"/>
        <w:rPr>
          <w:rFonts w:ascii="Times New Roman" w:hAnsi="Times New Roman" w:cs="Times New Roman"/>
          <w:sz w:val="24"/>
          <w:szCs w:val="24"/>
        </w:rPr>
      </w:pPr>
    </w:p>
    <w:p w:rsidR="00EF5957" w:rsidRDefault="00EF5957" w:rsidP="008A0E37">
      <w:pPr>
        <w:pStyle w:val="a3"/>
        <w:ind w:left="134"/>
        <w:jc w:val="both"/>
        <w:rPr>
          <w:rFonts w:ascii="Times New Roman" w:hAnsi="Times New Roman" w:cs="Times New Roman"/>
          <w:sz w:val="24"/>
          <w:szCs w:val="24"/>
        </w:rPr>
      </w:pPr>
    </w:p>
    <w:p w:rsidR="00EF5957" w:rsidRDefault="00EF5957" w:rsidP="008A0E37">
      <w:pPr>
        <w:pStyle w:val="a3"/>
        <w:ind w:left="134"/>
        <w:jc w:val="both"/>
        <w:rPr>
          <w:rFonts w:ascii="Times New Roman" w:hAnsi="Times New Roman" w:cs="Times New Roman"/>
          <w:sz w:val="24"/>
          <w:szCs w:val="24"/>
        </w:rPr>
      </w:pPr>
    </w:p>
    <w:p w:rsidR="00EF5957" w:rsidRDefault="00EF5957" w:rsidP="008A0E37">
      <w:pPr>
        <w:pStyle w:val="a3"/>
        <w:ind w:left="134"/>
        <w:jc w:val="both"/>
        <w:rPr>
          <w:rFonts w:ascii="Times New Roman" w:hAnsi="Times New Roman" w:cs="Times New Roman"/>
          <w:sz w:val="24"/>
          <w:szCs w:val="24"/>
        </w:rPr>
      </w:pPr>
    </w:p>
    <w:p w:rsidR="00EF5957" w:rsidRDefault="00EF5957" w:rsidP="008A0E37">
      <w:pPr>
        <w:pStyle w:val="a3"/>
        <w:ind w:left="134"/>
        <w:jc w:val="both"/>
        <w:rPr>
          <w:rFonts w:ascii="Times New Roman" w:hAnsi="Times New Roman" w:cs="Times New Roman"/>
          <w:sz w:val="24"/>
          <w:szCs w:val="24"/>
        </w:rPr>
      </w:pPr>
    </w:p>
    <w:p w:rsidR="00EF5957" w:rsidRDefault="00EF5957" w:rsidP="008A0E37">
      <w:pPr>
        <w:pStyle w:val="a3"/>
        <w:ind w:left="134"/>
        <w:jc w:val="both"/>
        <w:rPr>
          <w:rFonts w:ascii="Times New Roman" w:hAnsi="Times New Roman" w:cs="Times New Roman"/>
          <w:sz w:val="24"/>
          <w:szCs w:val="24"/>
        </w:rPr>
      </w:pPr>
    </w:p>
    <w:p w:rsidR="00EF5957" w:rsidRDefault="00EF5957" w:rsidP="008A0E37">
      <w:pPr>
        <w:pStyle w:val="a3"/>
        <w:ind w:left="134"/>
        <w:jc w:val="both"/>
        <w:rPr>
          <w:rFonts w:ascii="Times New Roman" w:hAnsi="Times New Roman" w:cs="Times New Roman"/>
          <w:sz w:val="24"/>
          <w:szCs w:val="24"/>
        </w:rPr>
      </w:pPr>
    </w:p>
    <w:p w:rsidR="00EF5957" w:rsidRDefault="00EF5957" w:rsidP="008A0E37">
      <w:pPr>
        <w:pStyle w:val="a3"/>
        <w:ind w:left="134"/>
        <w:jc w:val="both"/>
        <w:rPr>
          <w:rFonts w:ascii="Times New Roman" w:hAnsi="Times New Roman" w:cs="Times New Roman"/>
          <w:sz w:val="24"/>
          <w:szCs w:val="24"/>
        </w:rPr>
      </w:pPr>
    </w:p>
    <w:p w:rsidR="00EF5957" w:rsidRDefault="00EF5957" w:rsidP="008A0E37">
      <w:pPr>
        <w:pStyle w:val="a3"/>
        <w:ind w:left="134"/>
        <w:jc w:val="both"/>
        <w:rPr>
          <w:rFonts w:ascii="Times New Roman" w:hAnsi="Times New Roman" w:cs="Times New Roman"/>
          <w:sz w:val="24"/>
          <w:szCs w:val="24"/>
        </w:rPr>
      </w:pPr>
    </w:p>
    <w:p w:rsidR="00EF5957" w:rsidRDefault="00EF5957" w:rsidP="008A0E37">
      <w:pPr>
        <w:pStyle w:val="a3"/>
        <w:ind w:left="134"/>
        <w:jc w:val="both"/>
        <w:rPr>
          <w:rFonts w:ascii="Times New Roman" w:hAnsi="Times New Roman" w:cs="Times New Roman"/>
          <w:sz w:val="24"/>
          <w:szCs w:val="24"/>
        </w:rPr>
      </w:pPr>
    </w:p>
    <w:p w:rsidR="00EF5957" w:rsidRDefault="00EF5957" w:rsidP="008A0E37">
      <w:pPr>
        <w:pStyle w:val="a3"/>
        <w:ind w:left="134"/>
        <w:jc w:val="both"/>
        <w:rPr>
          <w:rFonts w:ascii="Times New Roman" w:hAnsi="Times New Roman" w:cs="Times New Roman"/>
          <w:sz w:val="24"/>
          <w:szCs w:val="24"/>
        </w:rPr>
      </w:pPr>
    </w:p>
    <w:p w:rsidR="00EF5957" w:rsidRDefault="00EF5957" w:rsidP="008A0E37">
      <w:pPr>
        <w:pStyle w:val="a3"/>
        <w:ind w:left="134"/>
        <w:jc w:val="both"/>
        <w:rPr>
          <w:rFonts w:ascii="Times New Roman" w:hAnsi="Times New Roman" w:cs="Times New Roman"/>
          <w:sz w:val="24"/>
          <w:szCs w:val="24"/>
        </w:rPr>
      </w:pPr>
    </w:p>
    <w:p w:rsidR="00EF5957" w:rsidRDefault="00EF5957" w:rsidP="008A0E37">
      <w:pPr>
        <w:pStyle w:val="a3"/>
        <w:ind w:left="134"/>
        <w:jc w:val="both"/>
        <w:rPr>
          <w:rFonts w:ascii="Times New Roman" w:hAnsi="Times New Roman" w:cs="Times New Roman"/>
          <w:sz w:val="24"/>
          <w:szCs w:val="24"/>
        </w:rPr>
      </w:pPr>
    </w:p>
    <w:p w:rsidR="00EF5957" w:rsidRDefault="00EF5957" w:rsidP="008A0E37">
      <w:pPr>
        <w:pStyle w:val="a3"/>
        <w:ind w:left="134"/>
        <w:jc w:val="both"/>
        <w:rPr>
          <w:rFonts w:ascii="Times New Roman" w:hAnsi="Times New Roman" w:cs="Times New Roman"/>
          <w:sz w:val="24"/>
          <w:szCs w:val="24"/>
        </w:rPr>
      </w:pPr>
    </w:p>
    <w:p w:rsidR="00EF5957" w:rsidRDefault="00EF5957" w:rsidP="008A0E37">
      <w:pPr>
        <w:pStyle w:val="a3"/>
        <w:ind w:left="134"/>
        <w:jc w:val="both"/>
        <w:rPr>
          <w:rFonts w:ascii="Times New Roman" w:hAnsi="Times New Roman" w:cs="Times New Roman"/>
          <w:sz w:val="24"/>
          <w:szCs w:val="24"/>
        </w:rPr>
      </w:pPr>
    </w:p>
    <w:p w:rsidR="00EF5957" w:rsidRDefault="00EF5957" w:rsidP="008A0E37">
      <w:pPr>
        <w:pStyle w:val="a3"/>
        <w:ind w:left="134"/>
        <w:jc w:val="both"/>
        <w:rPr>
          <w:rFonts w:ascii="Times New Roman" w:hAnsi="Times New Roman" w:cs="Times New Roman"/>
          <w:sz w:val="24"/>
          <w:szCs w:val="24"/>
        </w:rPr>
      </w:pPr>
    </w:p>
    <w:p w:rsidR="00EF5957" w:rsidRDefault="00EF5957" w:rsidP="008A0E37">
      <w:pPr>
        <w:pStyle w:val="a3"/>
        <w:ind w:left="134"/>
        <w:jc w:val="both"/>
        <w:rPr>
          <w:rFonts w:ascii="Times New Roman" w:hAnsi="Times New Roman" w:cs="Times New Roman"/>
          <w:sz w:val="24"/>
          <w:szCs w:val="24"/>
        </w:rPr>
      </w:pPr>
    </w:p>
    <w:p w:rsidR="00EF5957" w:rsidRDefault="00EF5957" w:rsidP="008A0E37">
      <w:pPr>
        <w:pStyle w:val="a3"/>
        <w:ind w:left="134"/>
        <w:jc w:val="both"/>
        <w:rPr>
          <w:rFonts w:ascii="Times New Roman" w:hAnsi="Times New Roman" w:cs="Times New Roman"/>
          <w:sz w:val="24"/>
          <w:szCs w:val="24"/>
        </w:rPr>
      </w:pPr>
    </w:p>
    <w:p w:rsidR="00EF5957" w:rsidRDefault="00EF5957" w:rsidP="008A0E37">
      <w:pPr>
        <w:pStyle w:val="a3"/>
        <w:ind w:left="134"/>
        <w:jc w:val="both"/>
        <w:rPr>
          <w:rFonts w:ascii="Times New Roman" w:hAnsi="Times New Roman" w:cs="Times New Roman"/>
          <w:sz w:val="24"/>
          <w:szCs w:val="24"/>
        </w:rPr>
      </w:pPr>
    </w:p>
    <w:p w:rsidR="00EF5957" w:rsidRDefault="00EF5957" w:rsidP="008A0E37">
      <w:pPr>
        <w:pStyle w:val="a3"/>
        <w:ind w:left="134"/>
        <w:jc w:val="both"/>
        <w:rPr>
          <w:rFonts w:ascii="Times New Roman" w:hAnsi="Times New Roman" w:cs="Times New Roman"/>
          <w:sz w:val="24"/>
          <w:szCs w:val="24"/>
        </w:rPr>
      </w:pPr>
    </w:p>
    <w:p w:rsidR="00EF5957" w:rsidRDefault="00EF5957" w:rsidP="008A0E37">
      <w:pPr>
        <w:pStyle w:val="a3"/>
        <w:ind w:left="134"/>
        <w:jc w:val="both"/>
        <w:rPr>
          <w:rFonts w:ascii="Times New Roman" w:hAnsi="Times New Roman" w:cs="Times New Roman"/>
          <w:sz w:val="24"/>
          <w:szCs w:val="24"/>
        </w:rPr>
      </w:pPr>
    </w:p>
    <w:p w:rsidR="00EF5957" w:rsidRDefault="00EF5957" w:rsidP="008A0E37">
      <w:pPr>
        <w:pStyle w:val="a3"/>
        <w:ind w:left="134"/>
        <w:jc w:val="both"/>
        <w:rPr>
          <w:rFonts w:ascii="Times New Roman" w:hAnsi="Times New Roman" w:cs="Times New Roman"/>
          <w:sz w:val="24"/>
          <w:szCs w:val="24"/>
        </w:rPr>
      </w:pPr>
    </w:p>
    <w:p w:rsidR="00EF5957" w:rsidRDefault="00EF5957" w:rsidP="008A0E37">
      <w:pPr>
        <w:pStyle w:val="a3"/>
        <w:ind w:left="134"/>
        <w:jc w:val="both"/>
        <w:rPr>
          <w:rFonts w:ascii="Times New Roman" w:hAnsi="Times New Roman" w:cs="Times New Roman"/>
          <w:sz w:val="24"/>
          <w:szCs w:val="24"/>
        </w:rPr>
      </w:pPr>
    </w:p>
    <w:p w:rsidR="00EF5957" w:rsidRDefault="00EF5957" w:rsidP="008A0E37">
      <w:pPr>
        <w:pStyle w:val="a3"/>
        <w:ind w:left="134"/>
        <w:jc w:val="both"/>
        <w:rPr>
          <w:rFonts w:ascii="Times New Roman" w:hAnsi="Times New Roman" w:cs="Times New Roman"/>
          <w:sz w:val="24"/>
          <w:szCs w:val="24"/>
        </w:rPr>
      </w:pPr>
    </w:p>
    <w:p w:rsidR="00EF5957" w:rsidRDefault="00EF5957" w:rsidP="008A0E37">
      <w:pPr>
        <w:pStyle w:val="a3"/>
        <w:ind w:left="134"/>
        <w:jc w:val="both"/>
        <w:rPr>
          <w:rFonts w:ascii="Times New Roman" w:hAnsi="Times New Roman" w:cs="Times New Roman"/>
          <w:sz w:val="24"/>
          <w:szCs w:val="24"/>
        </w:rPr>
      </w:pPr>
    </w:p>
    <w:p w:rsidR="00EF5957" w:rsidRDefault="00EF5957" w:rsidP="008A0E37">
      <w:pPr>
        <w:pStyle w:val="a3"/>
        <w:ind w:left="134"/>
        <w:jc w:val="both"/>
        <w:rPr>
          <w:rFonts w:ascii="Times New Roman" w:hAnsi="Times New Roman" w:cs="Times New Roman"/>
          <w:sz w:val="24"/>
          <w:szCs w:val="24"/>
        </w:rPr>
      </w:pPr>
    </w:p>
    <w:p w:rsidR="00EF5957" w:rsidRDefault="00EF5957" w:rsidP="008A0E37">
      <w:pPr>
        <w:pStyle w:val="a3"/>
        <w:ind w:left="134"/>
        <w:jc w:val="both"/>
        <w:rPr>
          <w:rFonts w:ascii="Times New Roman" w:hAnsi="Times New Roman" w:cs="Times New Roman"/>
          <w:sz w:val="24"/>
          <w:szCs w:val="24"/>
        </w:rPr>
      </w:pPr>
    </w:p>
    <w:p w:rsidR="00EF5957" w:rsidRDefault="00EF5957" w:rsidP="008A0E37">
      <w:pPr>
        <w:pStyle w:val="a3"/>
        <w:ind w:left="134"/>
        <w:jc w:val="both"/>
        <w:rPr>
          <w:rFonts w:ascii="Times New Roman" w:hAnsi="Times New Roman" w:cs="Times New Roman"/>
          <w:sz w:val="24"/>
          <w:szCs w:val="24"/>
        </w:rPr>
      </w:pPr>
    </w:p>
    <w:p w:rsidR="00EF5957" w:rsidRDefault="00EF5957" w:rsidP="008A0E37">
      <w:pPr>
        <w:pStyle w:val="a3"/>
        <w:ind w:left="134"/>
        <w:jc w:val="both"/>
        <w:rPr>
          <w:rFonts w:ascii="Times New Roman" w:hAnsi="Times New Roman" w:cs="Times New Roman"/>
          <w:sz w:val="24"/>
          <w:szCs w:val="24"/>
        </w:rPr>
      </w:pPr>
    </w:p>
    <w:p w:rsidR="00EF5957" w:rsidRDefault="00EF5957" w:rsidP="008A0E37">
      <w:pPr>
        <w:pStyle w:val="a3"/>
        <w:ind w:left="134"/>
        <w:jc w:val="both"/>
        <w:rPr>
          <w:rFonts w:ascii="Times New Roman" w:hAnsi="Times New Roman" w:cs="Times New Roman"/>
          <w:sz w:val="24"/>
          <w:szCs w:val="24"/>
        </w:rPr>
      </w:pPr>
    </w:p>
    <w:p w:rsidR="00EF5957" w:rsidRDefault="00EF5957" w:rsidP="008A0E37">
      <w:pPr>
        <w:pStyle w:val="a3"/>
        <w:ind w:left="134"/>
        <w:jc w:val="both"/>
        <w:rPr>
          <w:rFonts w:ascii="Times New Roman" w:hAnsi="Times New Roman" w:cs="Times New Roman"/>
          <w:sz w:val="24"/>
          <w:szCs w:val="24"/>
        </w:rPr>
      </w:pPr>
    </w:p>
    <w:p w:rsidR="00EF5957" w:rsidRDefault="00EF5957" w:rsidP="008A0E37">
      <w:pPr>
        <w:pStyle w:val="a3"/>
        <w:ind w:left="134"/>
        <w:jc w:val="both"/>
        <w:rPr>
          <w:rFonts w:ascii="Times New Roman" w:hAnsi="Times New Roman" w:cs="Times New Roman"/>
          <w:sz w:val="24"/>
          <w:szCs w:val="24"/>
        </w:rPr>
      </w:pPr>
    </w:p>
    <w:p w:rsidR="00EF5957" w:rsidRDefault="00EF5957" w:rsidP="008A0E37">
      <w:pPr>
        <w:pStyle w:val="a3"/>
        <w:ind w:left="134"/>
        <w:jc w:val="both"/>
        <w:rPr>
          <w:rFonts w:ascii="Times New Roman" w:hAnsi="Times New Roman" w:cs="Times New Roman"/>
          <w:sz w:val="24"/>
          <w:szCs w:val="24"/>
        </w:rPr>
      </w:pPr>
    </w:p>
    <w:p w:rsidR="00EF5957" w:rsidRDefault="00EF5957" w:rsidP="008A0E37">
      <w:pPr>
        <w:pStyle w:val="a3"/>
        <w:ind w:left="134"/>
        <w:jc w:val="both"/>
        <w:rPr>
          <w:rFonts w:ascii="Times New Roman" w:hAnsi="Times New Roman" w:cs="Times New Roman"/>
          <w:sz w:val="24"/>
          <w:szCs w:val="24"/>
        </w:rPr>
      </w:pPr>
    </w:p>
    <w:p w:rsidR="00EF5957" w:rsidRDefault="00EF5957" w:rsidP="008A0E37">
      <w:pPr>
        <w:pStyle w:val="a3"/>
        <w:ind w:left="134"/>
        <w:jc w:val="both"/>
        <w:rPr>
          <w:rFonts w:ascii="Times New Roman" w:hAnsi="Times New Roman" w:cs="Times New Roman"/>
          <w:sz w:val="24"/>
          <w:szCs w:val="24"/>
        </w:rPr>
      </w:pPr>
    </w:p>
    <w:p w:rsidR="00EF5957" w:rsidRDefault="00EF5957" w:rsidP="008A0E37">
      <w:pPr>
        <w:pStyle w:val="a3"/>
        <w:ind w:left="134"/>
        <w:jc w:val="both"/>
        <w:rPr>
          <w:rFonts w:ascii="Times New Roman" w:hAnsi="Times New Roman" w:cs="Times New Roman"/>
          <w:sz w:val="24"/>
          <w:szCs w:val="24"/>
        </w:rPr>
      </w:pPr>
    </w:p>
    <w:p w:rsidR="00EF5957" w:rsidRDefault="00EF5957" w:rsidP="008A0E37">
      <w:pPr>
        <w:pStyle w:val="a3"/>
        <w:ind w:left="134"/>
        <w:jc w:val="both"/>
        <w:rPr>
          <w:rFonts w:ascii="Times New Roman" w:hAnsi="Times New Roman" w:cs="Times New Roman"/>
          <w:sz w:val="24"/>
          <w:szCs w:val="24"/>
        </w:rPr>
      </w:pPr>
    </w:p>
    <w:p w:rsidR="00EF5957" w:rsidRDefault="00EF5957" w:rsidP="008A0E37">
      <w:pPr>
        <w:pStyle w:val="a3"/>
        <w:ind w:left="134"/>
        <w:jc w:val="both"/>
        <w:rPr>
          <w:rFonts w:ascii="Times New Roman" w:hAnsi="Times New Roman" w:cs="Times New Roman"/>
          <w:sz w:val="24"/>
          <w:szCs w:val="24"/>
        </w:rPr>
      </w:pPr>
    </w:p>
    <w:p w:rsidR="00EF5957" w:rsidRDefault="00EF5957" w:rsidP="008A0E37">
      <w:pPr>
        <w:pStyle w:val="a3"/>
        <w:ind w:left="134"/>
        <w:jc w:val="both"/>
        <w:rPr>
          <w:rFonts w:ascii="Times New Roman" w:hAnsi="Times New Roman" w:cs="Times New Roman"/>
          <w:sz w:val="24"/>
          <w:szCs w:val="24"/>
        </w:rPr>
      </w:pPr>
    </w:p>
    <w:p w:rsidR="00EF5957" w:rsidRDefault="00EF5957" w:rsidP="008A0E37">
      <w:pPr>
        <w:pStyle w:val="a3"/>
        <w:ind w:left="134"/>
        <w:jc w:val="both"/>
        <w:rPr>
          <w:rFonts w:ascii="Times New Roman" w:hAnsi="Times New Roman" w:cs="Times New Roman"/>
          <w:sz w:val="24"/>
          <w:szCs w:val="24"/>
        </w:rPr>
      </w:pPr>
    </w:p>
    <w:p w:rsidR="00EF5957" w:rsidRDefault="00EF5957" w:rsidP="008A0E37">
      <w:pPr>
        <w:pStyle w:val="a3"/>
        <w:ind w:left="134"/>
        <w:jc w:val="both"/>
        <w:rPr>
          <w:rFonts w:ascii="Times New Roman" w:hAnsi="Times New Roman" w:cs="Times New Roman"/>
          <w:sz w:val="24"/>
          <w:szCs w:val="24"/>
        </w:rPr>
      </w:pPr>
    </w:p>
    <w:p w:rsidR="00EF5957" w:rsidRDefault="00EF5957" w:rsidP="008A0E37">
      <w:pPr>
        <w:pStyle w:val="a3"/>
        <w:ind w:left="134"/>
        <w:jc w:val="both"/>
        <w:rPr>
          <w:rFonts w:ascii="Times New Roman" w:hAnsi="Times New Roman" w:cs="Times New Roman"/>
          <w:sz w:val="24"/>
          <w:szCs w:val="24"/>
        </w:rPr>
      </w:pPr>
    </w:p>
    <w:p w:rsidR="00EF5957" w:rsidRDefault="00EF5957" w:rsidP="008A0E37">
      <w:pPr>
        <w:pStyle w:val="a3"/>
        <w:ind w:left="134"/>
        <w:jc w:val="both"/>
        <w:rPr>
          <w:rFonts w:ascii="Times New Roman" w:hAnsi="Times New Roman" w:cs="Times New Roman"/>
          <w:sz w:val="24"/>
          <w:szCs w:val="24"/>
        </w:rPr>
      </w:pPr>
    </w:p>
    <w:p w:rsidR="00EF5957" w:rsidRDefault="00EF5957" w:rsidP="008A0E37">
      <w:pPr>
        <w:pStyle w:val="a3"/>
        <w:ind w:left="134"/>
        <w:jc w:val="both"/>
        <w:rPr>
          <w:rFonts w:ascii="Times New Roman" w:hAnsi="Times New Roman" w:cs="Times New Roman"/>
          <w:sz w:val="24"/>
          <w:szCs w:val="24"/>
        </w:rPr>
      </w:pPr>
    </w:p>
    <w:p w:rsidR="00EF5957" w:rsidRDefault="00EF5957" w:rsidP="008A0E37">
      <w:pPr>
        <w:pStyle w:val="a3"/>
        <w:ind w:left="134"/>
        <w:jc w:val="both"/>
        <w:rPr>
          <w:rFonts w:ascii="Times New Roman" w:hAnsi="Times New Roman" w:cs="Times New Roman"/>
          <w:sz w:val="24"/>
          <w:szCs w:val="24"/>
        </w:rPr>
      </w:pPr>
    </w:p>
    <w:p w:rsidR="00EF5957" w:rsidRDefault="00EF5957" w:rsidP="008A0E37">
      <w:pPr>
        <w:pStyle w:val="a3"/>
        <w:ind w:left="134"/>
        <w:jc w:val="both"/>
        <w:rPr>
          <w:rFonts w:ascii="Times New Roman" w:hAnsi="Times New Roman" w:cs="Times New Roman"/>
          <w:sz w:val="24"/>
          <w:szCs w:val="24"/>
        </w:rPr>
      </w:pPr>
    </w:p>
    <w:p w:rsidR="00EF5957" w:rsidRDefault="00EF5957" w:rsidP="008A0E37">
      <w:pPr>
        <w:pStyle w:val="a3"/>
        <w:ind w:left="134"/>
        <w:jc w:val="both"/>
        <w:rPr>
          <w:rFonts w:ascii="Times New Roman" w:hAnsi="Times New Roman" w:cs="Times New Roman"/>
          <w:sz w:val="24"/>
          <w:szCs w:val="24"/>
        </w:rPr>
      </w:pPr>
    </w:p>
    <w:p w:rsidR="00EF5957" w:rsidRDefault="00EF5957" w:rsidP="008A0E37">
      <w:pPr>
        <w:pStyle w:val="a3"/>
        <w:ind w:left="134"/>
        <w:jc w:val="both"/>
        <w:rPr>
          <w:rFonts w:ascii="Times New Roman" w:hAnsi="Times New Roman" w:cs="Times New Roman"/>
          <w:sz w:val="24"/>
          <w:szCs w:val="24"/>
        </w:rPr>
      </w:pPr>
    </w:p>
    <w:p w:rsidR="00EF5957" w:rsidRDefault="00EF5957" w:rsidP="008A0E37">
      <w:pPr>
        <w:pStyle w:val="a3"/>
        <w:ind w:left="134"/>
        <w:jc w:val="both"/>
        <w:rPr>
          <w:rFonts w:ascii="Times New Roman" w:hAnsi="Times New Roman" w:cs="Times New Roman"/>
          <w:sz w:val="24"/>
          <w:szCs w:val="24"/>
        </w:rPr>
      </w:pPr>
    </w:p>
    <w:p w:rsidR="00EF5957" w:rsidRDefault="00EF5957" w:rsidP="008A0E37">
      <w:pPr>
        <w:pStyle w:val="a3"/>
        <w:ind w:left="134"/>
        <w:jc w:val="both"/>
        <w:rPr>
          <w:rFonts w:ascii="Times New Roman" w:hAnsi="Times New Roman" w:cs="Times New Roman"/>
          <w:sz w:val="24"/>
          <w:szCs w:val="24"/>
        </w:rPr>
      </w:pPr>
    </w:p>
    <w:p w:rsidR="00EF5957" w:rsidRDefault="00EF5957" w:rsidP="008A0E37">
      <w:pPr>
        <w:pStyle w:val="a3"/>
        <w:ind w:left="134"/>
        <w:jc w:val="both"/>
        <w:rPr>
          <w:rFonts w:ascii="Times New Roman" w:hAnsi="Times New Roman" w:cs="Times New Roman"/>
          <w:sz w:val="24"/>
          <w:szCs w:val="24"/>
        </w:rPr>
      </w:pPr>
    </w:p>
    <w:p w:rsidR="00EF5957" w:rsidRDefault="00EF5957" w:rsidP="008A0E37">
      <w:pPr>
        <w:pStyle w:val="a3"/>
        <w:ind w:left="134"/>
        <w:jc w:val="both"/>
        <w:rPr>
          <w:rFonts w:ascii="Times New Roman" w:hAnsi="Times New Roman" w:cs="Times New Roman"/>
          <w:sz w:val="24"/>
          <w:szCs w:val="24"/>
        </w:rPr>
      </w:pPr>
    </w:p>
    <w:p w:rsidR="00EF5957" w:rsidRDefault="00EF5957" w:rsidP="008A0E37">
      <w:pPr>
        <w:pStyle w:val="a3"/>
        <w:ind w:left="134"/>
        <w:jc w:val="both"/>
        <w:rPr>
          <w:rFonts w:ascii="Times New Roman" w:hAnsi="Times New Roman" w:cs="Times New Roman"/>
          <w:sz w:val="24"/>
          <w:szCs w:val="24"/>
        </w:rPr>
      </w:pPr>
    </w:p>
    <w:p w:rsidR="00EF5957" w:rsidRDefault="00EF5957" w:rsidP="008A0E37">
      <w:pPr>
        <w:pStyle w:val="a3"/>
        <w:ind w:left="134"/>
        <w:jc w:val="both"/>
        <w:rPr>
          <w:rFonts w:ascii="Times New Roman" w:hAnsi="Times New Roman" w:cs="Times New Roman"/>
          <w:sz w:val="24"/>
          <w:szCs w:val="24"/>
        </w:rPr>
      </w:pPr>
    </w:p>
    <w:p w:rsidR="00EF5957" w:rsidRDefault="00EF5957" w:rsidP="008A0E37">
      <w:pPr>
        <w:pStyle w:val="a3"/>
        <w:ind w:left="134"/>
        <w:jc w:val="both"/>
        <w:rPr>
          <w:rFonts w:ascii="Times New Roman" w:hAnsi="Times New Roman" w:cs="Times New Roman"/>
          <w:sz w:val="24"/>
          <w:szCs w:val="24"/>
        </w:rPr>
      </w:pPr>
    </w:p>
    <w:p w:rsidR="00EF5957" w:rsidRDefault="00EF5957" w:rsidP="008A0E37">
      <w:pPr>
        <w:pStyle w:val="a3"/>
        <w:ind w:left="134"/>
        <w:jc w:val="both"/>
        <w:rPr>
          <w:rFonts w:ascii="Times New Roman" w:hAnsi="Times New Roman" w:cs="Times New Roman"/>
          <w:sz w:val="24"/>
          <w:szCs w:val="24"/>
        </w:rPr>
      </w:pPr>
    </w:p>
    <w:p w:rsidR="00EF5957" w:rsidRDefault="00EF5957" w:rsidP="008A0E37">
      <w:pPr>
        <w:pStyle w:val="a3"/>
        <w:ind w:left="134"/>
        <w:jc w:val="both"/>
        <w:rPr>
          <w:rFonts w:ascii="Times New Roman" w:hAnsi="Times New Roman" w:cs="Times New Roman"/>
          <w:sz w:val="24"/>
          <w:szCs w:val="24"/>
        </w:rPr>
      </w:pPr>
    </w:p>
    <w:p w:rsidR="00EF5957" w:rsidRPr="00405FB2" w:rsidRDefault="00EF5957" w:rsidP="008A0E37">
      <w:pPr>
        <w:pStyle w:val="a3"/>
        <w:ind w:left="134"/>
        <w:jc w:val="both"/>
        <w:rPr>
          <w:rFonts w:ascii="Times New Roman" w:hAnsi="Times New Roman" w:cs="Times New Roman"/>
          <w:sz w:val="24"/>
          <w:szCs w:val="24"/>
        </w:rPr>
      </w:pPr>
    </w:p>
    <w:sectPr w:rsidR="00EF5957" w:rsidRPr="00405FB2" w:rsidSect="0027085D">
      <w:headerReference w:type="even" r:id="rId301"/>
      <w:headerReference w:type="default" r:id="rId302"/>
      <w:footerReference w:type="even" r:id="rId303"/>
      <w:footerReference w:type="default" r:id="rId304"/>
      <w:headerReference w:type="first" r:id="rId305"/>
      <w:footerReference w:type="first" r:id="rId306"/>
      <w:pgSz w:w="11906" w:h="16838"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7A9E" w:rsidRDefault="00367A9E" w:rsidP="00E73338">
      <w:pPr>
        <w:spacing w:after="0" w:line="240" w:lineRule="auto"/>
      </w:pPr>
      <w:r>
        <w:separator/>
      </w:r>
    </w:p>
  </w:endnote>
  <w:endnote w:type="continuationSeparator" w:id="0">
    <w:p w:rsidR="00367A9E" w:rsidRDefault="00367A9E" w:rsidP="00E733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0B43" w:rsidRDefault="00740B43">
    <w:pPr>
      <w:pStyle w:val="a6"/>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0B43" w:rsidRDefault="00740B43">
    <w:pPr>
      <w:pStyle w:val="a6"/>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0B43" w:rsidRDefault="00740B43">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7A9E" w:rsidRDefault="00367A9E" w:rsidP="00E73338">
      <w:pPr>
        <w:spacing w:after="0" w:line="240" w:lineRule="auto"/>
      </w:pPr>
      <w:r>
        <w:separator/>
      </w:r>
    </w:p>
  </w:footnote>
  <w:footnote w:type="continuationSeparator" w:id="0">
    <w:p w:rsidR="00367A9E" w:rsidRDefault="00367A9E" w:rsidP="00E733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0B43" w:rsidRDefault="00740B43">
    <w:pPr>
      <w:pStyle w:val="a4"/>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0B43" w:rsidRDefault="00740B43">
    <w:pPr>
      <w:pStyle w:val="a4"/>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0B43" w:rsidRDefault="00740B43">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B83255"/>
    <w:multiLevelType w:val="hybridMultilevel"/>
    <w:tmpl w:val="528E9704"/>
    <w:lvl w:ilvl="0" w:tplc="05D88B2E">
      <w:start w:val="4"/>
      <w:numFmt w:val="decimal"/>
      <w:lvlText w:val="%1."/>
      <w:lvlJc w:val="left"/>
      <w:pPr>
        <w:ind w:left="3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EC366538">
      <w:start w:val="1"/>
      <w:numFmt w:val="lowerLetter"/>
      <w:lvlText w:val="%2"/>
      <w:lvlJc w:val="left"/>
      <w:pPr>
        <w:ind w:left="14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DAAEB36">
      <w:start w:val="1"/>
      <w:numFmt w:val="lowerRoman"/>
      <w:lvlText w:val="%3"/>
      <w:lvlJc w:val="left"/>
      <w:pPr>
        <w:ind w:left="22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4B47BD6">
      <w:start w:val="1"/>
      <w:numFmt w:val="decimal"/>
      <w:lvlText w:val="%4"/>
      <w:lvlJc w:val="left"/>
      <w:pPr>
        <w:ind w:left="29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45E02E8">
      <w:start w:val="1"/>
      <w:numFmt w:val="lowerLetter"/>
      <w:lvlText w:val="%5"/>
      <w:lvlJc w:val="left"/>
      <w:pPr>
        <w:ind w:left="36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0FEF374">
      <w:start w:val="1"/>
      <w:numFmt w:val="lowerRoman"/>
      <w:lvlText w:val="%6"/>
      <w:lvlJc w:val="left"/>
      <w:pPr>
        <w:ind w:left="43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AD42DE6">
      <w:start w:val="1"/>
      <w:numFmt w:val="decimal"/>
      <w:lvlText w:val="%7"/>
      <w:lvlJc w:val="left"/>
      <w:pPr>
        <w:ind w:left="50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29C3912">
      <w:start w:val="1"/>
      <w:numFmt w:val="lowerLetter"/>
      <w:lvlText w:val="%8"/>
      <w:lvlJc w:val="left"/>
      <w:pPr>
        <w:ind w:left="58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730F25A">
      <w:start w:val="1"/>
      <w:numFmt w:val="lowerRoman"/>
      <w:lvlText w:val="%9"/>
      <w:lvlJc w:val="left"/>
      <w:pPr>
        <w:ind w:left="65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E131C40"/>
    <w:multiLevelType w:val="hybridMultilevel"/>
    <w:tmpl w:val="F9A4BF60"/>
    <w:lvl w:ilvl="0" w:tplc="538810CC">
      <w:start w:val="1"/>
      <w:numFmt w:val="decimal"/>
      <w:lvlText w:val="%1)"/>
      <w:lvlJc w:val="left"/>
      <w:pPr>
        <w:ind w:left="125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436B008">
      <w:start w:val="1"/>
      <w:numFmt w:val="lowerLetter"/>
      <w:lvlText w:val="%2"/>
      <w:lvlJc w:val="left"/>
      <w:pPr>
        <w:ind w:left="16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9FE5316">
      <w:start w:val="1"/>
      <w:numFmt w:val="lowerRoman"/>
      <w:lvlText w:val="%3"/>
      <w:lvlJc w:val="left"/>
      <w:pPr>
        <w:ind w:left="23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998F784">
      <w:start w:val="1"/>
      <w:numFmt w:val="decimal"/>
      <w:lvlText w:val="%4"/>
      <w:lvlJc w:val="left"/>
      <w:pPr>
        <w:ind w:left="30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2D80BB4">
      <w:start w:val="1"/>
      <w:numFmt w:val="lowerLetter"/>
      <w:lvlText w:val="%5"/>
      <w:lvlJc w:val="left"/>
      <w:pPr>
        <w:ind w:left="37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2120414">
      <w:start w:val="1"/>
      <w:numFmt w:val="lowerRoman"/>
      <w:lvlText w:val="%6"/>
      <w:lvlJc w:val="left"/>
      <w:pPr>
        <w:ind w:left="45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A906F30">
      <w:start w:val="1"/>
      <w:numFmt w:val="decimal"/>
      <w:lvlText w:val="%7"/>
      <w:lvlJc w:val="left"/>
      <w:pPr>
        <w:ind w:left="52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F4C1D12">
      <w:start w:val="1"/>
      <w:numFmt w:val="lowerLetter"/>
      <w:lvlText w:val="%8"/>
      <w:lvlJc w:val="left"/>
      <w:pPr>
        <w:ind w:left="59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514EA2E">
      <w:start w:val="1"/>
      <w:numFmt w:val="lowerRoman"/>
      <w:lvlText w:val="%9"/>
      <w:lvlJc w:val="left"/>
      <w:pPr>
        <w:ind w:left="66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3BD7B86"/>
    <w:multiLevelType w:val="hybridMultilevel"/>
    <w:tmpl w:val="501CD448"/>
    <w:lvl w:ilvl="0" w:tplc="6E869AF4">
      <w:start w:val="1"/>
      <w:numFmt w:val="decimal"/>
      <w:lvlText w:val="%1)"/>
      <w:lvlJc w:val="left"/>
      <w:pPr>
        <w:ind w:left="7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66A5556">
      <w:start w:val="1"/>
      <w:numFmt w:val="lowerLetter"/>
      <w:lvlText w:val="%2"/>
      <w:lvlJc w:val="left"/>
      <w:pPr>
        <w:ind w:left="16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ED8452E">
      <w:start w:val="1"/>
      <w:numFmt w:val="lowerRoman"/>
      <w:lvlText w:val="%3"/>
      <w:lvlJc w:val="left"/>
      <w:pPr>
        <w:ind w:left="23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BE2E95E">
      <w:start w:val="1"/>
      <w:numFmt w:val="decimal"/>
      <w:lvlText w:val="%4"/>
      <w:lvlJc w:val="left"/>
      <w:pPr>
        <w:ind w:left="30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CD2C03C">
      <w:start w:val="1"/>
      <w:numFmt w:val="lowerLetter"/>
      <w:lvlText w:val="%5"/>
      <w:lvlJc w:val="left"/>
      <w:pPr>
        <w:ind w:left="37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96640DC">
      <w:start w:val="1"/>
      <w:numFmt w:val="lowerRoman"/>
      <w:lvlText w:val="%6"/>
      <w:lvlJc w:val="left"/>
      <w:pPr>
        <w:ind w:left="45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0D655CE">
      <w:start w:val="1"/>
      <w:numFmt w:val="decimal"/>
      <w:lvlText w:val="%7"/>
      <w:lvlJc w:val="left"/>
      <w:pPr>
        <w:ind w:left="52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0BE0152">
      <w:start w:val="1"/>
      <w:numFmt w:val="lowerLetter"/>
      <w:lvlText w:val="%8"/>
      <w:lvlJc w:val="left"/>
      <w:pPr>
        <w:ind w:left="59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3A63794">
      <w:start w:val="1"/>
      <w:numFmt w:val="lowerRoman"/>
      <w:lvlText w:val="%9"/>
      <w:lvlJc w:val="left"/>
      <w:pPr>
        <w:ind w:left="66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459513B"/>
    <w:multiLevelType w:val="hybridMultilevel"/>
    <w:tmpl w:val="CDA81FD0"/>
    <w:lvl w:ilvl="0" w:tplc="D24097FA">
      <w:numFmt w:val="bullet"/>
      <w:lvlText w:val="-"/>
      <w:lvlJc w:val="left"/>
      <w:pPr>
        <w:ind w:left="845" w:hanging="360"/>
      </w:pPr>
      <w:rPr>
        <w:rFonts w:ascii="Times New Roman" w:eastAsia="Times New Roman" w:hAnsi="Times New Roman" w:cs="Times New Roman" w:hint="default"/>
      </w:rPr>
    </w:lvl>
    <w:lvl w:ilvl="1" w:tplc="04020003" w:tentative="1">
      <w:start w:val="1"/>
      <w:numFmt w:val="bullet"/>
      <w:lvlText w:val="o"/>
      <w:lvlJc w:val="left"/>
      <w:pPr>
        <w:ind w:left="1565" w:hanging="360"/>
      </w:pPr>
      <w:rPr>
        <w:rFonts w:ascii="Courier New" w:hAnsi="Courier New" w:cs="Courier New" w:hint="default"/>
      </w:rPr>
    </w:lvl>
    <w:lvl w:ilvl="2" w:tplc="04020005" w:tentative="1">
      <w:start w:val="1"/>
      <w:numFmt w:val="bullet"/>
      <w:lvlText w:val=""/>
      <w:lvlJc w:val="left"/>
      <w:pPr>
        <w:ind w:left="2285" w:hanging="360"/>
      </w:pPr>
      <w:rPr>
        <w:rFonts w:ascii="Wingdings" w:hAnsi="Wingdings" w:hint="default"/>
      </w:rPr>
    </w:lvl>
    <w:lvl w:ilvl="3" w:tplc="04020001" w:tentative="1">
      <w:start w:val="1"/>
      <w:numFmt w:val="bullet"/>
      <w:lvlText w:val=""/>
      <w:lvlJc w:val="left"/>
      <w:pPr>
        <w:ind w:left="3005" w:hanging="360"/>
      </w:pPr>
      <w:rPr>
        <w:rFonts w:ascii="Symbol" w:hAnsi="Symbol" w:hint="default"/>
      </w:rPr>
    </w:lvl>
    <w:lvl w:ilvl="4" w:tplc="04020003" w:tentative="1">
      <w:start w:val="1"/>
      <w:numFmt w:val="bullet"/>
      <w:lvlText w:val="o"/>
      <w:lvlJc w:val="left"/>
      <w:pPr>
        <w:ind w:left="3725" w:hanging="360"/>
      </w:pPr>
      <w:rPr>
        <w:rFonts w:ascii="Courier New" w:hAnsi="Courier New" w:cs="Courier New" w:hint="default"/>
      </w:rPr>
    </w:lvl>
    <w:lvl w:ilvl="5" w:tplc="04020005" w:tentative="1">
      <w:start w:val="1"/>
      <w:numFmt w:val="bullet"/>
      <w:lvlText w:val=""/>
      <w:lvlJc w:val="left"/>
      <w:pPr>
        <w:ind w:left="4445" w:hanging="360"/>
      </w:pPr>
      <w:rPr>
        <w:rFonts w:ascii="Wingdings" w:hAnsi="Wingdings" w:hint="default"/>
      </w:rPr>
    </w:lvl>
    <w:lvl w:ilvl="6" w:tplc="04020001" w:tentative="1">
      <w:start w:val="1"/>
      <w:numFmt w:val="bullet"/>
      <w:lvlText w:val=""/>
      <w:lvlJc w:val="left"/>
      <w:pPr>
        <w:ind w:left="5165" w:hanging="360"/>
      </w:pPr>
      <w:rPr>
        <w:rFonts w:ascii="Symbol" w:hAnsi="Symbol" w:hint="default"/>
      </w:rPr>
    </w:lvl>
    <w:lvl w:ilvl="7" w:tplc="04020003" w:tentative="1">
      <w:start w:val="1"/>
      <w:numFmt w:val="bullet"/>
      <w:lvlText w:val="o"/>
      <w:lvlJc w:val="left"/>
      <w:pPr>
        <w:ind w:left="5885" w:hanging="360"/>
      </w:pPr>
      <w:rPr>
        <w:rFonts w:ascii="Courier New" w:hAnsi="Courier New" w:cs="Courier New" w:hint="default"/>
      </w:rPr>
    </w:lvl>
    <w:lvl w:ilvl="8" w:tplc="04020005" w:tentative="1">
      <w:start w:val="1"/>
      <w:numFmt w:val="bullet"/>
      <w:lvlText w:val=""/>
      <w:lvlJc w:val="left"/>
      <w:pPr>
        <w:ind w:left="6605" w:hanging="360"/>
      </w:pPr>
      <w:rPr>
        <w:rFonts w:ascii="Wingdings" w:hAnsi="Wingdings" w:hint="default"/>
      </w:rPr>
    </w:lvl>
  </w:abstractNum>
  <w:abstractNum w:abstractNumId="4" w15:restartNumberingAfterBreak="0">
    <w:nsid w:val="17BA6F98"/>
    <w:multiLevelType w:val="hybridMultilevel"/>
    <w:tmpl w:val="D5DE3F70"/>
    <w:lvl w:ilvl="0" w:tplc="C6203EF6">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5" w15:restartNumberingAfterBreak="0">
    <w:nsid w:val="1AEA3E53"/>
    <w:multiLevelType w:val="hybridMultilevel"/>
    <w:tmpl w:val="7B76C4EC"/>
    <w:lvl w:ilvl="0" w:tplc="28F48F4A">
      <w:start w:val="1"/>
      <w:numFmt w:val="decimal"/>
      <w:lvlText w:val="%1."/>
      <w:lvlJc w:val="left"/>
      <w:pPr>
        <w:ind w:left="3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E4C2C62">
      <w:start w:val="1"/>
      <w:numFmt w:val="lowerLetter"/>
      <w:lvlText w:val="%2"/>
      <w:lvlJc w:val="left"/>
      <w:pPr>
        <w:ind w:left="16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C7E040E">
      <w:start w:val="1"/>
      <w:numFmt w:val="lowerRoman"/>
      <w:lvlText w:val="%3"/>
      <w:lvlJc w:val="left"/>
      <w:pPr>
        <w:ind w:left="23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3FE0346">
      <w:start w:val="1"/>
      <w:numFmt w:val="decimal"/>
      <w:lvlText w:val="%4"/>
      <w:lvlJc w:val="left"/>
      <w:pPr>
        <w:ind w:left="30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0F296A0">
      <w:start w:val="1"/>
      <w:numFmt w:val="lowerLetter"/>
      <w:lvlText w:val="%5"/>
      <w:lvlJc w:val="left"/>
      <w:pPr>
        <w:ind w:left="37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A72B3BA">
      <w:start w:val="1"/>
      <w:numFmt w:val="lowerRoman"/>
      <w:lvlText w:val="%6"/>
      <w:lvlJc w:val="left"/>
      <w:pPr>
        <w:ind w:left="44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85273EE">
      <w:start w:val="1"/>
      <w:numFmt w:val="decimal"/>
      <w:lvlText w:val="%7"/>
      <w:lvlJc w:val="left"/>
      <w:pPr>
        <w:ind w:left="52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C047B86">
      <w:start w:val="1"/>
      <w:numFmt w:val="lowerLetter"/>
      <w:lvlText w:val="%8"/>
      <w:lvlJc w:val="left"/>
      <w:pPr>
        <w:ind w:left="5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712D81C">
      <w:start w:val="1"/>
      <w:numFmt w:val="lowerRoman"/>
      <w:lvlText w:val="%9"/>
      <w:lvlJc w:val="left"/>
      <w:pPr>
        <w:ind w:left="6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C150541"/>
    <w:multiLevelType w:val="hybridMultilevel"/>
    <w:tmpl w:val="1E2CFE3A"/>
    <w:lvl w:ilvl="0" w:tplc="81680A7E">
      <w:start w:val="1"/>
      <w:numFmt w:val="decimal"/>
      <w:lvlText w:val="%1."/>
      <w:lvlJc w:val="left"/>
      <w:pPr>
        <w:ind w:left="11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8B60EEC">
      <w:start w:val="1"/>
      <w:numFmt w:val="lowerLetter"/>
      <w:lvlText w:val="%2"/>
      <w:lvlJc w:val="left"/>
      <w:pPr>
        <w:ind w:left="16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A5CE016">
      <w:start w:val="1"/>
      <w:numFmt w:val="lowerRoman"/>
      <w:lvlText w:val="%3"/>
      <w:lvlJc w:val="left"/>
      <w:pPr>
        <w:ind w:left="23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E044944">
      <w:start w:val="1"/>
      <w:numFmt w:val="decimal"/>
      <w:lvlText w:val="%4"/>
      <w:lvlJc w:val="left"/>
      <w:pPr>
        <w:ind w:left="30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7EEF738">
      <w:start w:val="1"/>
      <w:numFmt w:val="lowerLetter"/>
      <w:lvlText w:val="%5"/>
      <w:lvlJc w:val="left"/>
      <w:pPr>
        <w:ind w:left="38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37C554C">
      <w:start w:val="1"/>
      <w:numFmt w:val="lowerRoman"/>
      <w:lvlText w:val="%6"/>
      <w:lvlJc w:val="left"/>
      <w:pPr>
        <w:ind w:left="45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966408">
      <w:start w:val="1"/>
      <w:numFmt w:val="decimal"/>
      <w:lvlText w:val="%7"/>
      <w:lvlJc w:val="left"/>
      <w:pPr>
        <w:ind w:left="52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BE0C1E4">
      <w:start w:val="1"/>
      <w:numFmt w:val="lowerLetter"/>
      <w:lvlText w:val="%8"/>
      <w:lvlJc w:val="left"/>
      <w:pPr>
        <w:ind w:left="59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DD2721C">
      <w:start w:val="1"/>
      <w:numFmt w:val="lowerRoman"/>
      <w:lvlText w:val="%9"/>
      <w:lvlJc w:val="left"/>
      <w:pPr>
        <w:ind w:left="66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CD249BF"/>
    <w:multiLevelType w:val="hybridMultilevel"/>
    <w:tmpl w:val="D2FE1A00"/>
    <w:lvl w:ilvl="0" w:tplc="F2EAB152">
      <w:start w:val="1"/>
      <w:numFmt w:val="decimal"/>
      <w:lvlText w:val="%1."/>
      <w:lvlJc w:val="left"/>
      <w:pPr>
        <w:ind w:left="1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77023BC">
      <w:start w:val="1"/>
      <w:numFmt w:val="lowerLetter"/>
      <w:lvlText w:val="%2"/>
      <w:lvlJc w:val="left"/>
      <w:pPr>
        <w:ind w:left="15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FD853AA">
      <w:start w:val="1"/>
      <w:numFmt w:val="lowerRoman"/>
      <w:lvlText w:val="%3"/>
      <w:lvlJc w:val="left"/>
      <w:pPr>
        <w:ind w:left="23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A0E7EBC">
      <w:start w:val="1"/>
      <w:numFmt w:val="decimal"/>
      <w:lvlText w:val="%4"/>
      <w:lvlJc w:val="left"/>
      <w:pPr>
        <w:ind w:left="30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402E5EE">
      <w:start w:val="1"/>
      <w:numFmt w:val="lowerLetter"/>
      <w:lvlText w:val="%5"/>
      <w:lvlJc w:val="left"/>
      <w:pPr>
        <w:ind w:left="37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8A0BB7C">
      <w:start w:val="1"/>
      <w:numFmt w:val="lowerRoman"/>
      <w:lvlText w:val="%6"/>
      <w:lvlJc w:val="left"/>
      <w:pPr>
        <w:ind w:left="44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8C0DE3E">
      <w:start w:val="1"/>
      <w:numFmt w:val="decimal"/>
      <w:lvlText w:val="%7"/>
      <w:lvlJc w:val="left"/>
      <w:pPr>
        <w:ind w:left="51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33633B2">
      <w:start w:val="1"/>
      <w:numFmt w:val="lowerLetter"/>
      <w:lvlText w:val="%8"/>
      <w:lvlJc w:val="left"/>
      <w:pPr>
        <w:ind w:left="59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B92F73C">
      <w:start w:val="1"/>
      <w:numFmt w:val="lowerRoman"/>
      <w:lvlText w:val="%9"/>
      <w:lvlJc w:val="left"/>
      <w:pPr>
        <w:ind w:left="66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24662503"/>
    <w:multiLevelType w:val="hybridMultilevel"/>
    <w:tmpl w:val="1FFC7AFA"/>
    <w:lvl w:ilvl="0" w:tplc="4358FCF8">
      <w:start w:val="4"/>
      <w:numFmt w:val="decimal"/>
      <w:lvlText w:val="%1."/>
      <w:lvlJc w:val="left"/>
      <w:pPr>
        <w:ind w:left="2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EA6B7C4">
      <w:start w:val="1"/>
      <w:numFmt w:val="lowerLetter"/>
      <w:lvlText w:val="%2"/>
      <w:lvlJc w:val="left"/>
      <w:pPr>
        <w:ind w:left="161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0DE9BEE">
      <w:start w:val="1"/>
      <w:numFmt w:val="lowerRoman"/>
      <w:lvlText w:val="%3"/>
      <w:lvlJc w:val="left"/>
      <w:pPr>
        <w:ind w:left="233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3E41E62">
      <w:start w:val="1"/>
      <w:numFmt w:val="decimal"/>
      <w:lvlText w:val="%4"/>
      <w:lvlJc w:val="left"/>
      <w:pPr>
        <w:ind w:left="305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9EE66AE">
      <w:start w:val="1"/>
      <w:numFmt w:val="lowerLetter"/>
      <w:lvlText w:val="%5"/>
      <w:lvlJc w:val="left"/>
      <w:pPr>
        <w:ind w:left="377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E90CF90">
      <w:start w:val="1"/>
      <w:numFmt w:val="lowerRoman"/>
      <w:lvlText w:val="%6"/>
      <w:lvlJc w:val="left"/>
      <w:pPr>
        <w:ind w:left="449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38E56A8">
      <w:start w:val="1"/>
      <w:numFmt w:val="decimal"/>
      <w:lvlText w:val="%7"/>
      <w:lvlJc w:val="left"/>
      <w:pPr>
        <w:ind w:left="521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0E82174">
      <w:start w:val="1"/>
      <w:numFmt w:val="lowerLetter"/>
      <w:lvlText w:val="%8"/>
      <w:lvlJc w:val="left"/>
      <w:pPr>
        <w:ind w:left="593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580F594">
      <w:start w:val="1"/>
      <w:numFmt w:val="lowerRoman"/>
      <w:lvlText w:val="%9"/>
      <w:lvlJc w:val="left"/>
      <w:pPr>
        <w:ind w:left="665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28614507"/>
    <w:multiLevelType w:val="hybridMultilevel"/>
    <w:tmpl w:val="D6C4B820"/>
    <w:lvl w:ilvl="0" w:tplc="3FA88762">
      <w:start w:val="1"/>
      <w:numFmt w:val="decimal"/>
      <w:lvlText w:val="%1."/>
      <w:lvlJc w:val="left"/>
      <w:pPr>
        <w:ind w:left="2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43DE1346">
      <w:start w:val="1"/>
      <w:numFmt w:val="lowerLetter"/>
      <w:lvlText w:val="%2"/>
      <w:lvlJc w:val="left"/>
      <w:pPr>
        <w:ind w:left="161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CDD4BA02">
      <w:start w:val="1"/>
      <w:numFmt w:val="lowerRoman"/>
      <w:lvlText w:val="%3"/>
      <w:lvlJc w:val="left"/>
      <w:pPr>
        <w:ind w:left="233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93D01F22">
      <w:start w:val="1"/>
      <w:numFmt w:val="decimal"/>
      <w:lvlText w:val="%4"/>
      <w:lvlJc w:val="left"/>
      <w:pPr>
        <w:ind w:left="305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BEB2414A">
      <w:start w:val="1"/>
      <w:numFmt w:val="lowerLetter"/>
      <w:lvlText w:val="%5"/>
      <w:lvlJc w:val="left"/>
      <w:pPr>
        <w:ind w:left="377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0756BD3E">
      <w:start w:val="1"/>
      <w:numFmt w:val="lowerRoman"/>
      <w:lvlText w:val="%6"/>
      <w:lvlJc w:val="left"/>
      <w:pPr>
        <w:ind w:left="449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889EA02E">
      <w:start w:val="1"/>
      <w:numFmt w:val="decimal"/>
      <w:lvlText w:val="%7"/>
      <w:lvlJc w:val="left"/>
      <w:pPr>
        <w:ind w:left="521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7A8CE226">
      <w:start w:val="1"/>
      <w:numFmt w:val="lowerLetter"/>
      <w:lvlText w:val="%8"/>
      <w:lvlJc w:val="left"/>
      <w:pPr>
        <w:ind w:left="593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5296D280">
      <w:start w:val="1"/>
      <w:numFmt w:val="lowerRoman"/>
      <w:lvlText w:val="%9"/>
      <w:lvlJc w:val="left"/>
      <w:pPr>
        <w:ind w:left="665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0" w15:restartNumberingAfterBreak="0">
    <w:nsid w:val="2D0C559A"/>
    <w:multiLevelType w:val="hybridMultilevel"/>
    <w:tmpl w:val="541AEF66"/>
    <w:lvl w:ilvl="0" w:tplc="D2DCD3A6">
      <w:start w:val="1"/>
      <w:numFmt w:val="decimal"/>
      <w:lvlText w:val="%1."/>
      <w:lvlJc w:val="left"/>
      <w:pPr>
        <w:ind w:left="25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30DE3AB8">
      <w:start w:val="1"/>
      <w:numFmt w:val="lowerLetter"/>
      <w:lvlText w:val="%2"/>
      <w:lvlJc w:val="left"/>
      <w:pPr>
        <w:ind w:left="161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FDC65472">
      <w:start w:val="1"/>
      <w:numFmt w:val="lowerRoman"/>
      <w:lvlText w:val="%3"/>
      <w:lvlJc w:val="left"/>
      <w:pPr>
        <w:ind w:left="233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154A1542">
      <w:start w:val="1"/>
      <w:numFmt w:val="decimal"/>
      <w:lvlText w:val="%4"/>
      <w:lvlJc w:val="left"/>
      <w:pPr>
        <w:ind w:left="305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D716126A">
      <w:start w:val="1"/>
      <w:numFmt w:val="lowerLetter"/>
      <w:lvlText w:val="%5"/>
      <w:lvlJc w:val="left"/>
      <w:pPr>
        <w:ind w:left="377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CB4CBC80">
      <w:start w:val="1"/>
      <w:numFmt w:val="lowerRoman"/>
      <w:lvlText w:val="%6"/>
      <w:lvlJc w:val="left"/>
      <w:pPr>
        <w:ind w:left="449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1ACEBD72">
      <w:start w:val="1"/>
      <w:numFmt w:val="decimal"/>
      <w:lvlText w:val="%7"/>
      <w:lvlJc w:val="left"/>
      <w:pPr>
        <w:ind w:left="521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3DE0426C">
      <w:start w:val="1"/>
      <w:numFmt w:val="lowerLetter"/>
      <w:lvlText w:val="%8"/>
      <w:lvlJc w:val="left"/>
      <w:pPr>
        <w:ind w:left="593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B95A212E">
      <w:start w:val="1"/>
      <w:numFmt w:val="lowerRoman"/>
      <w:lvlText w:val="%9"/>
      <w:lvlJc w:val="left"/>
      <w:pPr>
        <w:ind w:left="665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1" w15:restartNumberingAfterBreak="0">
    <w:nsid w:val="2D9B5522"/>
    <w:multiLevelType w:val="hybridMultilevel"/>
    <w:tmpl w:val="90DA9476"/>
    <w:lvl w:ilvl="0" w:tplc="18503BAE">
      <w:start w:val="5"/>
      <w:numFmt w:val="decimal"/>
      <w:lvlText w:val="%1."/>
      <w:lvlJc w:val="left"/>
      <w:pPr>
        <w:ind w:left="2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1D66A2E">
      <w:start w:val="1"/>
      <w:numFmt w:val="lowerLetter"/>
      <w:lvlText w:val="%2"/>
      <w:lvlJc w:val="left"/>
      <w:pPr>
        <w:ind w:left="16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CD424A8">
      <w:start w:val="1"/>
      <w:numFmt w:val="lowerRoman"/>
      <w:lvlText w:val="%3"/>
      <w:lvlJc w:val="left"/>
      <w:pPr>
        <w:ind w:left="23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DD8F8A4">
      <w:start w:val="1"/>
      <w:numFmt w:val="decimal"/>
      <w:lvlText w:val="%4"/>
      <w:lvlJc w:val="left"/>
      <w:pPr>
        <w:ind w:left="30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87E1B8A">
      <w:start w:val="1"/>
      <w:numFmt w:val="lowerLetter"/>
      <w:lvlText w:val="%5"/>
      <w:lvlJc w:val="left"/>
      <w:pPr>
        <w:ind w:left="37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C70395A">
      <w:start w:val="1"/>
      <w:numFmt w:val="lowerRoman"/>
      <w:lvlText w:val="%6"/>
      <w:lvlJc w:val="left"/>
      <w:pPr>
        <w:ind w:left="44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6B68D74">
      <w:start w:val="1"/>
      <w:numFmt w:val="decimal"/>
      <w:lvlText w:val="%7"/>
      <w:lvlJc w:val="left"/>
      <w:pPr>
        <w:ind w:left="52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0949064">
      <w:start w:val="1"/>
      <w:numFmt w:val="lowerLetter"/>
      <w:lvlText w:val="%8"/>
      <w:lvlJc w:val="left"/>
      <w:pPr>
        <w:ind w:left="59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9C24BF8">
      <w:start w:val="1"/>
      <w:numFmt w:val="lowerRoman"/>
      <w:lvlText w:val="%9"/>
      <w:lvlJc w:val="left"/>
      <w:pPr>
        <w:ind w:left="66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30C9478D"/>
    <w:multiLevelType w:val="hybridMultilevel"/>
    <w:tmpl w:val="7C6247E0"/>
    <w:lvl w:ilvl="0" w:tplc="DCD2E430">
      <w:start w:val="1"/>
      <w:numFmt w:val="decimal"/>
      <w:lvlText w:val="%1."/>
      <w:lvlJc w:val="left"/>
      <w:pPr>
        <w:ind w:left="7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23C92B6">
      <w:start w:val="1"/>
      <w:numFmt w:val="lowerLetter"/>
      <w:lvlText w:val="%2"/>
      <w:lvlJc w:val="left"/>
      <w:pPr>
        <w:ind w:left="16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DEEF922">
      <w:start w:val="1"/>
      <w:numFmt w:val="lowerRoman"/>
      <w:lvlText w:val="%3"/>
      <w:lvlJc w:val="left"/>
      <w:pPr>
        <w:ind w:left="23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C16F56C">
      <w:start w:val="1"/>
      <w:numFmt w:val="decimal"/>
      <w:lvlText w:val="%4"/>
      <w:lvlJc w:val="left"/>
      <w:pPr>
        <w:ind w:left="305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6D2F244">
      <w:start w:val="1"/>
      <w:numFmt w:val="lowerLetter"/>
      <w:lvlText w:val="%5"/>
      <w:lvlJc w:val="left"/>
      <w:pPr>
        <w:ind w:left="377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8146460">
      <w:start w:val="1"/>
      <w:numFmt w:val="lowerRoman"/>
      <w:lvlText w:val="%6"/>
      <w:lvlJc w:val="left"/>
      <w:pPr>
        <w:ind w:left="449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4809B6C">
      <w:start w:val="1"/>
      <w:numFmt w:val="decimal"/>
      <w:lvlText w:val="%7"/>
      <w:lvlJc w:val="left"/>
      <w:pPr>
        <w:ind w:left="52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882AA66">
      <w:start w:val="1"/>
      <w:numFmt w:val="lowerLetter"/>
      <w:lvlText w:val="%8"/>
      <w:lvlJc w:val="left"/>
      <w:pPr>
        <w:ind w:left="59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5CE7B98">
      <w:start w:val="1"/>
      <w:numFmt w:val="lowerRoman"/>
      <w:lvlText w:val="%9"/>
      <w:lvlJc w:val="left"/>
      <w:pPr>
        <w:ind w:left="665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36BD1EF2"/>
    <w:multiLevelType w:val="hybridMultilevel"/>
    <w:tmpl w:val="AE9665A2"/>
    <w:lvl w:ilvl="0" w:tplc="10B67128">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15:restartNumberingAfterBreak="0">
    <w:nsid w:val="38427EDE"/>
    <w:multiLevelType w:val="hybridMultilevel"/>
    <w:tmpl w:val="ABD0E1E8"/>
    <w:lvl w:ilvl="0" w:tplc="40DCBF12">
      <w:start w:val="1"/>
      <w:numFmt w:val="decimal"/>
      <w:lvlText w:val="%1)"/>
      <w:lvlJc w:val="left"/>
      <w:pPr>
        <w:ind w:left="2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E28D68E">
      <w:start w:val="1"/>
      <w:numFmt w:val="lowerLetter"/>
      <w:lvlText w:val="%2"/>
      <w:lvlJc w:val="left"/>
      <w:pPr>
        <w:ind w:left="16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92ECDBA">
      <w:start w:val="1"/>
      <w:numFmt w:val="lowerRoman"/>
      <w:lvlText w:val="%3"/>
      <w:lvlJc w:val="left"/>
      <w:pPr>
        <w:ind w:left="23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4881D28">
      <w:start w:val="1"/>
      <w:numFmt w:val="decimal"/>
      <w:lvlText w:val="%4"/>
      <w:lvlJc w:val="left"/>
      <w:pPr>
        <w:ind w:left="30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1C61E30">
      <w:start w:val="1"/>
      <w:numFmt w:val="lowerLetter"/>
      <w:lvlText w:val="%5"/>
      <w:lvlJc w:val="left"/>
      <w:pPr>
        <w:ind w:left="37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12CDD16">
      <w:start w:val="1"/>
      <w:numFmt w:val="lowerRoman"/>
      <w:lvlText w:val="%6"/>
      <w:lvlJc w:val="left"/>
      <w:pPr>
        <w:ind w:left="44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558CBB6">
      <w:start w:val="1"/>
      <w:numFmt w:val="decimal"/>
      <w:lvlText w:val="%7"/>
      <w:lvlJc w:val="left"/>
      <w:pPr>
        <w:ind w:left="52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820C6E8">
      <w:start w:val="1"/>
      <w:numFmt w:val="lowerLetter"/>
      <w:lvlText w:val="%8"/>
      <w:lvlJc w:val="left"/>
      <w:pPr>
        <w:ind w:left="5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A523AF0">
      <w:start w:val="1"/>
      <w:numFmt w:val="lowerRoman"/>
      <w:lvlText w:val="%9"/>
      <w:lvlJc w:val="left"/>
      <w:pPr>
        <w:ind w:left="6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3C973CFE"/>
    <w:multiLevelType w:val="hybridMultilevel"/>
    <w:tmpl w:val="06BCA69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15:restartNumberingAfterBreak="0">
    <w:nsid w:val="3F253A4D"/>
    <w:multiLevelType w:val="hybridMultilevel"/>
    <w:tmpl w:val="40882E9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15:restartNumberingAfterBreak="0">
    <w:nsid w:val="48337F34"/>
    <w:multiLevelType w:val="hybridMultilevel"/>
    <w:tmpl w:val="D6F4FCD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15:restartNumberingAfterBreak="0">
    <w:nsid w:val="4DB01D2A"/>
    <w:multiLevelType w:val="hybridMultilevel"/>
    <w:tmpl w:val="1E2CFE3A"/>
    <w:lvl w:ilvl="0" w:tplc="81680A7E">
      <w:start w:val="1"/>
      <w:numFmt w:val="decimal"/>
      <w:lvlText w:val="%1."/>
      <w:lvlJc w:val="left"/>
      <w:pPr>
        <w:ind w:left="11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8B60EEC">
      <w:start w:val="1"/>
      <w:numFmt w:val="lowerLetter"/>
      <w:lvlText w:val="%2"/>
      <w:lvlJc w:val="left"/>
      <w:pPr>
        <w:ind w:left="16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A5CE016">
      <w:start w:val="1"/>
      <w:numFmt w:val="lowerRoman"/>
      <w:lvlText w:val="%3"/>
      <w:lvlJc w:val="left"/>
      <w:pPr>
        <w:ind w:left="23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E044944">
      <w:start w:val="1"/>
      <w:numFmt w:val="decimal"/>
      <w:lvlText w:val="%4"/>
      <w:lvlJc w:val="left"/>
      <w:pPr>
        <w:ind w:left="30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7EEF738">
      <w:start w:val="1"/>
      <w:numFmt w:val="lowerLetter"/>
      <w:lvlText w:val="%5"/>
      <w:lvlJc w:val="left"/>
      <w:pPr>
        <w:ind w:left="38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37C554C">
      <w:start w:val="1"/>
      <w:numFmt w:val="lowerRoman"/>
      <w:lvlText w:val="%6"/>
      <w:lvlJc w:val="left"/>
      <w:pPr>
        <w:ind w:left="45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966408">
      <w:start w:val="1"/>
      <w:numFmt w:val="decimal"/>
      <w:lvlText w:val="%7"/>
      <w:lvlJc w:val="left"/>
      <w:pPr>
        <w:ind w:left="52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BE0C1E4">
      <w:start w:val="1"/>
      <w:numFmt w:val="lowerLetter"/>
      <w:lvlText w:val="%8"/>
      <w:lvlJc w:val="left"/>
      <w:pPr>
        <w:ind w:left="59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DD2721C">
      <w:start w:val="1"/>
      <w:numFmt w:val="lowerRoman"/>
      <w:lvlText w:val="%9"/>
      <w:lvlJc w:val="left"/>
      <w:pPr>
        <w:ind w:left="66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4EFF5069"/>
    <w:multiLevelType w:val="hybridMultilevel"/>
    <w:tmpl w:val="16DEC4FC"/>
    <w:lvl w:ilvl="0" w:tplc="7FEA9A0C">
      <w:start w:val="5"/>
      <w:numFmt w:val="decimal"/>
      <w:lvlText w:val="%1."/>
      <w:lvlJc w:val="left"/>
      <w:pPr>
        <w:ind w:left="31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54CF484">
      <w:start w:val="1"/>
      <w:numFmt w:val="lowerLetter"/>
      <w:lvlText w:val="%2"/>
      <w:lvlJc w:val="left"/>
      <w:pPr>
        <w:ind w:left="163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4D2E402">
      <w:start w:val="1"/>
      <w:numFmt w:val="lowerRoman"/>
      <w:lvlText w:val="%3"/>
      <w:lvlJc w:val="left"/>
      <w:pPr>
        <w:ind w:left="235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B548E56">
      <w:start w:val="1"/>
      <w:numFmt w:val="decimal"/>
      <w:lvlText w:val="%4"/>
      <w:lvlJc w:val="left"/>
      <w:pPr>
        <w:ind w:left="307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FAA30BC">
      <w:start w:val="1"/>
      <w:numFmt w:val="lowerLetter"/>
      <w:lvlText w:val="%5"/>
      <w:lvlJc w:val="left"/>
      <w:pPr>
        <w:ind w:left="379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F80B19C">
      <w:start w:val="1"/>
      <w:numFmt w:val="lowerRoman"/>
      <w:lvlText w:val="%6"/>
      <w:lvlJc w:val="left"/>
      <w:pPr>
        <w:ind w:left="451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CD0535A">
      <w:start w:val="1"/>
      <w:numFmt w:val="decimal"/>
      <w:lvlText w:val="%7"/>
      <w:lvlJc w:val="left"/>
      <w:pPr>
        <w:ind w:left="523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ABAC704">
      <w:start w:val="1"/>
      <w:numFmt w:val="lowerLetter"/>
      <w:lvlText w:val="%8"/>
      <w:lvlJc w:val="left"/>
      <w:pPr>
        <w:ind w:left="595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9146458">
      <w:start w:val="1"/>
      <w:numFmt w:val="lowerRoman"/>
      <w:lvlText w:val="%9"/>
      <w:lvlJc w:val="left"/>
      <w:pPr>
        <w:ind w:left="667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4F3B4216"/>
    <w:multiLevelType w:val="hybridMultilevel"/>
    <w:tmpl w:val="339EC642"/>
    <w:lvl w:ilvl="0" w:tplc="0402000F">
      <w:start w:val="1"/>
      <w:numFmt w:val="decimal"/>
      <w:lvlText w:val="%1."/>
      <w:lvlJc w:val="left"/>
      <w:pPr>
        <w:ind w:left="758" w:hanging="360"/>
      </w:pPr>
    </w:lvl>
    <w:lvl w:ilvl="1" w:tplc="04020019" w:tentative="1">
      <w:start w:val="1"/>
      <w:numFmt w:val="lowerLetter"/>
      <w:lvlText w:val="%2."/>
      <w:lvlJc w:val="left"/>
      <w:pPr>
        <w:ind w:left="1478" w:hanging="360"/>
      </w:pPr>
    </w:lvl>
    <w:lvl w:ilvl="2" w:tplc="0402001B" w:tentative="1">
      <w:start w:val="1"/>
      <w:numFmt w:val="lowerRoman"/>
      <w:lvlText w:val="%3."/>
      <w:lvlJc w:val="right"/>
      <w:pPr>
        <w:ind w:left="2198" w:hanging="180"/>
      </w:pPr>
    </w:lvl>
    <w:lvl w:ilvl="3" w:tplc="0402000F" w:tentative="1">
      <w:start w:val="1"/>
      <w:numFmt w:val="decimal"/>
      <w:lvlText w:val="%4."/>
      <w:lvlJc w:val="left"/>
      <w:pPr>
        <w:ind w:left="2918" w:hanging="360"/>
      </w:pPr>
    </w:lvl>
    <w:lvl w:ilvl="4" w:tplc="04020019" w:tentative="1">
      <w:start w:val="1"/>
      <w:numFmt w:val="lowerLetter"/>
      <w:lvlText w:val="%5."/>
      <w:lvlJc w:val="left"/>
      <w:pPr>
        <w:ind w:left="3638" w:hanging="360"/>
      </w:pPr>
    </w:lvl>
    <w:lvl w:ilvl="5" w:tplc="0402001B" w:tentative="1">
      <w:start w:val="1"/>
      <w:numFmt w:val="lowerRoman"/>
      <w:lvlText w:val="%6."/>
      <w:lvlJc w:val="right"/>
      <w:pPr>
        <w:ind w:left="4358" w:hanging="180"/>
      </w:pPr>
    </w:lvl>
    <w:lvl w:ilvl="6" w:tplc="0402000F" w:tentative="1">
      <w:start w:val="1"/>
      <w:numFmt w:val="decimal"/>
      <w:lvlText w:val="%7."/>
      <w:lvlJc w:val="left"/>
      <w:pPr>
        <w:ind w:left="5078" w:hanging="360"/>
      </w:pPr>
    </w:lvl>
    <w:lvl w:ilvl="7" w:tplc="04020019" w:tentative="1">
      <w:start w:val="1"/>
      <w:numFmt w:val="lowerLetter"/>
      <w:lvlText w:val="%8."/>
      <w:lvlJc w:val="left"/>
      <w:pPr>
        <w:ind w:left="5798" w:hanging="360"/>
      </w:pPr>
    </w:lvl>
    <w:lvl w:ilvl="8" w:tplc="0402001B" w:tentative="1">
      <w:start w:val="1"/>
      <w:numFmt w:val="lowerRoman"/>
      <w:lvlText w:val="%9."/>
      <w:lvlJc w:val="right"/>
      <w:pPr>
        <w:ind w:left="6518" w:hanging="180"/>
      </w:pPr>
    </w:lvl>
  </w:abstractNum>
  <w:abstractNum w:abstractNumId="21" w15:restartNumberingAfterBreak="0">
    <w:nsid w:val="56FA05AD"/>
    <w:multiLevelType w:val="hybridMultilevel"/>
    <w:tmpl w:val="7B76C4EC"/>
    <w:lvl w:ilvl="0" w:tplc="28F48F4A">
      <w:start w:val="1"/>
      <w:numFmt w:val="decimal"/>
      <w:lvlText w:val="%1."/>
      <w:lvlJc w:val="left"/>
      <w:pPr>
        <w:ind w:left="3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E4C2C62">
      <w:start w:val="1"/>
      <w:numFmt w:val="lowerLetter"/>
      <w:lvlText w:val="%2"/>
      <w:lvlJc w:val="left"/>
      <w:pPr>
        <w:ind w:left="16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C7E040E">
      <w:start w:val="1"/>
      <w:numFmt w:val="lowerRoman"/>
      <w:lvlText w:val="%3"/>
      <w:lvlJc w:val="left"/>
      <w:pPr>
        <w:ind w:left="23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3FE0346">
      <w:start w:val="1"/>
      <w:numFmt w:val="decimal"/>
      <w:lvlText w:val="%4"/>
      <w:lvlJc w:val="left"/>
      <w:pPr>
        <w:ind w:left="30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0F296A0">
      <w:start w:val="1"/>
      <w:numFmt w:val="lowerLetter"/>
      <w:lvlText w:val="%5"/>
      <w:lvlJc w:val="left"/>
      <w:pPr>
        <w:ind w:left="37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A72B3BA">
      <w:start w:val="1"/>
      <w:numFmt w:val="lowerRoman"/>
      <w:lvlText w:val="%6"/>
      <w:lvlJc w:val="left"/>
      <w:pPr>
        <w:ind w:left="44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85273EE">
      <w:start w:val="1"/>
      <w:numFmt w:val="decimal"/>
      <w:lvlText w:val="%7"/>
      <w:lvlJc w:val="left"/>
      <w:pPr>
        <w:ind w:left="52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C047B86">
      <w:start w:val="1"/>
      <w:numFmt w:val="lowerLetter"/>
      <w:lvlText w:val="%8"/>
      <w:lvlJc w:val="left"/>
      <w:pPr>
        <w:ind w:left="5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712D81C">
      <w:start w:val="1"/>
      <w:numFmt w:val="lowerRoman"/>
      <w:lvlText w:val="%9"/>
      <w:lvlJc w:val="left"/>
      <w:pPr>
        <w:ind w:left="6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66354AC4"/>
    <w:multiLevelType w:val="hybridMultilevel"/>
    <w:tmpl w:val="541AEF66"/>
    <w:lvl w:ilvl="0" w:tplc="D2DCD3A6">
      <w:start w:val="1"/>
      <w:numFmt w:val="decimal"/>
      <w:lvlText w:val="%1."/>
      <w:lvlJc w:val="left"/>
      <w:pPr>
        <w:ind w:left="25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30DE3AB8">
      <w:start w:val="1"/>
      <w:numFmt w:val="lowerLetter"/>
      <w:lvlText w:val="%2"/>
      <w:lvlJc w:val="left"/>
      <w:pPr>
        <w:ind w:left="161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FDC65472">
      <w:start w:val="1"/>
      <w:numFmt w:val="lowerRoman"/>
      <w:lvlText w:val="%3"/>
      <w:lvlJc w:val="left"/>
      <w:pPr>
        <w:ind w:left="233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154A1542">
      <w:start w:val="1"/>
      <w:numFmt w:val="decimal"/>
      <w:lvlText w:val="%4"/>
      <w:lvlJc w:val="left"/>
      <w:pPr>
        <w:ind w:left="305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D716126A">
      <w:start w:val="1"/>
      <w:numFmt w:val="lowerLetter"/>
      <w:lvlText w:val="%5"/>
      <w:lvlJc w:val="left"/>
      <w:pPr>
        <w:ind w:left="377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CB4CBC80">
      <w:start w:val="1"/>
      <w:numFmt w:val="lowerRoman"/>
      <w:lvlText w:val="%6"/>
      <w:lvlJc w:val="left"/>
      <w:pPr>
        <w:ind w:left="449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1ACEBD72">
      <w:start w:val="1"/>
      <w:numFmt w:val="decimal"/>
      <w:lvlText w:val="%7"/>
      <w:lvlJc w:val="left"/>
      <w:pPr>
        <w:ind w:left="521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3DE0426C">
      <w:start w:val="1"/>
      <w:numFmt w:val="lowerLetter"/>
      <w:lvlText w:val="%8"/>
      <w:lvlJc w:val="left"/>
      <w:pPr>
        <w:ind w:left="593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B95A212E">
      <w:start w:val="1"/>
      <w:numFmt w:val="lowerRoman"/>
      <w:lvlText w:val="%9"/>
      <w:lvlJc w:val="left"/>
      <w:pPr>
        <w:ind w:left="665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3" w15:restartNumberingAfterBreak="0">
    <w:nsid w:val="67016827"/>
    <w:multiLevelType w:val="hybridMultilevel"/>
    <w:tmpl w:val="56FC52D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15:restartNumberingAfterBreak="0">
    <w:nsid w:val="693D1F78"/>
    <w:multiLevelType w:val="hybridMultilevel"/>
    <w:tmpl w:val="622A72A8"/>
    <w:lvl w:ilvl="0" w:tplc="82E6372E">
      <w:start w:val="3"/>
      <w:numFmt w:val="decimal"/>
      <w:lvlText w:val="%1."/>
      <w:lvlJc w:val="left"/>
      <w:pPr>
        <w:ind w:left="2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34CE434">
      <w:start w:val="1"/>
      <w:numFmt w:val="lowerLetter"/>
      <w:lvlText w:val="%2"/>
      <w:lvlJc w:val="left"/>
      <w:pPr>
        <w:ind w:left="16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CE69C64">
      <w:start w:val="1"/>
      <w:numFmt w:val="lowerRoman"/>
      <w:lvlText w:val="%3"/>
      <w:lvlJc w:val="left"/>
      <w:pPr>
        <w:ind w:left="23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8A211CE">
      <w:start w:val="1"/>
      <w:numFmt w:val="decimal"/>
      <w:lvlText w:val="%4"/>
      <w:lvlJc w:val="left"/>
      <w:pPr>
        <w:ind w:left="30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0B87DAC">
      <w:start w:val="1"/>
      <w:numFmt w:val="lowerLetter"/>
      <w:lvlText w:val="%5"/>
      <w:lvlJc w:val="left"/>
      <w:pPr>
        <w:ind w:left="37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82CCD58">
      <w:start w:val="1"/>
      <w:numFmt w:val="lowerRoman"/>
      <w:lvlText w:val="%6"/>
      <w:lvlJc w:val="left"/>
      <w:pPr>
        <w:ind w:left="45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72E9A1E">
      <w:start w:val="1"/>
      <w:numFmt w:val="decimal"/>
      <w:lvlText w:val="%7"/>
      <w:lvlJc w:val="left"/>
      <w:pPr>
        <w:ind w:left="52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F90FF8E">
      <w:start w:val="1"/>
      <w:numFmt w:val="lowerLetter"/>
      <w:lvlText w:val="%8"/>
      <w:lvlJc w:val="left"/>
      <w:pPr>
        <w:ind w:left="59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8EE4D7C">
      <w:start w:val="1"/>
      <w:numFmt w:val="lowerRoman"/>
      <w:lvlText w:val="%9"/>
      <w:lvlJc w:val="left"/>
      <w:pPr>
        <w:ind w:left="66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6E7A1E4E"/>
    <w:multiLevelType w:val="hybridMultilevel"/>
    <w:tmpl w:val="9F8A0F52"/>
    <w:lvl w:ilvl="0" w:tplc="2AE0464C">
      <w:start w:val="1"/>
      <w:numFmt w:val="decimal"/>
      <w:lvlText w:val="%1."/>
      <w:lvlJc w:val="left"/>
      <w:pPr>
        <w:ind w:left="34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422E6548">
      <w:start w:val="1"/>
      <w:numFmt w:val="lowerLetter"/>
      <w:lvlText w:val="%2"/>
      <w:lvlJc w:val="left"/>
      <w:pPr>
        <w:ind w:left="160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0D9A0F3A">
      <w:start w:val="1"/>
      <w:numFmt w:val="lowerRoman"/>
      <w:lvlText w:val="%3"/>
      <w:lvlJc w:val="left"/>
      <w:pPr>
        <w:ind w:left="232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86388F0A">
      <w:start w:val="1"/>
      <w:numFmt w:val="decimal"/>
      <w:lvlText w:val="%4"/>
      <w:lvlJc w:val="left"/>
      <w:pPr>
        <w:ind w:left="304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E20B8BE">
      <w:start w:val="1"/>
      <w:numFmt w:val="lowerLetter"/>
      <w:lvlText w:val="%5"/>
      <w:lvlJc w:val="left"/>
      <w:pPr>
        <w:ind w:left="376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CF5C9B40">
      <w:start w:val="1"/>
      <w:numFmt w:val="lowerRoman"/>
      <w:lvlText w:val="%6"/>
      <w:lvlJc w:val="left"/>
      <w:pPr>
        <w:ind w:left="448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78BC2F84">
      <w:start w:val="1"/>
      <w:numFmt w:val="decimal"/>
      <w:lvlText w:val="%7"/>
      <w:lvlJc w:val="left"/>
      <w:pPr>
        <w:ind w:left="520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4C608A38">
      <w:start w:val="1"/>
      <w:numFmt w:val="lowerLetter"/>
      <w:lvlText w:val="%8"/>
      <w:lvlJc w:val="left"/>
      <w:pPr>
        <w:ind w:left="592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197C1E48">
      <w:start w:val="1"/>
      <w:numFmt w:val="lowerRoman"/>
      <w:lvlText w:val="%9"/>
      <w:lvlJc w:val="left"/>
      <w:pPr>
        <w:ind w:left="664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6" w15:restartNumberingAfterBreak="0">
    <w:nsid w:val="70996B27"/>
    <w:multiLevelType w:val="hybridMultilevel"/>
    <w:tmpl w:val="EE68C096"/>
    <w:lvl w:ilvl="0" w:tplc="E6AAC542">
      <w:start w:val="1"/>
      <w:numFmt w:val="decimal"/>
      <w:lvlText w:val="%1."/>
      <w:lvlJc w:val="left"/>
      <w:pPr>
        <w:ind w:left="3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F701DC0">
      <w:start w:val="1"/>
      <w:numFmt w:val="lowerLetter"/>
      <w:lvlText w:val="%2"/>
      <w:lvlJc w:val="left"/>
      <w:pPr>
        <w:ind w:left="16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D448992">
      <w:start w:val="1"/>
      <w:numFmt w:val="lowerRoman"/>
      <w:lvlText w:val="%3"/>
      <w:lvlJc w:val="left"/>
      <w:pPr>
        <w:ind w:left="23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FA08FC2">
      <w:start w:val="1"/>
      <w:numFmt w:val="decimal"/>
      <w:lvlText w:val="%4"/>
      <w:lvlJc w:val="left"/>
      <w:pPr>
        <w:ind w:left="30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DEC309C">
      <w:start w:val="1"/>
      <w:numFmt w:val="lowerLetter"/>
      <w:lvlText w:val="%5"/>
      <w:lvlJc w:val="left"/>
      <w:pPr>
        <w:ind w:left="38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3C0F7E0">
      <w:start w:val="1"/>
      <w:numFmt w:val="lowerRoman"/>
      <w:lvlText w:val="%6"/>
      <w:lvlJc w:val="left"/>
      <w:pPr>
        <w:ind w:left="45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65C050A">
      <w:start w:val="1"/>
      <w:numFmt w:val="decimal"/>
      <w:lvlText w:val="%7"/>
      <w:lvlJc w:val="left"/>
      <w:pPr>
        <w:ind w:left="52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C8613A4">
      <w:start w:val="1"/>
      <w:numFmt w:val="lowerLetter"/>
      <w:lvlText w:val="%8"/>
      <w:lvlJc w:val="left"/>
      <w:pPr>
        <w:ind w:left="59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9CA7C9E">
      <w:start w:val="1"/>
      <w:numFmt w:val="lowerRoman"/>
      <w:lvlText w:val="%9"/>
      <w:lvlJc w:val="left"/>
      <w:pPr>
        <w:ind w:left="66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7A4D3D15"/>
    <w:multiLevelType w:val="hybridMultilevel"/>
    <w:tmpl w:val="16DEC4FC"/>
    <w:lvl w:ilvl="0" w:tplc="7FEA9A0C">
      <w:start w:val="5"/>
      <w:numFmt w:val="decimal"/>
      <w:lvlText w:val="%1."/>
      <w:lvlJc w:val="left"/>
      <w:pPr>
        <w:ind w:left="31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54CF484">
      <w:start w:val="1"/>
      <w:numFmt w:val="lowerLetter"/>
      <w:lvlText w:val="%2"/>
      <w:lvlJc w:val="left"/>
      <w:pPr>
        <w:ind w:left="163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4D2E402">
      <w:start w:val="1"/>
      <w:numFmt w:val="lowerRoman"/>
      <w:lvlText w:val="%3"/>
      <w:lvlJc w:val="left"/>
      <w:pPr>
        <w:ind w:left="235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B548E56">
      <w:start w:val="1"/>
      <w:numFmt w:val="decimal"/>
      <w:lvlText w:val="%4"/>
      <w:lvlJc w:val="left"/>
      <w:pPr>
        <w:ind w:left="307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FAA30BC">
      <w:start w:val="1"/>
      <w:numFmt w:val="lowerLetter"/>
      <w:lvlText w:val="%5"/>
      <w:lvlJc w:val="left"/>
      <w:pPr>
        <w:ind w:left="379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F80B19C">
      <w:start w:val="1"/>
      <w:numFmt w:val="lowerRoman"/>
      <w:lvlText w:val="%6"/>
      <w:lvlJc w:val="left"/>
      <w:pPr>
        <w:ind w:left="451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CD0535A">
      <w:start w:val="1"/>
      <w:numFmt w:val="decimal"/>
      <w:lvlText w:val="%7"/>
      <w:lvlJc w:val="left"/>
      <w:pPr>
        <w:ind w:left="523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ABAC704">
      <w:start w:val="1"/>
      <w:numFmt w:val="lowerLetter"/>
      <w:lvlText w:val="%8"/>
      <w:lvlJc w:val="left"/>
      <w:pPr>
        <w:ind w:left="595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9146458">
      <w:start w:val="1"/>
      <w:numFmt w:val="lowerRoman"/>
      <w:lvlText w:val="%9"/>
      <w:lvlJc w:val="left"/>
      <w:pPr>
        <w:ind w:left="667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7F2E584A"/>
    <w:multiLevelType w:val="hybridMultilevel"/>
    <w:tmpl w:val="A972FD2E"/>
    <w:lvl w:ilvl="0" w:tplc="909E9D3C">
      <w:start w:val="1"/>
      <w:numFmt w:val="decimal"/>
      <w:lvlText w:val="%1."/>
      <w:lvlJc w:val="left"/>
      <w:pPr>
        <w:ind w:left="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FB6FE48">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D821962">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F3673A2">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F2E12C6">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D162142">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0E00EDC">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D3C2090">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C2CCC8A">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4"/>
  </w:num>
  <w:num w:numId="2">
    <w:abstractNumId w:val="15"/>
  </w:num>
  <w:num w:numId="3">
    <w:abstractNumId w:val="13"/>
  </w:num>
  <w:num w:numId="4">
    <w:abstractNumId w:val="23"/>
  </w:num>
  <w:num w:numId="5">
    <w:abstractNumId w:val="17"/>
  </w:num>
  <w:num w:numId="6">
    <w:abstractNumId w:val="0"/>
  </w:num>
  <w:num w:numId="7">
    <w:abstractNumId w:val="9"/>
  </w:num>
  <w:num w:numId="8">
    <w:abstractNumId w:val="28"/>
  </w:num>
  <w:num w:numId="9">
    <w:abstractNumId w:val="12"/>
  </w:num>
  <w:num w:numId="10">
    <w:abstractNumId w:val="1"/>
  </w:num>
  <w:num w:numId="11">
    <w:abstractNumId w:val="14"/>
  </w:num>
  <w:num w:numId="12">
    <w:abstractNumId w:val="18"/>
  </w:num>
  <w:num w:numId="13">
    <w:abstractNumId w:val="2"/>
  </w:num>
  <w:num w:numId="14">
    <w:abstractNumId w:val="6"/>
  </w:num>
  <w:num w:numId="15">
    <w:abstractNumId w:val="5"/>
  </w:num>
  <w:num w:numId="16">
    <w:abstractNumId w:val="3"/>
  </w:num>
  <w:num w:numId="17">
    <w:abstractNumId w:val="16"/>
  </w:num>
  <w:num w:numId="18">
    <w:abstractNumId w:val="21"/>
  </w:num>
  <w:num w:numId="19">
    <w:abstractNumId w:val="11"/>
  </w:num>
  <w:num w:numId="20">
    <w:abstractNumId w:val="27"/>
  </w:num>
  <w:num w:numId="21">
    <w:abstractNumId w:val="19"/>
  </w:num>
  <w:num w:numId="22">
    <w:abstractNumId w:val="25"/>
  </w:num>
  <w:num w:numId="23">
    <w:abstractNumId w:val="7"/>
  </w:num>
  <w:num w:numId="24">
    <w:abstractNumId w:val="8"/>
  </w:num>
  <w:num w:numId="25">
    <w:abstractNumId w:val="24"/>
  </w:num>
  <w:num w:numId="26">
    <w:abstractNumId w:val="26"/>
  </w:num>
  <w:num w:numId="27">
    <w:abstractNumId w:val="10"/>
  </w:num>
  <w:num w:numId="28">
    <w:abstractNumId w:val="22"/>
  </w:num>
  <w:num w:numId="2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8"/>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0721"/>
    <w:rsid w:val="00004734"/>
    <w:rsid w:val="00011FFF"/>
    <w:rsid w:val="00012D8E"/>
    <w:rsid w:val="0002105C"/>
    <w:rsid w:val="00023373"/>
    <w:rsid w:val="00033628"/>
    <w:rsid w:val="0004416A"/>
    <w:rsid w:val="00052CFD"/>
    <w:rsid w:val="000571D8"/>
    <w:rsid w:val="00060626"/>
    <w:rsid w:val="00062AEB"/>
    <w:rsid w:val="000749AF"/>
    <w:rsid w:val="000A1C98"/>
    <w:rsid w:val="000A6F4A"/>
    <w:rsid w:val="000A7AA5"/>
    <w:rsid w:val="000B6593"/>
    <w:rsid w:val="000F2460"/>
    <w:rsid w:val="000F7AEE"/>
    <w:rsid w:val="00110673"/>
    <w:rsid w:val="001177DA"/>
    <w:rsid w:val="00123E1C"/>
    <w:rsid w:val="00124802"/>
    <w:rsid w:val="00144FF0"/>
    <w:rsid w:val="001546D8"/>
    <w:rsid w:val="001655FE"/>
    <w:rsid w:val="001752E5"/>
    <w:rsid w:val="00182D73"/>
    <w:rsid w:val="001A065B"/>
    <w:rsid w:val="001A6EB4"/>
    <w:rsid w:val="001D125F"/>
    <w:rsid w:val="001E310A"/>
    <w:rsid w:val="001F2025"/>
    <w:rsid w:val="00200122"/>
    <w:rsid w:val="0020398F"/>
    <w:rsid w:val="00210F43"/>
    <w:rsid w:val="00211333"/>
    <w:rsid w:val="0021193E"/>
    <w:rsid w:val="002167AB"/>
    <w:rsid w:val="00224A81"/>
    <w:rsid w:val="0022635D"/>
    <w:rsid w:val="00250ABF"/>
    <w:rsid w:val="0027085D"/>
    <w:rsid w:val="00273636"/>
    <w:rsid w:val="002762BD"/>
    <w:rsid w:val="002951A7"/>
    <w:rsid w:val="002A49C3"/>
    <w:rsid w:val="002C5668"/>
    <w:rsid w:val="002D0BEC"/>
    <w:rsid w:val="002D1B95"/>
    <w:rsid w:val="002E15C7"/>
    <w:rsid w:val="002F1C98"/>
    <w:rsid w:val="002F73B0"/>
    <w:rsid w:val="00302953"/>
    <w:rsid w:val="003039F5"/>
    <w:rsid w:val="003046E5"/>
    <w:rsid w:val="003339EE"/>
    <w:rsid w:val="00363F6E"/>
    <w:rsid w:val="003675F4"/>
    <w:rsid w:val="00367A9E"/>
    <w:rsid w:val="00386774"/>
    <w:rsid w:val="003A5255"/>
    <w:rsid w:val="003B3C7A"/>
    <w:rsid w:val="003C220E"/>
    <w:rsid w:val="003E37A7"/>
    <w:rsid w:val="003E47D4"/>
    <w:rsid w:val="003E6473"/>
    <w:rsid w:val="004043E1"/>
    <w:rsid w:val="00405FB2"/>
    <w:rsid w:val="0041426A"/>
    <w:rsid w:val="00420DF1"/>
    <w:rsid w:val="004220E0"/>
    <w:rsid w:val="0043116F"/>
    <w:rsid w:val="00455F89"/>
    <w:rsid w:val="00472601"/>
    <w:rsid w:val="00484AAF"/>
    <w:rsid w:val="004B67CA"/>
    <w:rsid w:val="004E1645"/>
    <w:rsid w:val="004F0BAE"/>
    <w:rsid w:val="004F391E"/>
    <w:rsid w:val="00505FBE"/>
    <w:rsid w:val="00520387"/>
    <w:rsid w:val="00522832"/>
    <w:rsid w:val="00540EE0"/>
    <w:rsid w:val="00546B44"/>
    <w:rsid w:val="00551FFC"/>
    <w:rsid w:val="0059192E"/>
    <w:rsid w:val="005C09FD"/>
    <w:rsid w:val="005E15A7"/>
    <w:rsid w:val="005F0D9D"/>
    <w:rsid w:val="005F37A5"/>
    <w:rsid w:val="005F741F"/>
    <w:rsid w:val="005F79C3"/>
    <w:rsid w:val="00606920"/>
    <w:rsid w:val="00630955"/>
    <w:rsid w:val="00635DE1"/>
    <w:rsid w:val="006510AA"/>
    <w:rsid w:val="00661F28"/>
    <w:rsid w:val="006620A3"/>
    <w:rsid w:val="0067302B"/>
    <w:rsid w:val="0068324B"/>
    <w:rsid w:val="00684690"/>
    <w:rsid w:val="006958C1"/>
    <w:rsid w:val="006A27AF"/>
    <w:rsid w:val="006E27D7"/>
    <w:rsid w:val="006E7CE7"/>
    <w:rsid w:val="0072169A"/>
    <w:rsid w:val="00727B6C"/>
    <w:rsid w:val="00735347"/>
    <w:rsid w:val="00740840"/>
    <w:rsid w:val="00740966"/>
    <w:rsid w:val="00740B43"/>
    <w:rsid w:val="00764ED6"/>
    <w:rsid w:val="007863D9"/>
    <w:rsid w:val="00791B04"/>
    <w:rsid w:val="007927E3"/>
    <w:rsid w:val="007931FC"/>
    <w:rsid w:val="00794D08"/>
    <w:rsid w:val="00797E1B"/>
    <w:rsid w:val="007A6B4F"/>
    <w:rsid w:val="007C122F"/>
    <w:rsid w:val="007E79D2"/>
    <w:rsid w:val="007E7C13"/>
    <w:rsid w:val="007F47E4"/>
    <w:rsid w:val="0080340B"/>
    <w:rsid w:val="008101A2"/>
    <w:rsid w:val="00831E47"/>
    <w:rsid w:val="00833015"/>
    <w:rsid w:val="0085645D"/>
    <w:rsid w:val="00873DE6"/>
    <w:rsid w:val="008773DE"/>
    <w:rsid w:val="00897E66"/>
    <w:rsid w:val="008A0E37"/>
    <w:rsid w:val="008B4083"/>
    <w:rsid w:val="008D539D"/>
    <w:rsid w:val="008F66EA"/>
    <w:rsid w:val="00913600"/>
    <w:rsid w:val="009154EB"/>
    <w:rsid w:val="00915ED7"/>
    <w:rsid w:val="00923B43"/>
    <w:rsid w:val="00932D5A"/>
    <w:rsid w:val="00941BEB"/>
    <w:rsid w:val="00942CE0"/>
    <w:rsid w:val="00943DBD"/>
    <w:rsid w:val="009512B3"/>
    <w:rsid w:val="00963EF8"/>
    <w:rsid w:val="00992037"/>
    <w:rsid w:val="009A5E53"/>
    <w:rsid w:val="009B4D53"/>
    <w:rsid w:val="009C0FA2"/>
    <w:rsid w:val="009D1300"/>
    <w:rsid w:val="009F399A"/>
    <w:rsid w:val="00A01A3F"/>
    <w:rsid w:val="00A40721"/>
    <w:rsid w:val="00A444D9"/>
    <w:rsid w:val="00A61916"/>
    <w:rsid w:val="00A64875"/>
    <w:rsid w:val="00A65915"/>
    <w:rsid w:val="00AC4AF9"/>
    <w:rsid w:val="00B25116"/>
    <w:rsid w:val="00B35021"/>
    <w:rsid w:val="00B42A08"/>
    <w:rsid w:val="00B43DF2"/>
    <w:rsid w:val="00B57F35"/>
    <w:rsid w:val="00B614FF"/>
    <w:rsid w:val="00B76FF7"/>
    <w:rsid w:val="00B827B4"/>
    <w:rsid w:val="00B86481"/>
    <w:rsid w:val="00B9282A"/>
    <w:rsid w:val="00BE23D5"/>
    <w:rsid w:val="00BE2832"/>
    <w:rsid w:val="00C1308E"/>
    <w:rsid w:val="00C34574"/>
    <w:rsid w:val="00C46D13"/>
    <w:rsid w:val="00C473B2"/>
    <w:rsid w:val="00C53485"/>
    <w:rsid w:val="00C56075"/>
    <w:rsid w:val="00C63718"/>
    <w:rsid w:val="00C658EC"/>
    <w:rsid w:val="00C769BA"/>
    <w:rsid w:val="00C83006"/>
    <w:rsid w:val="00C96F4D"/>
    <w:rsid w:val="00CA6CB5"/>
    <w:rsid w:val="00CC5D5B"/>
    <w:rsid w:val="00CD47B7"/>
    <w:rsid w:val="00CD739F"/>
    <w:rsid w:val="00CE1E15"/>
    <w:rsid w:val="00CF2A84"/>
    <w:rsid w:val="00D11F78"/>
    <w:rsid w:val="00D24D43"/>
    <w:rsid w:val="00D40DB4"/>
    <w:rsid w:val="00D621DF"/>
    <w:rsid w:val="00D75BD6"/>
    <w:rsid w:val="00D85DD4"/>
    <w:rsid w:val="00D875FA"/>
    <w:rsid w:val="00DA06D9"/>
    <w:rsid w:val="00DD0670"/>
    <w:rsid w:val="00DD7C66"/>
    <w:rsid w:val="00DE28C9"/>
    <w:rsid w:val="00DF0B28"/>
    <w:rsid w:val="00E0377B"/>
    <w:rsid w:val="00E10DB7"/>
    <w:rsid w:val="00E26907"/>
    <w:rsid w:val="00E35659"/>
    <w:rsid w:val="00E43DD0"/>
    <w:rsid w:val="00E71B78"/>
    <w:rsid w:val="00E73338"/>
    <w:rsid w:val="00E73981"/>
    <w:rsid w:val="00E73DE8"/>
    <w:rsid w:val="00E74542"/>
    <w:rsid w:val="00E7794E"/>
    <w:rsid w:val="00E84ECB"/>
    <w:rsid w:val="00EA2EC6"/>
    <w:rsid w:val="00EC1EF1"/>
    <w:rsid w:val="00EC3E3A"/>
    <w:rsid w:val="00EE6568"/>
    <w:rsid w:val="00EF5957"/>
    <w:rsid w:val="00F00A61"/>
    <w:rsid w:val="00F06A68"/>
    <w:rsid w:val="00F14FBD"/>
    <w:rsid w:val="00F35BEA"/>
    <w:rsid w:val="00F36A42"/>
    <w:rsid w:val="00F52080"/>
    <w:rsid w:val="00F5221C"/>
    <w:rsid w:val="00F629D7"/>
    <w:rsid w:val="00F668C6"/>
    <w:rsid w:val="00F8459F"/>
    <w:rsid w:val="00F86E98"/>
    <w:rsid w:val="00F93807"/>
    <w:rsid w:val="00FA1A9B"/>
    <w:rsid w:val="00FA1DD5"/>
    <w:rsid w:val="00FB02E5"/>
    <w:rsid w:val="00FB522C"/>
    <w:rsid w:val="00FC2D31"/>
    <w:rsid w:val="00FD402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F348A4"/>
  <w15:chartTrackingRefBased/>
  <w15:docId w15:val="{B8A3A226-039C-46B3-A909-4874F3224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next w:val="a"/>
    <w:link w:val="10"/>
    <w:uiPriority w:val="9"/>
    <w:unhideWhenUsed/>
    <w:qFormat/>
    <w:rsid w:val="0027085D"/>
    <w:pPr>
      <w:keepNext/>
      <w:keepLines/>
      <w:spacing w:after="64"/>
      <w:ind w:left="437" w:hanging="10"/>
      <w:outlineLvl w:val="0"/>
    </w:pPr>
    <w:rPr>
      <w:rFonts w:ascii="Times New Roman" w:eastAsia="Times New Roman" w:hAnsi="Times New Roman" w:cs="Times New Roman"/>
      <w:color w:val="000000"/>
      <w:lang w:eastAsia="bg-BG"/>
    </w:rPr>
  </w:style>
  <w:style w:type="paragraph" w:styleId="2">
    <w:name w:val="heading 2"/>
    <w:basedOn w:val="a"/>
    <w:next w:val="a"/>
    <w:link w:val="20"/>
    <w:uiPriority w:val="9"/>
    <w:semiHidden/>
    <w:unhideWhenUsed/>
    <w:qFormat/>
    <w:rsid w:val="00062AE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4416A"/>
    <w:pPr>
      <w:ind w:left="720"/>
      <w:contextualSpacing/>
    </w:pPr>
  </w:style>
  <w:style w:type="paragraph" w:styleId="a4">
    <w:name w:val="header"/>
    <w:basedOn w:val="a"/>
    <w:link w:val="a5"/>
    <w:uiPriority w:val="99"/>
    <w:unhideWhenUsed/>
    <w:rsid w:val="00E73338"/>
    <w:pPr>
      <w:tabs>
        <w:tab w:val="center" w:pos="4536"/>
        <w:tab w:val="right" w:pos="9072"/>
      </w:tabs>
      <w:spacing w:after="0" w:line="240" w:lineRule="auto"/>
    </w:pPr>
  </w:style>
  <w:style w:type="character" w:customStyle="1" w:styleId="a5">
    <w:name w:val="Горен колонтитул Знак"/>
    <w:basedOn w:val="a0"/>
    <w:link w:val="a4"/>
    <w:uiPriority w:val="99"/>
    <w:rsid w:val="00E73338"/>
  </w:style>
  <w:style w:type="paragraph" w:styleId="a6">
    <w:name w:val="footer"/>
    <w:basedOn w:val="a"/>
    <w:link w:val="a7"/>
    <w:uiPriority w:val="99"/>
    <w:unhideWhenUsed/>
    <w:rsid w:val="00E73338"/>
    <w:pPr>
      <w:tabs>
        <w:tab w:val="center" w:pos="4536"/>
        <w:tab w:val="right" w:pos="9072"/>
      </w:tabs>
      <w:spacing w:after="0" w:line="240" w:lineRule="auto"/>
    </w:pPr>
  </w:style>
  <w:style w:type="character" w:customStyle="1" w:styleId="a7">
    <w:name w:val="Долен колонтитул Знак"/>
    <w:basedOn w:val="a0"/>
    <w:link w:val="a6"/>
    <w:uiPriority w:val="99"/>
    <w:rsid w:val="00E73338"/>
  </w:style>
  <w:style w:type="character" w:customStyle="1" w:styleId="10">
    <w:name w:val="Заглавие 1 Знак"/>
    <w:basedOn w:val="a0"/>
    <w:link w:val="1"/>
    <w:rsid w:val="0027085D"/>
    <w:rPr>
      <w:rFonts w:ascii="Times New Roman" w:eastAsia="Times New Roman" w:hAnsi="Times New Roman" w:cs="Times New Roman"/>
      <w:color w:val="000000"/>
      <w:lang w:eastAsia="bg-BG"/>
    </w:rPr>
  </w:style>
  <w:style w:type="character" w:customStyle="1" w:styleId="20">
    <w:name w:val="Заглавие 2 Знак"/>
    <w:basedOn w:val="a0"/>
    <w:link w:val="2"/>
    <w:uiPriority w:val="9"/>
    <w:semiHidden/>
    <w:rsid w:val="00062AEB"/>
    <w:rPr>
      <w:rFonts w:asciiTheme="majorHAnsi" w:eastAsiaTheme="majorEastAsia" w:hAnsiTheme="majorHAnsi" w:cstheme="majorBidi"/>
      <w:color w:val="2E74B5" w:themeColor="accent1" w:themeShade="BF"/>
      <w:sz w:val="26"/>
      <w:szCs w:val="26"/>
    </w:rPr>
  </w:style>
  <w:style w:type="paragraph" w:styleId="a8">
    <w:name w:val="No Spacing"/>
    <w:link w:val="a9"/>
    <w:uiPriority w:val="1"/>
    <w:qFormat/>
    <w:rsid w:val="009B4D53"/>
    <w:pPr>
      <w:spacing w:after="0" w:line="240" w:lineRule="auto"/>
    </w:pPr>
    <w:rPr>
      <w:rFonts w:eastAsiaTheme="minorEastAsia"/>
      <w:lang w:eastAsia="bg-BG"/>
    </w:rPr>
  </w:style>
  <w:style w:type="character" w:customStyle="1" w:styleId="a9">
    <w:name w:val="Без разредка Знак"/>
    <w:basedOn w:val="a0"/>
    <w:link w:val="a8"/>
    <w:uiPriority w:val="1"/>
    <w:rsid w:val="009B4D53"/>
    <w:rPr>
      <w:rFonts w:eastAsiaTheme="minorEastAsia"/>
      <w:lang w:eastAsia="bg-BG"/>
    </w:rPr>
  </w:style>
  <w:style w:type="table" w:customStyle="1" w:styleId="TableGrid">
    <w:name w:val="TableGrid"/>
    <w:rsid w:val="008A0E37"/>
    <w:pPr>
      <w:spacing w:after="0" w:line="240" w:lineRule="auto"/>
    </w:pPr>
    <w:rPr>
      <w:rFonts w:eastAsiaTheme="minorEastAsia"/>
      <w:lang w:eastAsia="bg-BG"/>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0.jpg"/><Relationship Id="rId299" Type="http://schemas.openxmlformats.org/officeDocument/2006/relationships/image" Target="media/image292.jpg"/><Relationship Id="rId21" Type="http://schemas.openxmlformats.org/officeDocument/2006/relationships/image" Target="media/image14.jpg"/><Relationship Id="rId63" Type="http://schemas.openxmlformats.org/officeDocument/2006/relationships/image" Target="media/image56.jpg"/><Relationship Id="rId159" Type="http://schemas.openxmlformats.org/officeDocument/2006/relationships/image" Target="media/image152.jpg"/><Relationship Id="rId170" Type="http://schemas.openxmlformats.org/officeDocument/2006/relationships/image" Target="media/image163.jpg"/><Relationship Id="rId226" Type="http://schemas.openxmlformats.org/officeDocument/2006/relationships/image" Target="media/image219.jpg"/><Relationship Id="rId268" Type="http://schemas.openxmlformats.org/officeDocument/2006/relationships/image" Target="media/image261.jpg"/><Relationship Id="rId32" Type="http://schemas.openxmlformats.org/officeDocument/2006/relationships/image" Target="media/image25.jpg"/><Relationship Id="rId74" Type="http://schemas.openxmlformats.org/officeDocument/2006/relationships/image" Target="media/image67.jpg"/><Relationship Id="rId128" Type="http://schemas.openxmlformats.org/officeDocument/2006/relationships/image" Target="media/image121.jpg"/><Relationship Id="rId5" Type="http://schemas.openxmlformats.org/officeDocument/2006/relationships/webSettings" Target="webSettings.xml"/><Relationship Id="rId181" Type="http://schemas.openxmlformats.org/officeDocument/2006/relationships/image" Target="media/image174.jpg"/><Relationship Id="rId237" Type="http://schemas.openxmlformats.org/officeDocument/2006/relationships/image" Target="media/image230.jpg"/><Relationship Id="rId279" Type="http://schemas.openxmlformats.org/officeDocument/2006/relationships/image" Target="media/image272.jpg"/><Relationship Id="rId43" Type="http://schemas.openxmlformats.org/officeDocument/2006/relationships/image" Target="media/image36.jpg"/><Relationship Id="rId139" Type="http://schemas.openxmlformats.org/officeDocument/2006/relationships/image" Target="media/image132.jpg"/><Relationship Id="rId290" Type="http://schemas.openxmlformats.org/officeDocument/2006/relationships/image" Target="media/image283.jpg"/><Relationship Id="rId304" Type="http://schemas.openxmlformats.org/officeDocument/2006/relationships/footer" Target="footer2.xml"/><Relationship Id="rId85" Type="http://schemas.openxmlformats.org/officeDocument/2006/relationships/image" Target="media/image78.jpg"/><Relationship Id="rId150" Type="http://schemas.openxmlformats.org/officeDocument/2006/relationships/image" Target="media/image143.jpg"/><Relationship Id="rId192" Type="http://schemas.openxmlformats.org/officeDocument/2006/relationships/image" Target="media/image185.jpg"/><Relationship Id="rId206" Type="http://schemas.openxmlformats.org/officeDocument/2006/relationships/image" Target="media/image199.jpg"/><Relationship Id="rId248" Type="http://schemas.openxmlformats.org/officeDocument/2006/relationships/image" Target="media/image241.jpg"/><Relationship Id="rId12" Type="http://schemas.openxmlformats.org/officeDocument/2006/relationships/image" Target="media/image5.jpg"/><Relationship Id="rId108" Type="http://schemas.openxmlformats.org/officeDocument/2006/relationships/image" Target="media/image101.jpg"/><Relationship Id="rId54" Type="http://schemas.openxmlformats.org/officeDocument/2006/relationships/image" Target="media/image47.jpg"/><Relationship Id="rId96" Type="http://schemas.openxmlformats.org/officeDocument/2006/relationships/image" Target="media/image89.jpg"/><Relationship Id="rId161" Type="http://schemas.openxmlformats.org/officeDocument/2006/relationships/image" Target="media/image154.jpg"/><Relationship Id="rId217" Type="http://schemas.openxmlformats.org/officeDocument/2006/relationships/image" Target="media/image210.jpg"/><Relationship Id="rId259" Type="http://schemas.openxmlformats.org/officeDocument/2006/relationships/image" Target="media/image252.jpg"/><Relationship Id="rId23" Type="http://schemas.openxmlformats.org/officeDocument/2006/relationships/image" Target="media/image16.jpg"/><Relationship Id="rId119" Type="http://schemas.openxmlformats.org/officeDocument/2006/relationships/image" Target="media/image112.jpg"/><Relationship Id="rId270" Type="http://schemas.openxmlformats.org/officeDocument/2006/relationships/image" Target="media/image263.jpg"/><Relationship Id="rId291" Type="http://schemas.openxmlformats.org/officeDocument/2006/relationships/image" Target="media/image284.jpg"/><Relationship Id="rId305" Type="http://schemas.openxmlformats.org/officeDocument/2006/relationships/header" Target="header3.xml"/><Relationship Id="rId44" Type="http://schemas.openxmlformats.org/officeDocument/2006/relationships/image" Target="media/image37.jpg"/><Relationship Id="rId65" Type="http://schemas.openxmlformats.org/officeDocument/2006/relationships/image" Target="media/image58.jpg"/><Relationship Id="rId86" Type="http://schemas.openxmlformats.org/officeDocument/2006/relationships/image" Target="media/image79.jpg"/><Relationship Id="rId130" Type="http://schemas.openxmlformats.org/officeDocument/2006/relationships/image" Target="media/image123.jpg"/><Relationship Id="rId151" Type="http://schemas.openxmlformats.org/officeDocument/2006/relationships/image" Target="media/image144.jpg"/><Relationship Id="rId172" Type="http://schemas.openxmlformats.org/officeDocument/2006/relationships/image" Target="media/image165.jpg"/><Relationship Id="rId193" Type="http://schemas.openxmlformats.org/officeDocument/2006/relationships/image" Target="media/image186.jpg"/><Relationship Id="rId207" Type="http://schemas.openxmlformats.org/officeDocument/2006/relationships/image" Target="media/image200.jpg"/><Relationship Id="rId228" Type="http://schemas.openxmlformats.org/officeDocument/2006/relationships/image" Target="media/image221.jpg"/><Relationship Id="rId249" Type="http://schemas.openxmlformats.org/officeDocument/2006/relationships/image" Target="media/image242.jpg"/><Relationship Id="rId13" Type="http://schemas.openxmlformats.org/officeDocument/2006/relationships/image" Target="media/image6.jpg"/><Relationship Id="rId109" Type="http://schemas.openxmlformats.org/officeDocument/2006/relationships/image" Target="media/image102.jpg"/><Relationship Id="rId260" Type="http://schemas.openxmlformats.org/officeDocument/2006/relationships/image" Target="media/image253.jpg"/><Relationship Id="rId281" Type="http://schemas.openxmlformats.org/officeDocument/2006/relationships/image" Target="media/image274.jpg"/><Relationship Id="rId34" Type="http://schemas.openxmlformats.org/officeDocument/2006/relationships/image" Target="media/image27.jpg"/><Relationship Id="rId55" Type="http://schemas.openxmlformats.org/officeDocument/2006/relationships/image" Target="media/image48.jpg"/><Relationship Id="rId76" Type="http://schemas.openxmlformats.org/officeDocument/2006/relationships/image" Target="media/image69.jpg"/><Relationship Id="rId97" Type="http://schemas.openxmlformats.org/officeDocument/2006/relationships/image" Target="media/image90.jpg"/><Relationship Id="rId120" Type="http://schemas.openxmlformats.org/officeDocument/2006/relationships/image" Target="media/image113.jpg"/><Relationship Id="rId141" Type="http://schemas.openxmlformats.org/officeDocument/2006/relationships/image" Target="media/image134.jpg"/><Relationship Id="rId7" Type="http://schemas.openxmlformats.org/officeDocument/2006/relationships/endnotes" Target="endnotes.xml"/><Relationship Id="rId162" Type="http://schemas.openxmlformats.org/officeDocument/2006/relationships/image" Target="media/image155.jpg"/><Relationship Id="rId183" Type="http://schemas.openxmlformats.org/officeDocument/2006/relationships/image" Target="media/image176.jpg"/><Relationship Id="rId218" Type="http://schemas.openxmlformats.org/officeDocument/2006/relationships/image" Target="media/image211.jpg"/><Relationship Id="rId239" Type="http://schemas.openxmlformats.org/officeDocument/2006/relationships/image" Target="media/image232.jpg"/><Relationship Id="rId250" Type="http://schemas.openxmlformats.org/officeDocument/2006/relationships/image" Target="media/image243.jpg"/><Relationship Id="rId271" Type="http://schemas.openxmlformats.org/officeDocument/2006/relationships/image" Target="media/image264.jpg"/><Relationship Id="rId292" Type="http://schemas.openxmlformats.org/officeDocument/2006/relationships/image" Target="media/image285.jpg"/><Relationship Id="rId306" Type="http://schemas.openxmlformats.org/officeDocument/2006/relationships/footer" Target="footer3.xml"/><Relationship Id="rId24" Type="http://schemas.openxmlformats.org/officeDocument/2006/relationships/image" Target="media/image17.jpg"/><Relationship Id="rId45" Type="http://schemas.openxmlformats.org/officeDocument/2006/relationships/image" Target="media/image38.jpg"/><Relationship Id="rId66" Type="http://schemas.openxmlformats.org/officeDocument/2006/relationships/image" Target="media/image59.jpg"/><Relationship Id="rId87" Type="http://schemas.openxmlformats.org/officeDocument/2006/relationships/image" Target="media/image80.jpg"/><Relationship Id="rId110" Type="http://schemas.openxmlformats.org/officeDocument/2006/relationships/image" Target="media/image103.jpg"/><Relationship Id="rId131" Type="http://schemas.openxmlformats.org/officeDocument/2006/relationships/image" Target="media/image124.jpg"/><Relationship Id="rId152" Type="http://schemas.openxmlformats.org/officeDocument/2006/relationships/image" Target="media/image145.jpg"/><Relationship Id="rId173" Type="http://schemas.openxmlformats.org/officeDocument/2006/relationships/image" Target="media/image166.jpg"/><Relationship Id="rId194" Type="http://schemas.openxmlformats.org/officeDocument/2006/relationships/image" Target="media/image187.jpg"/><Relationship Id="rId208" Type="http://schemas.openxmlformats.org/officeDocument/2006/relationships/image" Target="media/image201.jpg"/><Relationship Id="rId229" Type="http://schemas.openxmlformats.org/officeDocument/2006/relationships/image" Target="media/image222.jpg"/><Relationship Id="rId240" Type="http://schemas.openxmlformats.org/officeDocument/2006/relationships/image" Target="media/image233.jpg"/><Relationship Id="rId261" Type="http://schemas.openxmlformats.org/officeDocument/2006/relationships/image" Target="media/image254.jpg"/><Relationship Id="rId14" Type="http://schemas.openxmlformats.org/officeDocument/2006/relationships/image" Target="media/image7.jpg"/><Relationship Id="rId35" Type="http://schemas.openxmlformats.org/officeDocument/2006/relationships/image" Target="media/image28.jpg"/><Relationship Id="rId56" Type="http://schemas.openxmlformats.org/officeDocument/2006/relationships/image" Target="media/image49.jpg"/><Relationship Id="rId77" Type="http://schemas.openxmlformats.org/officeDocument/2006/relationships/image" Target="media/image70.jpg"/><Relationship Id="rId100" Type="http://schemas.openxmlformats.org/officeDocument/2006/relationships/image" Target="media/image93.jpg"/><Relationship Id="rId282" Type="http://schemas.openxmlformats.org/officeDocument/2006/relationships/image" Target="media/image275.jpg"/><Relationship Id="rId8" Type="http://schemas.openxmlformats.org/officeDocument/2006/relationships/image" Target="media/image1.jpg"/><Relationship Id="rId98" Type="http://schemas.openxmlformats.org/officeDocument/2006/relationships/image" Target="media/image91.jpg"/><Relationship Id="rId121" Type="http://schemas.openxmlformats.org/officeDocument/2006/relationships/image" Target="media/image114.jpg"/><Relationship Id="rId142" Type="http://schemas.openxmlformats.org/officeDocument/2006/relationships/image" Target="media/image135.jpg"/><Relationship Id="rId163" Type="http://schemas.openxmlformats.org/officeDocument/2006/relationships/image" Target="media/image156.jpg"/><Relationship Id="rId184" Type="http://schemas.openxmlformats.org/officeDocument/2006/relationships/image" Target="media/image177.jpg"/><Relationship Id="rId219" Type="http://schemas.openxmlformats.org/officeDocument/2006/relationships/image" Target="media/image212.jpg"/><Relationship Id="rId230" Type="http://schemas.openxmlformats.org/officeDocument/2006/relationships/image" Target="media/image223.jpg"/><Relationship Id="rId251" Type="http://schemas.openxmlformats.org/officeDocument/2006/relationships/image" Target="media/image244.jpg"/><Relationship Id="rId25" Type="http://schemas.openxmlformats.org/officeDocument/2006/relationships/image" Target="media/image18.jpg"/><Relationship Id="rId46" Type="http://schemas.openxmlformats.org/officeDocument/2006/relationships/image" Target="media/image39.jpg"/><Relationship Id="rId67" Type="http://schemas.openxmlformats.org/officeDocument/2006/relationships/image" Target="media/image60.jpg"/><Relationship Id="rId272" Type="http://schemas.openxmlformats.org/officeDocument/2006/relationships/image" Target="media/image265.jpg"/><Relationship Id="rId293" Type="http://schemas.openxmlformats.org/officeDocument/2006/relationships/image" Target="media/image286.jpg"/><Relationship Id="rId307" Type="http://schemas.openxmlformats.org/officeDocument/2006/relationships/fontTable" Target="fontTable.xml"/><Relationship Id="rId88" Type="http://schemas.openxmlformats.org/officeDocument/2006/relationships/image" Target="media/image81.jpg"/><Relationship Id="rId111" Type="http://schemas.openxmlformats.org/officeDocument/2006/relationships/image" Target="media/image104.jpg"/><Relationship Id="rId132" Type="http://schemas.openxmlformats.org/officeDocument/2006/relationships/image" Target="media/image125.jpg"/><Relationship Id="rId153" Type="http://schemas.openxmlformats.org/officeDocument/2006/relationships/image" Target="media/image146.jpg"/><Relationship Id="rId174" Type="http://schemas.openxmlformats.org/officeDocument/2006/relationships/image" Target="media/image167.jpg"/><Relationship Id="rId195" Type="http://schemas.openxmlformats.org/officeDocument/2006/relationships/image" Target="media/image188.jpg"/><Relationship Id="rId209" Type="http://schemas.openxmlformats.org/officeDocument/2006/relationships/image" Target="media/image202.jpg"/><Relationship Id="rId220" Type="http://schemas.openxmlformats.org/officeDocument/2006/relationships/image" Target="media/image213.jpg"/><Relationship Id="rId241" Type="http://schemas.openxmlformats.org/officeDocument/2006/relationships/image" Target="media/image234.jpg"/><Relationship Id="rId15" Type="http://schemas.openxmlformats.org/officeDocument/2006/relationships/image" Target="media/image8.jpg"/><Relationship Id="rId36" Type="http://schemas.openxmlformats.org/officeDocument/2006/relationships/image" Target="media/image29.jpg"/><Relationship Id="rId57" Type="http://schemas.openxmlformats.org/officeDocument/2006/relationships/image" Target="media/image50.jpg"/><Relationship Id="rId262" Type="http://schemas.openxmlformats.org/officeDocument/2006/relationships/image" Target="media/image255.jpg"/><Relationship Id="rId283" Type="http://schemas.openxmlformats.org/officeDocument/2006/relationships/image" Target="media/image276.jpg"/><Relationship Id="rId78" Type="http://schemas.openxmlformats.org/officeDocument/2006/relationships/image" Target="media/image71.jpg"/><Relationship Id="rId99" Type="http://schemas.openxmlformats.org/officeDocument/2006/relationships/image" Target="media/image92.jpg"/><Relationship Id="rId101" Type="http://schemas.openxmlformats.org/officeDocument/2006/relationships/image" Target="media/image94.jpg"/><Relationship Id="rId122" Type="http://schemas.openxmlformats.org/officeDocument/2006/relationships/image" Target="media/image115.jpg"/><Relationship Id="rId143" Type="http://schemas.openxmlformats.org/officeDocument/2006/relationships/image" Target="media/image136.jpg"/><Relationship Id="rId164" Type="http://schemas.openxmlformats.org/officeDocument/2006/relationships/image" Target="media/image157.jpg"/><Relationship Id="rId185" Type="http://schemas.openxmlformats.org/officeDocument/2006/relationships/image" Target="media/image178.jpg"/><Relationship Id="rId9" Type="http://schemas.openxmlformats.org/officeDocument/2006/relationships/image" Target="media/image2.jpg"/><Relationship Id="rId210" Type="http://schemas.openxmlformats.org/officeDocument/2006/relationships/image" Target="media/image203.jpg"/><Relationship Id="rId26" Type="http://schemas.openxmlformats.org/officeDocument/2006/relationships/image" Target="media/image19.jpg"/><Relationship Id="rId231" Type="http://schemas.openxmlformats.org/officeDocument/2006/relationships/image" Target="media/image224.jpg"/><Relationship Id="rId252" Type="http://schemas.openxmlformats.org/officeDocument/2006/relationships/image" Target="media/image245.jpg"/><Relationship Id="rId273" Type="http://schemas.openxmlformats.org/officeDocument/2006/relationships/image" Target="media/image266.jpg"/><Relationship Id="rId294" Type="http://schemas.openxmlformats.org/officeDocument/2006/relationships/image" Target="media/image287.jpg"/><Relationship Id="rId308" Type="http://schemas.openxmlformats.org/officeDocument/2006/relationships/theme" Target="theme/theme1.xml"/><Relationship Id="rId47" Type="http://schemas.openxmlformats.org/officeDocument/2006/relationships/image" Target="media/image40.jpg"/><Relationship Id="rId68" Type="http://schemas.openxmlformats.org/officeDocument/2006/relationships/image" Target="media/image61.jpg"/><Relationship Id="rId89" Type="http://schemas.openxmlformats.org/officeDocument/2006/relationships/image" Target="media/image82.jpg"/><Relationship Id="rId112" Type="http://schemas.openxmlformats.org/officeDocument/2006/relationships/image" Target="media/image105.jpg"/><Relationship Id="rId133" Type="http://schemas.openxmlformats.org/officeDocument/2006/relationships/image" Target="media/image126.jpg"/><Relationship Id="rId154" Type="http://schemas.openxmlformats.org/officeDocument/2006/relationships/image" Target="media/image147.jpg"/><Relationship Id="rId175" Type="http://schemas.openxmlformats.org/officeDocument/2006/relationships/image" Target="media/image168.jpg"/><Relationship Id="rId196" Type="http://schemas.openxmlformats.org/officeDocument/2006/relationships/image" Target="media/image189.jpg"/><Relationship Id="rId200" Type="http://schemas.openxmlformats.org/officeDocument/2006/relationships/image" Target="media/image193.jpg"/><Relationship Id="rId16" Type="http://schemas.openxmlformats.org/officeDocument/2006/relationships/image" Target="media/image9.jpg"/><Relationship Id="rId221" Type="http://schemas.openxmlformats.org/officeDocument/2006/relationships/image" Target="media/image214.jpg"/><Relationship Id="rId242" Type="http://schemas.openxmlformats.org/officeDocument/2006/relationships/image" Target="media/image235.jpg"/><Relationship Id="rId263" Type="http://schemas.openxmlformats.org/officeDocument/2006/relationships/image" Target="media/image256.jpg"/><Relationship Id="rId284" Type="http://schemas.openxmlformats.org/officeDocument/2006/relationships/image" Target="media/image277.jpg"/><Relationship Id="rId37" Type="http://schemas.openxmlformats.org/officeDocument/2006/relationships/image" Target="media/image30.jpg"/><Relationship Id="rId58" Type="http://schemas.openxmlformats.org/officeDocument/2006/relationships/image" Target="media/image51.jpg"/><Relationship Id="rId79" Type="http://schemas.openxmlformats.org/officeDocument/2006/relationships/image" Target="media/image72.jpg"/><Relationship Id="rId102" Type="http://schemas.openxmlformats.org/officeDocument/2006/relationships/image" Target="media/image95.jpg"/><Relationship Id="rId123" Type="http://schemas.openxmlformats.org/officeDocument/2006/relationships/image" Target="media/image116.jpg"/><Relationship Id="rId144" Type="http://schemas.openxmlformats.org/officeDocument/2006/relationships/image" Target="media/image137.jpg"/><Relationship Id="rId90" Type="http://schemas.openxmlformats.org/officeDocument/2006/relationships/image" Target="media/image83.jpg"/><Relationship Id="rId165" Type="http://schemas.openxmlformats.org/officeDocument/2006/relationships/image" Target="media/image158.jpg"/><Relationship Id="rId186" Type="http://schemas.openxmlformats.org/officeDocument/2006/relationships/image" Target="media/image179.jpg"/><Relationship Id="rId211" Type="http://schemas.openxmlformats.org/officeDocument/2006/relationships/image" Target="media/image204.jpg"/><Relationship Id="rId232" Type="http://schemas.openxmlformats.org/officeDocument/2006/relationships/image" Target="media/image225.jpg"/><Relationship Id="rId253" Type="http://schemas.openxmlformats.org/officeDocument/2006/relationships/image" Target="media/image246.jpg"/><Relationship Id="rId274" Type="http://schemas.openxmlformats.org/officeDocument/2006/relationships/image" Target="media/image267.jpg"/><Relationship Id="rId295" Type="http://schemas.openxmlformats.org/officeDocument/2006/relationships/image" Target="media/image288.jpg"/><Relationship Id="rId27" Type="http://schemas.openxmlformats.org/officeDocument/2006/relationships/image" Target="media/image20.jpg"/><Relationship Id="rId48" Type="http://schemas.openxmlformats.org/officeDocument/2006/relationships/image" Target="media/image41.jpg"/><Relationship Id="rId69" Type="http://schemas.openxmlformats.org/officeDocument/2006/relationships/image" Target="media/image62.jpg"/><Relationship Id="rId113" Type="http://schemas.openxmlformats.org/officeDocument/2006/relationships/image" Target="media/image106.jpg"/><Relationship Id="rId134" Type="http://schemas.openxmlformats.org/officeDocument/2006/relationships/image" Target="media/image127.jpg"/><Relationship Id="rId80" Type="http://schemas.openxmlformats.org/officeDocument/2006/relationships/image" Target="media/image73.jpg"/><Relationship Id="rId155" Type="http://schemas.openxmlformats.org/officeDocument/2006/relationships/image" Target="media/image148.jpg"/><Relationship Id="rId176" Type="http://schemas.openxmlformats.org/officeDocument/2006/relationships/image" Target="media/image169.jpg"/><Relationship Id="rId197" Type="http://schemas.openxmlformats.org/officeDocument/2006/relationships/image" Target="media/image190.jpg"/><Relationship Id="rId201" Type="http://schemas.openxmlformats.org/officeDocument/2006/relationships/image" Target="media/image194.jpg"/><Relationship Id="rId222" Type="http://schemas.openxmlformats.org/officeDocument/2006/relationships/image" Target="media/image215.jpg"/><Relationship Id="rId243" Type="http://schemas.openxmlformats.org/officeDocument/2006/relationships/image" Target="media/image236.jpg"/><Relationship Id="rId264" Type="http://schemas.openxmlformats.org/officeDocument/2006/relationships/image" Target="media/image257.jpg"/><Relationship Id="rId285" Type="http://schemas.openxmlformats.org/officeDocument/2006/relationships/image" Target="media/image278.jpg"/><Relationship Id="rId17" Type="http://schemas.openxmlformats.org/officeDocument/2006/relationships/image" Target="media/image10.jpg"/><Relationship Id="rId38" Type="http://schemas.openxmlformats.org/officeDocument/2006/relationships/image" Target="media/image31.jpg"/><Relationship Id="rId59" Type="http://schemas.openxmlformats.org/officeDocument/2006/relationships/image" Target="media/image52.jpg"/><Relationship Id="rId103" Type="http://schemas.openxmlformats.org/officeDocument/2006/relationships/image" Target="media/image96.jpg"/><Relationship Id="rId124" Type="http://schemas.openxmlformats.org/officeDocument/2006/relationships/image" Target="media/image117.jpg"/><Relationship Id="rId70" Type="http://schemas.openxmlformats.org/officeDocument/2006/relationships/image" Target="media/image63.jpg"/><Relationship Id="rId91" Type="http://schemas.openxmlformats.org/officeDocument/2006/relationships/image" Target="media/image84.jpg"/><Relationship Id="rId145" Type="http://schemas.openxmlformats.org/officeDocument/2006/relationships/image" Target="media/image138.jpg"/><Relationship Id="rId166" Type="http://schemas.openxmlformats.org/officeDocument/2006/relationships/image" Target="media/image159.jpg"/><Relationship Id="rId187" Type="http://schemas.openxmlformats.org/officeDocument/2006/relationships/image" Target="media/image180.jpg"/><Relationship Id="rId1" Type="http://schemas.openxmlformats.org/officeDocument/2006/relationships/customXml" Target="../customXml/item1.xml"/><Relationship Id="rId212" Type="http://schemas.openxmlformats.org/officeDocument/2006/relationships/image" Target="media/image205.jpg"/><Relationship Id="rId233" Type="http://schemas.openxmlformats.org/officeDocument/2006/relationships/image" Target="media/image226.jpg"/><Relationship Id="rId254" Type="http://schemas.openxmlformats.org/officeDocument/2006/relationships/image" Target="media/image247.jpg"/><Relationship Id="rId28" Type="http://schemas.openxmlformats.org/officeDocument/2006/relationships/image" Target="media/image21.jpg"/><Relationship Id="rId49" Type="http://schemas.openxmlformats.org/officeDocument/2006/relationships/image" Target="media/image42.jpg"/><Relationship Id="rId114" Type="http://schemas.openxmlformats.org/officeDocument/2006/relationships/image" Target="media/image107.jpg"/><Relationship Id="rId275" Type="http://schemas.openxmlformats.org/officeDocument/2006/relationships/image" Target="media/image268.jpg"/><Relationship Id="rId296" Type="http://schemas.openxmlformats.org/officeDocument/2006/relationships/image" Target="media/image289.jpg"/><Relationship Id="rId300" Type="http://schemas.openxmlformats.org/officeDocument/2006/relationships/image" Target="media/image293.jpg"/><Relationship Id="rId60" Type="http://schemas.openxmlformats.org/officeDocument/2006/relationships/image" Target="media/image53.jpg"/><Relationship Id="rId81" Type="http://schemas.openxmlformats.org/officeDocument/2006/relationships/image" Target="media/image74.jpg"/><Relationship Id="rId135" Type="http://schemas.openxmlformats.org/officeDocument/2006/relationships/image" Target="media/image128.jpg"/><Relationship Id="rId156" Type="http://schemas.openxmlformats.org/officeDocument/2006/relationships/image" Target="media/image149.jpg"/><Relationship Id="rId177" Type="http://schemas.openxmlformats.org/officeDocument/2006/relationships/image" Target="media/image170.jpg"/><Relationship Id="rId198" Type="http://schemas.openxmlformats.org/officeDocument/2006/relationships/image" Target="media/image191.jpg"/><Relationship Id="rId202" Type="http://schemas.openxmlformats.org/officeDocument/2006/relationships/image" Target="media/image195.jpg"/><Relationship Id="rId223" Type="http://schemas.openxmlformats.org/officeDocument/2006/relationships/image" Target="media/image216.jpg"/><Relationship Id="rId244" Type="http://schemas.openxmlformats.org/officeDocument/2006/relationships/image" Target="media/image237.jpg"/><Relationship Id="rId18" Type="http://schemas.openxmlformats.org/officeDocument/2006/relationships/image" Target="media/image11.jpg"/><Relationship Id="rId39" Type="http://schemas.openxmlformats.org/officeDocument/2006/relationships/image" Target="media/image32.jpg"/><Relationship Id="rId265" Type="http://schemas.openxmlformats.org/officeDocument/2006/relationships/image" Target="media/image258.jpg"/><Relationship Id="rId286" Type="http://schemas.openxmlformats.org/officeDocument/2006/relationships/image" Target="media/image279.jpg"/><Relationship Id="rId50" Type="http://schemas.openxmlformats.org/officeDocument/2006/relationships/image" Target="media/image43.jpg"/><Relationship Id="rId104" Type="http://schemas.openxmlformats.org/officeDocument/2006/relationships/image" Target="media/image97.jpg"/><Relationship Id="rId125" Type="http://schemas.openxmlformats.org/officeDocument/2006/relationships/image" Target="media/image118.jpg"/><Relationship Id="rId146" Type="http://schemas.openxmlformats.org/officeDocument/2006/relationships/image" Target="media/image139.jpg"/><Relationship Id="rId167" Type="http://schemas.openxmlformats.org/officeDocument/2006/relationships/image" Target="media/image160.jpg"/><Relationship Id="rId188" Type="http://schemas.openxmlformats.org/officeDocument/2006/relationships/image" Target="media/image181.jpg"/><Relationship Id="rId71" Type="http://schemas.openxmlformats.org/officeDocument/2006/relationships/image" Target="media/image64.jpg"/><Relationship Id="rId92" Type="http://schemas.openxmlformats.org/officeDocument/2006/relationships/image" Target="media/image85.jpg"/><Relationship Id="rId213" Type="http://schemas.openxmlformats.org/officeDocument/2006/relationships/image" Target="media/image206.jpg"/><Relationship Id="rId234" Type="http://schemas.openxmlformats.org/officeDocument/2006/relationships/image" Target="media/image227.jpg"/><Relationship Id="rId2" Type="http://schemas.openxmlformats.org/officeDocument/2006/relationships/numbering" Target="numbering.xml"/><Relationship Id="rId29" Type="http://schemas.openxmlformats.org/officeDocument/2006/relationships/image" Target="media/image22.jpg"/><Relationship Id="rId255" Type="http://schemas.openxmlformats.org/officeDocument/2006/relationships/image" Target="media/image248.jpg"/><Relationship Id="rId276" Type="http://schemas.openxmlformats.org/officeDocument/2006/relationships/image" Target="media/image269.jpg"/><Relationship Id="rId297" Type="http://schemas.openxmlformats.org/officeDocument/2006/relationships/image" Target="media/image290.jpg"/><Relationship Id="rId40" Type="http://schemas.openxmlformats.org/officeDocument/2006/relationships/image" Target="media/image33.jpg"/><Relationship Id="rId115" Type="http://schemas.openxmlformats.org/officeDocument/2006/relationships/image" Target="media/image108.jpg"/><Relationship Id="rId136" Type="http://schemas.openxmlformats.org/officeDocument/2006/relationships/image" Target="media/image129.jpg"/><Relationship Id="rId157" Type="http://schemas.openxmlformats.org/officeDocument/2006/relationships/image" Target="media/image150.jpg"/><Relationship Id="rId178" Type="http://schemas.openxmlformats.org/officeDocument/2006/relationships/image" Target="media/image171.jpg"/><Relationship Id="rId301" Type="http://schemas.openxmlformats.org/officeDocument/2006/relationships/header" Target="header1.xml"/><Relationship Id="rId61" Type="http://schemas.openxmlformats.org/officeDocument/2006/relationships/image" Target="media/image54.jpg"/><Relationship Id="rId82" Type="http://schemas.openxmlformats.org/officeDocument/2006/relationships/image" Target="media/image75.jpg"/><Relationship Id="rId199" Type="http://schemas.openxmlformats.org/officeDocument/2006/relationships/image" Target="media/image192.jpg"/><Relationship Id="rId203" Type="http://schemas.openxmlformats.org/officeDocument/2006/relationships/image" Target="media/image196.jpg"/><Relationship Id="rId19" Type="http://schemas.openxmlformats.org/officeDocument/2006/relationships/image" Target="media/image12.jpg"/><Relationship Id="rId224" Type="http://schemas.openxmlformats.org/officeDocument/2006/relationships/image" Target="media/image217.jpg"/><Relationship Id="rId245" Type="http://schemas.openxmlformats.org/officeDocument/2006/relationships/image" Target="media/image238.jpg"/><Relationship Id="rId266" Type="http://schemas.openxmlformats.org/officeDocument/2006/relationships/image" Target="media/image259.jpg"/><Relationship Id="rId287" Type="http://schemas.openxmlformats.org/officeDocument/2006/relationships/image" Target="media/image280.jpg"/><Relationship Id="rId30" Type="http://schemas.openxmlformats.org/officeDocument/2006/relationships/image" Target="media/image23.jpg"/><Relationship Id="rId105" Type="http://schemas.openxmlformats.org/officeDocument/2006/relationships/image" Target="media/image98.jpg"/><Relationship Id="rId126" Type="http://schemas.openxmlformats.org/officeDocument/2006/relationships/image" Target="media/image119.jpg"/><Relationship Id="rId147" Type="http://schemas.openxmlformats.org/officeDocument/2006/relationships/image" Target="media/image140.jpg"/><Relationship Id="rId168" Type="http://schemas.openxmlformats.org/officeDocument/2006/relationships/image" Target="media/image161.jpg"/><Relationship Id="rId51" Type="http://schemas.openxmlformats.org/officeDocument/2006/relationships/image" Target="media/image44.jpg"/><Relationship Id="rId72" Type="http://schemas.openxmlformats.org/officeDocument/2006/relationships/image" Target="media/image65.jpg"/><Relationship Id="rId93" Type="http://schemas.openxmlformats.org/officeDocument/2006/relationships/image" Target="media/image86.jpg"/><Relationship Id="rId189" Type="http://schemas.openxmlformats.org/officeDocument/2006/relationships/image" Target="media/image182.jpg"/><Relationship Id="rId3" Type="http://schemas.openxmlformats.org/officeDocument/2006/relationships/styles" Target="styles.xml"/><Relationship Id="rId214" Type="http://schemas.openxmlformats.org/officeDocument/2006/relationships/image" Target="media/image207.jpg"/><Relationship Id="rId235" Type="http://schemas.openxmlformats.org/officeDocument/2006/relationships/image" Target="media/image228.jpg"/><Relationship Id="rId256" Type="http://schemas.openxmlformats.org/officeDocument/2006/relationships/image" Target="media/image249.jpg"/><Relationship Id="rId277" Type="http://schemas.openxmlformats.org/officeDocument/2006/relationships/image" Target="media/image270.jpg"/><Relationship Id="rId298" Type="http://schemas.openxmlformats.org/officeDocument/2006/relationships/image" Target="media/image291.jpg"/><Relationship Id="rId116" Type="http://schemas.openxmlformats.org/officeDocument/2006/relationships/image" Target="media/image109.jpg"/><Relationship Id="rId137" Type="http://schemas.openxmlformats.org/officeDocument/2006/relationships/image" Target="media/image130.jpg"/><Relationship Id="rId158" Type="http://schemas.openxmlformats.org/officeDocument/2006/relationships/image" Target="media/image151.jpg"/><Relationship Id="rId302" Type="http://schemas.openxmlformats.org/officeDocument/2006/relationships/header" Target="header2.xml"/><Relationship Id="rId20" Type="http://schemas.openxmlformats.org/officeDocument/2006/relationships/image" Target="media/image13.jpg"/><Relationship Id="rId41" Type="http://schemas.openxmlformats.org/officeDocument/2006/relationships/image" Target="media/image34.jpg"/><Relationship Id="rId62" Type="http://schemas.openxmlformats.org/officeDocument/2006/relationships/image" Target="media/image55.jpg"/><Relationship Id="rId83" Type="http://schemas.openxmlformats.org/officeDocument/2006/relationships/image" Target="media/image76.jpg"/><Relationship Id="rId179" Type="http://schemas.openxmlformats.org/officeDocument/2006/relationships/image" Target="media/image172.jpg"/><Relationship Id="rId190" Type="http://schemas.openxmlformats.org/officeDocument/2006/relationships/image" Target="media/image183.jpg"/><Relationship Id="rId204" Type="http://schemas.openxmlformats.org/officeDocument/2006/relationships/image" Target="media/image197.jpg"/><Relationship Id="rId225" Type="http://schemas.openxmlformats.org/officeDocument/2006/relationships/image" Target="media/image218.jpg"/><Relationship Id="rId246" Type="http://schemas.openxmlformats.org/officeDocument/2006/relationships/image" Target="media/image239.jpg"/><Relationship Id="rId267" Type="http://schemas.openxmlformats.org/officeDocument/2006/relationships/image" Target="media/image260.jpg"/><Relationship Id="rId288" Type="http://schemas.openxmlformats.org/officeDocument/2006/relationships/image" Target="media/image281.jpg"/><Relationship Id="rId106" Type="http://schemas.openxmlformats.org/officeDocument/2006/relationships/image" Target="media/image99.jpg"/><Relationship Id="rId127" Type="http://schemas.openxmlformats.org/officeDocument/2006/relationships/image" Target="media/image120.jpg"/><Relationship Id="rId10" Type="http://schemas.openxmlformats.org/officeDocument/2006/relationships/image" Target="media/image3.jpg"/><Relationship Id="rId31" Type="http://schemas.openxmlformats.org/officeDocument/2006/relationships/image" Target="media/image24.jpg"/><Relationship Id="rId52" Type="http://schemas.openxmlformats.org/officeDocument/2006/relationships/image" Target="media/image45.jpg"/><Relationship Id="rId73" Type="http://schemas.openxmlformats.org/officeDocument/2006/relationships/image" Target="media/image66.jpg"/><Relationship Id="rId94" Type="http://schemas.openxmlformats.org/officeDocument/2006/relationships/image" Target="media/image87.jpg"/><Relationship Id="rId148" Type="http://schemas.openxmlformats.org/officeDocument/2006/relationships/image" Target="media/image141.jpg"/><Relationship Id="rId169" Type="http://schemas.openxmlformats.org/officeDocument/2006/relationships/image" Target="media/image162.jpg"/><Relationship Id="rId4" Type="http://schemas.openxmlformats.org/officeDocument/2006/relationships/settings" Target="settings.xml"/><Relationship Id="rId180" Type="http://schemas.openxmlformats.org/officeDocument/2006/relationships/image" Target="media/image173.jpg"/><Relationship Id="rId215" Type="http://schemas.openxmlformats.org/officeDocument/2006/relationships/image" Target="media/image208.jpg"/><Relationship Id="rId236" Type="http://schemas.openxmlformats.org/officeDocument/2006/relationships/image" Target="media/image229.jpg"/><Relationship Id="rId257" Type="http://schemas.openxmlformats.org/officeDocument/2006/relationships/image" Target="media/image250.jpg"/><Relationship Id="rId278" Type="http://schemas.openxmlformats.org/officeDocument/2006/relationships/image" Target="media/image271.jpg"/><Relationship Id="rId303" Type="http://schemas.openxmlformats.org/officeDocument/2006/relationships/footer" Target="footer1.xml"/><Relationship Id="rId42" Type="http://schemas.openxmlformats.org/officeDocument/2006/relationships/image" Target="media/image35.jpg"/><Relationship Id="rId84" Type="http://schemas.openxmlformats.org/officeDocument/2006/relationships/image" Target="media/image77.jpg"/><Relationship Id="rId138" Type="http://schemas.openxmlformats.org/officeDocument/2006/relationships/image" Target="media/image131.jpg"/><Relationship Id="rId191" Type="http://schemas.openxmlformats.org/officeDocument/2006/relationships/image" Target="media/image184.jpg"/><Relationship Id="rId205" Type="http://schemas.openxmlformats.org/officeDocument/2006/relationships/image" Target="media/image198.jpg"/><Relationship Id="rId247" Type="http://schemas.openxmlformats.org/officeDocument/2006/relationships/image" Target="media/image240.jpg"/><Relationship Id="rId107" Type="http://schemas.openxmlformats.org/officeDocument/2006/relationships/image" Target="media/image100.jpg"/><Relationship Id="rId289" Type="http://schemas.openxmlformats.org/officeDocument/2006/relationships/image" Target="media/image282.jpg"/><Relationship Id="rId11" Type="http://schemas.openxmlformats.org/officeDocument/2006/relationships/image" Target="media/image4.jpg"/><Relationship Id="rId53" Type="http://schemas.openxmlformats.org/officeDocument/2006/relationships/image" Target="media/image46.jpg"/><Relationship Id="rId149" Type="http://schemas.openxmlformats.org/officeDocument/2006/relationships/image" Target="media/image142.jpg"/><Relationship Id="rId95" Type="http://schemas.openxmlformats.org/officeDocument/2006/relationships/image" Target="media/image88.jpg"/><Relationship Id="rId160" Type="http://schemas.openxmlformats.org/officeDocument/2006/relationships/image" Target="media/image153.jpg"/><Relationship Id="rId216" Type="http://schemas.openxmlformats.org/officeDocument/2006/relationships/image" Target="media/image209.jpg"/><Relationship Id="rId258" Type="http://schemas.openxmlformats.org/officeDocument/2006/relationships/image" Target="media/image251.jpg"/><Relationship Id="rId22" Type="http://schemas.openxmlformats.org/officeDocument/2006/relationships/image" Target="media/image15.jpg"/><Relationship Id="rId64" Type="http://schemas.openxmlformats.org/officeDocument/2006/relationships/image" Target="media/image57.jpg"/><Relationship Id="rId118" Type="http://schemas.openxmlformats.org/officeDocument/2006/relationships/image" Target="media/image111.jpg"/><Relationship Id="rId171" Type="http://schemas.openxmlformats.org/officeDocument/2006/relationships/image" Target="media/image164.jpg"/><Relationship Id="rId227" Type="http://schemas.openxmlformats.org/officeDocument/2006/relationships/image" Target="media/image220.jpg"/><Relationship Id="rId269" Type="http://schemas.openxmlformats.org/officeDocument/2006/relationships/image" Target="media/image262.jpg"/><Relationship Id="rId33" Type="http://schemas.openxmlformats.org/officeDocument/2006/relationships/image" Target="media/image26.jpg"/><Relationship Id="rId129" Type="http://schemas.openxmlformats.org/officeDocument/2006/relationships/image" Target="media/image122.jpg"/><Relationship Id="rId280" Type="http://schemas.openxmlformats.org/officeDocument/2006/relationships/image" Target="media/image273.jpg"/><Relationship Id="rId75" Type="http://schemas.openxmlformats.org/officeDocument/2006/relationships/image" Target="media/image68.jpg"/><Relationship Id="rId140" Type="http://schemas.openxmlformats.org/officeDocument/2006/relationships/image" Target="media/image133.jpg"/><Relationship Id="rId182" Type="http://schemas.openxmlformats.org/officeDocument/2006/relationships/image" Target="media/image175.jpg"/><Relationship Id="rId6" Type="http://schemas.openxmlformats.org/officeDocument/2006/relationships/footnotes" Target="footnotes.xml"/><Relationship Id="rId238" Type="http://schemas.openxmlformats.org/officeDocument/2006/relationships/image" Target="media/image231.jpg"/></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901642-1DAB-4BCF-8578-876BAD46D0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2299</TotalTime>
  <Pages>1</Pages>
  <Words>25306</Words>
  <Characters>144245</Characters>
  <Application>Microsoft Office Word</Application>
  <DocSecurity>0</DocSecurity>
  <Lines>1202</Lines>
  <Paragraphs>338</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169213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Katya Eremieva</dc:creator>
  <cp:keywords/>
  <dc:description/>
  <cp:lastModifiedBy>Katya</cp:lastModifiedBy>
  <cp:revision>162</cp:revision>
  <dcterms:created xsi:type="dcterms:W3CDTF">2026-02-09T07:32:00Z</dcterms:created>
  <dcterms:modified xsi:type="dcterms:W3CDTF">2026-05-01T17:33:00Z</dcterms:modified>
</cp:coreProperties>
</file>